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0D13AD80" w:rsidR="001C5FFF" w:rsidRPr="00C11ED7" w:rsidRDefault="001B32F5">
      <w:pPr>
        <w:rPr>
          <w:rFonts w:ascii="Montserrat" w:hAnsi="Montserrat"/>
          <w:b/>
          <w:bCs/>
          <w:color w:val="0088C5"/>
          <w:sz w:val="28"/>
          <w:szCs w:val="28"/>
        </w:rPr>
      </w:pPr>
      <w:r>
        <w:rPr>
          <w:rFonts w:ascii="Montserrat" w:hAnsi="Montserrat"/>
          <w:b/>
          <w:bCs/>
          <w:color w:val="0088C5"/>
          <w:sz w:val="28"/>
          <w:szCs w:val="28"/>
        </w:rPr>
        <w:t>Auckland Rapid Transit Pathway – Planning for an uncertain future</w:t>
      </w:r>
    </w:p>
    <w:p w14:paraId="09892B1E" w14:textId="77777777" w:rsidR="001B32F5" w:rsidRDefault="001B32F5" w:rsidP="001B32F5">
      <w:pPr>
        <w:rPr>
          <w:rFonts w:ascii="Montserrat" w:hAnsi="Montserrat"/>
        </w:rPr>
      </w:pPr>
      <w:r w:rsidRPr="001B32F5">
        <w:rPr>
          <w:rFonts w:ascii="Montserrat" w:hAnsi="Montserrat"/>
        </w:rPr>
        <w:t>Rapid transit is the backbone of the public transport system</w:t>
      </w:r>
      <w:r>
        <w:rPr>
          <w:rFonts w:ascii="Montserrat" w:hAnsi="Montserrat"/>
        </w:rPr>
        <w:t xml:space="preserve">, moves </w:t>
      </w:r>
      <w:r w:rsidRPr="001B32F5">
        <w:rPr>
          <w:rFonts w:ascii="Montserrat" w:hAnsi="Montserrat"/>
        </w:rPr>
        <w:t xml:space="preserve">large </w:t>
      </w:r>
      <w:r>
        <w:rPr>
          <w:rFonts w:ascii="Montserrat" w:hAnsi="Montserrat"/>
        </w:rPr>
        <w:t>volumes</w:t>
      </w:r>
      <w:r w:rsidRPr="001B32F5">
        <w:rPr>
          <w:rFonts w:ascii="Montserrat" w:hAnsi="Montserrat"/>
        </w:rPr>
        <w:t xml:space="preserve"> of people across the region, and is crucial to the prosperity of our cit</w:t>
      </w:r>
      <w:r>
        <w:rPr>
          <w:rFonts w:ascii="Montserrat" w:hAnsi="Montserrat"/>
        </w:rPr>
        <w:t>ies</w:t>
      </w:r>
      <w:r w:rsidRPr="001B32F5">
        <w:rPr>
          <w:rFonts w:ascii="Montserrat" w:hAnsi="Montserrat"/>
        </w:rPr>
        <w:t xml:space="preserve">. However, projects are often big and </w:t>
      </w:r>
      <w:proofErr w:type="gramStart"/>
      <w:r w:rsidRPr="001B32F5">
        <w:rPr>
          <w:rFonts w:ascii="Montserrat" w:hAnsi="Montserrat"/>
        </w:rPr>
        <w:t>expensive, and</w:t>
      </w:r>
      <w:proofErr w:type="gramEnd"/>
      <w:r w:rsidRPr="001B32F5">
        <w:rPr>
          <w:rFonts w:ascii="Montserrat" w:hAnsi="Montserrat"/>
        </w:rPr>
        <w:t xml:space="preserve"> take many years to plan and build. </w:t>
      </w:r>
    </w:p>
    <w:p w14:paraId="636AD3AC" w14:textId="7D9DE728" w:rsidR="00C11ED7" w:rsidRDefault="001B32F5" w:rsidP="001B32F5">
      <w:pPr>
        <w:rPr>
          <w:rFonts w:ascii="Montserrat" w:hAnsi="Montserrat"/>
        </w:rPr>
      </w:pPr>
      <w:r w:rsidRPr="001B32F5">
        <w:rPr>
          <w:rFonts w:ascii="Montserrat" w:hAnsi="Montserrat"/>
        </w:rPr>
        <w:t xml:space="preserve">This presentation will outline how the Auckland Rapid Transit Pathway </w:t>
      </w:r>
      <w:r>
        <w:rPr>
          <w:rFonts w:ascii="Montserrat" w:hAnsi="Montserrat"/>
        </w:rPr>
        <w:t xml:space="preserve">(ARTP) </w:t>
      </w:r>
      <w:r w:rsidRPr="001B32F5">
        <w:rPr>
          <w:rFonts w:ascii="Montserrat" w:hAnsi="Montserrat"/>
        </w:rPr>
        <w:t>helps us coordinate between projects, and deliver benefits for our customers in the short, medium and long-term.</w:t>
      </w:r>
    </w:p>
    <w:p w14:paraId="4E85576C" w14:textId="575DCC38" w:rsidR="001B32F5" w:rsidRDefault="001B32F5" w:rsidP="001B32F5">
      <w:pPr>
        <w:rPr>
          <w:rFonts w:ascii="Montserrat" w:hAnsi="Montserrat"/>
        </w:rPr>
      </w:pPr>
      <w:r>
        <w:rPr>
          <w:rFonts w:ascii="Montserrat" w:hAnsi="Montserrat"/>
        </w:rPr>
        <w:t xml:space="preserve">The presentation will cover how the ARTP was developed, key changes from previous plans or strategies, and how the new way forward will help NZ’s largest city confidently plan its long-term rapid transit infrastructure – despite an uncertain future. </w:t>
      </w:r>
    </w:p>
    <w:p w14:paraId="2959BF8B" w14:textId="71833120" w:rsidR="001B32F5" w:rsidRPr="00C11ED7" w:rsidRDefault="001B32F5" w:rsidP="001B32F5">
      <w:pPr>
        <w:rPr>
          <w:rFonts w:ascii="Montserrat" w:hAnsi="Montserrat"/>
        </w:rPr>
      </w:pPr>
      <w:r>
        <w:rPr>
          <w:rFonts w:ascii="Montserrat" w:hAnsi="Montserrat"/>
        </w:rPr>
        <w:t>This will include reference to resilience, staging, adaptability and flexibility. The material will also cover affordability and value for money. The audience will come away with a better sense of the complexity and challenges in planning Auckland’s rapid transit system, and also how this was approached by a targeted and collaborative effort.</w:t>
      </w:r>
    </w:p>
    <w:sectPr w:rsidR="001B32F5"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87F78"/>
    <w:rsid w:val="001B32F5"/>
    <w:rsid w:val="001C5FFF"/>
    <w:rsid w:val="00483E07"/>
    <w:rsid w:val="0053583D"/>
    <w:rsid w:val="00C11ED7"/>
    <w:rsid w:val="00D051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Daniel Newcombe (AT)</cp:lastModifiedBy>
  <cp:revision>2</cp:revision>
  <dcterms:created xsi:type="dcterms:W3CDTF">2025-06-06T00:46:00Z</dcterms:created>
  <dcterms:modified xsi:type="dcterms:W3CDTF">2025-06-06T00:46:00Z</dcterms:modified>
</cp:coreProperties>
</file>