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0745" w:rsidRDefault="00EF0745" w:rsidP="00EF0745">
      <w:pPr>
        <w:ind w:left="45"/>
        <w:rPr>
          <w:rFonts w:ascii="Circular Std Bold" w:hAnsi="Circular Std Bold" w:cs="Circular Std Bold"/>
          <w:bCs/>
          <w:color w:val="212121"/>
          <w:sz w:val="28"/>
          <w:szCs w:val="28"/>
          <w:shd w:val="clear" w:color="auto" w:fill="FFFFFF"/>
        </w:rPr>
      </w:pPr>
    </w:p>
    <w:p w:rsidR="00EF0745" w:rsidRPr="00077B46" w:rsidRDefault="00EF0745" w:rsidP="00EF0745">
      <w:pPr>
        <w:ind w:left="45"/>
        <w:rPr>
          <w:rFonts w:ascii="Circular Std Bold" w:hAnsi="Circular Std Bold" w:cs="Circular Std Bold"/>
          <w:bCs/>
          <w:color w:val="FF0000"/>
          <w:sz w:val="20"/>
          <w:szCs w:val="20"/>
          <w:shd w:val="clear" w:color="auto" w:fill="FFFFFF"/>
        </w:rPr>
      </w:pPr>
      <w:r>
        <w:rPr>
          <w:rFonts w:ascii="Circular Std Bold" w:hAnsi="Circular Std Bold" w:cs="Circular Std Bold"/>
          <w:bCs/>
          <w:color w:val="FF0000"/>
          <w:sz w:val="28"/>
          <w:szCs w:val="28"/>
          <w:shd w:val="clear" w:color="auto" w:fill="FFFFFF"/>
        </w:rPr>
        <w:t>Surviving driving: getting there, and back again</w:t>
      </w:r>
    </w:p>
    <w:p w:rsidR="00EF0745" w:rsidRDefault="00EF0745" w:rsidP="00EF0745">
      <w:pPr>
        <w:ind w:left="45"/>
        <w:rPr>
          <w:rFonts w:ascii="Graphik Regular" w:hAnsi="Graphik Regular" w:cs="Circular Std Bold"/>
          <w:bCs/>
          <w:color w:val="212121"/>
          <w:sz w:val="22"/>
          <w:szCs w:val="22"/>
          <w:shd w:val="clear" w:color="auto" w:fill="FFFFFF"/>
        </w:rPr>
      </w:pPr>
    </w:p>
    <w:p w:rsidR="00EF0745" w:rsidRPr="009D1E01" w:rsidRDefault="00EF0745" w:rsidP="00EF0745">
      <w:pPr>
        <w:ind w:left="45"/>
        <w:rPr>
          <w:rFonts w:ascii="Graphik Regular" w:hAnsi="Graphik Regular" w:cs="Circular Std Bold"/>
          <w:b/>
          <w:bCs/>
          <w:color w:val="212121"/>
          <w:sz w:val="22"/>
          <w:szCs w:val="22"/>
          <w:shd w:val="clear" w:color="auto" w:fill="FFFFFF"/>
        </w:rPr>
      </w:pPr>
      <w:r>
        <w:rPr>
          <w:rFonts w:ascii="Graphik Regular" w:hAnsi="Graphik Regular" w:cs="Circular Std Bold"/>
          <w:b/>
          <w:bCs/>
          <w:color w:val="212121"/>
          <w:sz w:val="22"/>
          <w:szCs w:val="22"/>
          <w:shd w:val="clear" w:color="auto" w:fill="FFFFFF"/>
        </w:rPr>
        <w:t>Tuesday</w:t>
      </w:r>
      <w:r w:rsidRPr="009D1E01">
        <w:rPr>
          <w:rFonts w:ascii="Graphik Regular" w:hAnsi="Graphik Regular" w:cs="Circular Std Bold"/>
          <w:b/>
          <w:bCs/>
          <w:color w:val="212121"/>
          <w:sz w:val="22"/>
          <w:szCs w:val="22"/>
          <w:shd w:val="clear" w:color="auto" w:fill="FFFFFF"/>
        </w:rPr>
        <w:t xml:space="preserve"> 1</w:t>
      </w:r>
      <w:r>
        <w:rPr>
          <w:rFonts w:ascii="Graphik Regular" w:hAnsi="Graphik Regular" w:cs="Circular Std Bold"/>
          <w:b/>
          <w:bCs/>
          <w:color w:val="212121"/>
          <w:sz w:val="22"/>
          <w:szCs w:val="22"/>
          <w:shd w:val="clear" w:color="auto" w:fill="FFFFFF"/>
        </w:rPr>
        <w:t>2</w:t>
      </w:r>
      <w:r w:rsidRPr="009D1E01">
        <w:rPr>
          <w:rFonts w:ascii="Graphik Regular" w:hAnsi="Graphik Regular" w:cs="Circular Std Bold"/>
          <w:b/>
          <w:bCs/>
          <w:color w:val="212121"/>
          <w:sz w:val="22"/>
          <w:szCs w:val="22"/>
          <w:shd w:val="clear" w:color="auto" w:fill="FFFFFF"/>
        </w:rPr>
        <w:t xml:space="preserve"> November, </w:t>
      </w:r>
      <w:r>
        <w:rPr>
          <w:rFonts w:ascii="Graphik Regular" w:hAnsi="Graphik Regular" w:cs="Circular Std Bold"/>
          <w:b/>
          <w:bCs/>
          <w:color w:val="212121"/>
          <w:sz w:val="22"/>
          <w:szCs w:val="22"/>
          <w:shd w:val="clear" w:color="auto" w:fill="FFFFFF"/>
        </w:rPr>
        <w:t>8</w:t>
      </w:r>
      <w:r w:rsidRPr="009D1E01">
        <w:rPr>
          <w:rFonts w:ascii="Graphik Regular" w:hAnsi="Graphik Regular" w:cs="Circular Std Bold"/>
          <w:b/>
          <w:bCs/>
          <w:color w:val="212121"/>
          <w:sz w:val="22"/>
          <w:szCs w:val="22"/>
          <w:shd w:val="clear" w:color="auto" w:fill="FFFFFF"/>
        </w:rPr>
        <w:t>:</w:t>
      </w:r>
      <w:r>
        <w:rPr>
          <w:rFonts w:ascii="Graphik Regular" w:hAnsi="Graphik Regular" w:cs="Circular Std Bold"/>
          <w:b/>
          <w:bCs/>
          <w:color w:val="212121"/>
          <w:sz w:val="22"/>
          <w:szCs w:val="22"/>
          <w:shd w:val="clear" w:color="auto" w:fill="FFFFFF"/>
        </w:rPr>
        <w:t>3</w:t>
      </w:r>
      <w:r w:rsidRPr="009D1E01">
        <w:rPr>
          <w:rFonts w:ascii="Graphik Regular" w:hAnsi="Graphik Regular" w:cs="Circular Std Bold"/>
          <w:b/>
          <w:bCs/>
          <w:color w:val="212121"/>
          <w:sz w:val="22"/>
          <w:szCs w:val="22"/>
          <w:shd w:val="clear" w:color="auto" w:fill="FFFFFF"/>
        </w:rPr>
        <w:t>0</w:t>
      </w:r>
      <w:r>
        <w:rPr>
          <w:rFonts w:ascii="Graphik Regular" w:hAnsi="Graphik Regular" w:cs="Circular Std Bold"/>
          <w:b/>
          <w:bCs/>
          <w:color w:val="212121"/>
          <w:sz w:val="22"/>
          <w:szCs w:val="22"/>
          <w:shd w:val="clear" w:color="auto" w:fill="FFFFFF"/>
        </w:rPr>
        <w:t>a</w:t>
      </w:r>
      <w:r w:rsidRPr="009D1E01">
        <w:rPr>
          <w:rFonts w:ascii="Graphik Regular" w:hAnsi="Graphik Regular" w:cs="Circular Std Bold"/>
          <w:b/>
          <w:bCs/>
          <w:color w:val="212121"/>
          <w:sz w:val="22"/>
          <w:szCs w:val="22"/>
          <w:shd w:val="clear" w:color="auto" w:fill="FFFFFF"/>
        </w:rPr>
        <w:t>m</w:t>
      </w:r>
    </w:p>
    <w:p w:rsidR="00EF0745" w:rsidRDefault="00EF0745" w:rsidP="00EF0745">
      <w:pPr>
        <w:ind w:left="45"/>
        <w:rPr>
          <w:rFonts w:ascii="Graphik Regular" w:hAnsi="Graphik Regular" w:cs="Circular Std Bold"/>
          <w:bCs/>
          <w:color w:val="212121"/>
          <w:sz w:val="22"/>
          <w:szCs w:val="22"/>
          <w:shd w:val="clear" w:color="auto" w:fill="FFFFFF"/>
        </w:rPr>
      </w:pPr>
    </w:p>
    <w:p w:rsidR="00EF0745" w:rsidRPr="00EF0745" w:rsidRDefault="00EF0745" w:rsidP="00EF0745">
      <w:pPr>
        <w:autoSpaceDE w:val="0"/>
        <w:autoSpaceDN w:val="0"/>
        <w:adjustRightInd w:val="0"/>
        <w:rPr>
          <w:rFonts w:ascii="Graphik Regular" w:eastAsia="Times New Roman" w:hAnsi="Graphik Regular"/>
          <w:sz w:val="20"/>
          <w:szCs w:val="20"/>
          <w:lang w:val="en-NZ" w:eastAsia="en-NZ"/>
        </w:rPr>
      </w:pPr>
      <w:r w:rsidRPr="00EF0745">
        <w:rPr>
          <w:rFonts w:ascii="Graphik Regular" w:eastAsia="Times New Roman" w:hAnsi="Graphik Regular"/>
          <w:sz w:val="20"/>
          <w:szCs w:val="20"/>
          <w:lang w:val="en-NZ" w:eastAsia="en-NZ"/>
        </w:rPr>
        <w:t>Driving a car is a complex skill to learn. With practice, however, it becomes so easy that we don’t give it a second thought. For most of us driving is an everyday activity that we accomplish with very little effort or deliberation. The drive to work or home becomes all about getting there, with very little attention given to the journey itself.</w:t>
      </w:r>
    </w:p>
    <w:p w:rsidR="00EF0745" w:rsidRPr="00EF0745" w:rsidRDefault="00EF0745" w:rsidP="00EF0745">
      <w:pPr>
        <w:autoSpaceDE w:val="0"/>
        <w:autoSpaceDN w:val="0"/>
        <w:adjustRightInd w:val="0"/>
        <w:rPr>
          <w:rFonts w:ascii="Graphik Regular" w:eastAsia="Times New Roman" w:hAnsi="Graphik Regular"/>
          <w:sz w:val="20"/>
          <w:szCs w:val="20"/>
          <w:lang w:val="en-NZ" w:eastAsia="en-NZ"/>
        </w:rPr>
      </w:pPr>
    </w:p>
    <w:p w:rsidR="00EF0745" w:rsidRPr="00EF0745" w:rsidRDefault="00EF0745" w:rsidP="00EF0745">
      <w:pPr>
        <w:autoSpaceDE w:val="0"/>
        <w:autoSpaceDN w:val="0"/>
        <w:adjustRightInd w:val="0"/>
        <w:rPr>
          <w:rFonts w:ascii="Graphik Regular" w:eastAsia="Times New Roman" w:hAnsi="Graphik Regular"/>
          <w:sz w:val="20"/>
          <w:szCs w:val="20"/>
          <w:lang w:val="en-NZ" w:eastAsia="en-NZ"/>
        </w:rPr>
      </w:pPr>
      <w:r w:rsidRPr="00EF0745">
        <w:rPr>
          <w:rFonts w:ascii="Graphik Regular" w:eastAsia="Times New Roman" w:hAnsi="Graphik Regular"/>
          <w:sz w:val="20"/>
          <w:szCs w:val="20"/>
          <w:lang w:val="en-NZ" w:eastAsia="en-NZ"/>
        </w:rPr>
        <w:t xml:space="preserve">In his presentation, Professor Charlton describes his research into the mental processes that allow us to carry out familiar, everyday activities successfully, and why we then have little or no memory for the details of what happened. We </w:t>
      </w:r>
      <w:proofErr w:type="gramStart"/>
      <w:r w:rsidRPr="00EF0745">
        <w:rPr>
          <w:rFonts w:ascii="Graphik Regular" w:eastAsia="Times New Roman" w:hAnsi="Graphik Regular"/>
          <w:sz w:val="20"/>
          <w:szCs w:val="20"/>
          <w:lang w:val="en-NZ" w:eastAsia="en-NZ"/>
        </w:rPr>
        <w:t>are able to</w:t>
      </w:r>
      <w:proofErr w:type="gramEnd"/>
      <w:r w:rsidRPr="00EF0745">
        <w:rPr>
          <w:rFonts w:ascii="Graphik Regular" w:eastAsia="Times New Roman" w:hAnsi="Graphik Regular"/>
          <w:sz w:val="20"/>
          <w:szCs w:val="20"/>
          <w:lang w:val="en-NZ" w:eastAsia="en-NZ"/>
        </w:rPr>
        <w:t xml:space="preserve"> perform everyday skills such as driving, cycling, or walking at a “preconscious” level, and if we focus our attention on how we are performing, it can interfere with our ability to continue doing them.</w:t>
      </w:r>
    </w:p>
    <w:p w:rsidR="00EF0745" w:rsidRPr="00EF0745" w:rsidRDefault="00EF0745" w:rsidP="00EF0745">
      <w:pPr>
        <w:autoSpaceDE w:val="0"/>
        <w:autoSpaceDN w:val="0"/>
        <w:adjustRightInd w:val="0"/>
        <w:rPr>
          <w:rFonts w:ascii="Graphik Regular" w:eastAsia="Times New Roman" w:hAnsi="Graphik Regular"/>
          <w:sz w:val="20"/>
          <w:szCs w:val="20"/>
          <w:lang w:val="en-NZ" w:eastAsia="en-NZ"/>
        </w:rPr>
      </w:pPr>
    </w:p>
    <w:p w:rsidR="00EF0745" w:rsidRPr="00EF0745" w:rsidRDefault="00EF0745" w:rsidP="00EF0745">
      <w:pPr>
        <w:autoSpaceDE w:val="0"/>
        <w:autoSpaceDN w:val="0"/>
        <w:adjustRightInd w:val="0"/>
        <w:rPr>
          <w:rFonts w:ascii="Graphik Regular" w:eastAsia="Times New Roman" w:hAnsi="Graphik Regular"/>
          <w:sz w:val="20"/>
          <w:szCs w:val="20"/>
          <w:lang w:val="en-NZ" w:eastAsia="en-NZ"/>
        </w:rPr>
      </w:pPr>
      <w:r w:rsidRPr="00EF0745">
        <w:rPr>
          <w:rFonts w:ascii="Graphik Regular" w:eastAsia="Times New Roman" w:hAnsi="Graphik Regular"/>
          <w:sz w:val="20"/>
          <w:szCs w:val="20"/>
          <w:lang w:val="en-NZ" w:eastAsia="en-NZ"/>
        </w:rPr>
        <w:t xml:space="preserve">The outcomes of our research into mobile phone use by drivers, and subsequently the effects of alcohol on driving informed the Minister of Transport and the Cabinet and led to changes in policy and the Land Transport Amendment Rule in 2009 and 2014. </w:t>
      </w:r>
      <w:proofErr w:type="gramStart"/>
      <w:r w:rsidRPr="00EF0745">
        <w:rPr>
          <w:rFonts w:ascii="Graphik Regular" w:eastAsia="Times New Roman" w:hAnsi="Graphik Regular"/>
          <w:sz w:val="20"/>
          <w:szCs w:val="20"/>
          <w:lang w:val="en-NZ" w:eastAsia="en-NZ"/>
        </w:rPr>
        <w:t>Both of these</w:t>
      </w:r>
      <w:proofErr w:type="gramEnd"/>
      <w:r w:rsidRPr="00EF0745">
        <w:rPr>
          <w:rFonts w:ascii="Graphik Regular" w:eastAsia="Times New Roman" w:hAnsi="Graphik Regular"/>
          <w:sz w:val="20"/>
          <w:szCs w:val="20"/>
          <w:lang w:val="en-NZ" w:eastAsia="en-NZ"/>
        </w:rPr>
        <w:t xml:space="preserve"> research programmes received considerable international attention, particularly the findings of Acute Protracted Error (where performance continues to degrade over time even with no increase in blood alcohol) and social facilitation of perceived intoxication (magnified placebo effects in social drinking). Our recent work on the incidence of driving under the influence of legal and illegal drugs was also performed to inform and support Ministry of Transport decisions.</w:t>
      </w:r>
    </w:p>
    <w:p w:rsidR="00EF0745" w:rsidRPr="00EF0745" w:rsidRDefault="00EF0745" w:rsidP="00EF0745">
      <w:pPr>
        <w:autoSpaceDE w:val="0"/>
        <w:autoSpaceDN w:val="0"/>
        <w:adjustRightInd w:val="0"/>
        <w:rPr>
          <w:rFonts w:ascii="Graphik Regular" w:eastAsia="Times New Roman" w:hAnsi="Graphik Regular"/>
          <w:sz w:val="20"/>
          <w:szCs w:val="20"/>
          <w:lang w:val="en-NZ" w:eastAsia="en-NZ"/>
        </w:rPr>
      </w:pPr>
    </w:p>
    <w:p w:rsidR="00EF0745" w:rsidRDefault="00EF0745" w:rsidP="00EF0745">
      <w:pPr>
        <w:pStyle w:val="xmsonormal"/>
        <w:shd w:val="clear" w:color="auto" w:fill="FFFFFF"/>
        <w:spacing w:before="0" w:beforeAutospacing="0" w:after="0" w:afterAutospacing="0"/>
        <w:rPr>
          <w:rFonts w:ascii="Graphik Regular" w:hAnsi="Graphik Regular"/>
          <w:sz w:val="20"/>
          <w:szCs w:val="20"/>
        </w:rPr>
      </w:pPr>
      <w:r w:rsidRPr="00EF0745">
        <w:rPr>
          <w:rFonts w:ascii="Graphik Regular" w:hAnsi="Graphik Regular"/>
          <w:sz w:val="20"/>
          <w:szCs w:val="20"/>
        </w:rPr>
        <w:t>Our research on “self-explaining roads” has also investigated how the visual appearance of roads affects drivers’ perceptions of risk and speed and can be used to manage vehicle speeds and traffic volumes. In one well-known project we changed the physical layout and appearance of roads in a large area of urban Auckland resulting in a 43% reduction in crashes, and a 50% reduction in crash severity costs. Our research in this area also led to changes in the government’s Safer Journeys transport strategy, and a new infrastructure standard (NZ4404). This work has continued linking different road markings to drivers’ perceptions of risk, how drivers’ expectations are informed by roadside infrastructure, and how we can use road markings to indicate speed limits and high-risk rural roads.</w:t>
      </w:r>
    </w:p>
    <w:p w:rsidR="00EF0745" w:rsidRPr="00EF0745" w:rsidRDefault="00EF0745" w:rsidP="00EF0745">
      <w:pPr>
        <w:pStyle w:val="xmsonormal"/>
        <w:shd w:val="clear" w:color="auto" w:fill="FFFFFF"/>
        <w:spacing w:before="0" w:beforeAutospacing="0" w:after="0" w:afterAutospacing="0"/>
        <w:rPr>
          <w:rFonts w:ascii="Graphik Regular" w:hAnsi="Graphik Regular"/>
          <w:sz w:val="20"/>
          <w:szCs w:val="20"/>
        </w:rPr>
      </w:pPr>
    </w:p>
    <w:p w:rsidR="00EF0745" w:rsidRPr="00077B46" w:rsidRDefault="00EF0745" w:rsidP="00EF0745">
      <w:pPr>
        <w:pStyle w:val="xmsonormal"/>
        <w:shd w:val="clear" w:color="auto" w:fill="FFFFFF"/>
        <w:spacing w:before="0" w:beforeAutospacing="0" w:after="0" w:afterAutospacing="0"/>
        <w:rPr>
          <w:rFonts w:ascii="Circular Std Bold" w:hAnsi="Circular Std Bold" w:cs="Circular Std Bold"/>
          <w:color w:val="FF0000"/>
          <w:sz w:val="22"/>
          <w:szCs w:val="22"/>
        </w:rPr>
      </w:pPr>
      <w:r>
        <w:rPr>
          <w:rFonts w:ascii="Circular Std Bold" w:hAnsi="Circular Std Bold" w:cs="Circular Std Bold"/>
          <w:bCs/>
          <w:color w:val="FF0000"/>
          <w:sz w:val="28"/>
          <w:szCs w:val="28"/>
        </w:rPr>
        <w:t>Samuel Charlton</w:t>
      </w:r>
      <w:r w:rsidRPr="00077B46">
        <w:rPr>
          <w:rFonts w:ascii="Circular Std Bold" w:hAnsi="Circular Std Bold" w:cs="Circular Std Bold"/>
          <w:bCs/>
          <w:color w:val="FF0000"/>
          <w:sz w:val="28"/>
          <w:szCs w:val="28"/>
        </w:rPr>
        <w:t xml:space="preserve">, </w:t>
      </w:r>
      <w:r>
        <w:rPr>
          <w:rFonts w:ascii="Circular Std Bold" w:hAnsi="Circular Std Bold" w:cs="Circular Std Bold"/>
          <w:bCs/>
          <w:color w:val="FF0000"/>
          <w:sz w:val="28"/>
          <w:szCs w:val="28"/>
        </w:rPr>
        <w:t>University of Waikato</w:t>
      </w:r>
    </w:p>
    <w:p w:rsidR="00EF0745" w:rsidRDefault="00EF0745" w:rsidP="00EF0745">
      <w:pPr>
        <w:pStyle w:val="xmsonormal"/>
        <w:shd w:val="clear" w:color="auto" w:fill="FFFFFF"/>
        <w:spacing w:before="0" w:beforeAutospacing="0" w:after="0" w:afterAutospacing="0"/>
        <w:rPr>
          <w:rFonts w:ascii="Calibri" w:hAnsi="Calibri"/>
          <w:color w:val="1F3864"/>
          <w:sz w:val="22"/>
          <w:szCs w:val="22"/>
        </w:rPr>
      </w:pPr>
      <w:r>
        <w:rPr>
          <w:rFonts w:ascii="Calibri" w:hAnsi="Calibri"/>
          <w:noProof/>
          <w:color w:val="1F3864"/>
          <w:sz w:val="22"/>
          <w:szCs w:val="22"/>
        </w:rPr>
        <w:drawing>
          <wp:anchor distT="0" distB="0" distL="114300" distR="114300" simplePos="0" relativeHeight="251658240" behindDoc="0" locked="0" layoutInCell="1" allowOverlap="1">
            <wp:simplePos x="0" y="0"/>
            <wp:positionH relativeFrom="column">
              <wp:posOffset>0</wp:posOffset>
            </wp:positionH>
            <wp:positionV relativeFrom="paragraph">
              <wp:posOffset>635</wp:posOffset>
            </wp:positionV>
            <wp:extent cx="1000125" cy="1000125"/>
            <wp:effectExtent l="0" t="0" r="952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am Charlton round.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00125" cy="1000125"/>
                    </a:xfrm>
                    <a:prstGeom prst="rect">
                      <a:avLst/>
                    </a:prstGeom>
                  </pic:spPr>
                </pic:pic>
              </a:graphicData>
            </a:graphic>
          </wp:anchor>
        </w:drawing>
      </w:r>
    </w:p>
    <w:p w:rsidR="00EF0745" w:rsidRDefault="00EF0745">
      <w:pPr>
        <w:rPr>
          <w:rFonts w:ascii="Graphik Regular" w:eastAsia="Times New Roman" w:hAnsi="Graphik Regular"/>
          <w:sz w:val="20"/>
          <w:szCs w:val="20"/>
          <w:lang w:val="en-NZ" w:eastAsia="en-NZ"/>
        </w:rPr>
      </w:pPr>
      <w:r w:rsidRPr="00EF0745">
        <w:rPr>
          <w:rFonts w:ascii="Graphik Regular" w:eastAsia="Times New Roman" w:hAnsi="Graphik Regular"/>
          <w:sz w:val="20"/>
          <w:szCs w:val="20"/>
          <w:lang w:val="en-NZ" w:eastAsia="en-NZ"/>
        </w:rPr>
        <w:t xml:space="preserve">Samuel has over 30 </w:t>
      </w:r>
      <w:proofErr w:type="gramStart"/>
      <w:r w:rsidRPr="00EF0745">
        <w:rPr>
          <w:rFonts w:ascii="Graphik Regular" w:eastAsia="Times New Roman" w:hAnsi="Graphik Regular"/>
          <w:sz w:val="20"/>
          <w:szCs w:val="20"/>
          <w:lang w:val="en-NZ" w:eastAsia="en-NZ"/>
        </w:rPr>
        <w:t>years’</w:t>
      </w:r>
      <w:proofErr w:type="gramEnd"/>
      <w:r w:rsidRPr="00EF0745">
        <w:rPr>
          <w:rFonts w:ascii="Graphik Regular" w:eastAsia="Times New Roman" w:hAnsi="Graphik Regular"/>
          <w:sz w:val="20"/>
          <w:szCs w:val="20"/>
          <w:lang w:val="en-NZ" w:eastAsia="en-NZ"/>
        </w:rPr>
        <w:t xml:space="preserve"> applied cognitive psychology and engineering psychology. </w:t>
      </w:r>
    </w:p>
    <w:p w:rsidR="00EF0745" w:rsidRDefault="00EF0745">
      <w:pPr>
        <w:rPr>
          <w:rFonts w:ascii="Graphik Regular" w:eastAsia="Times New Roman" w:hAnsi="Graphik Regular"/>
          <w:sz w:val="20"/>
          <w:szCs w:val="20"/>
          <w:lang w:val="en-NZ" w:eastAsia="en-NZ"/>
        </w:rPr>
      </w:pPr>
    </w:p>
    <w:p w:rsidR="00724A75" w:rsidRDefault="00EF0745">
      <w:r w:rsidRPr="00EF0745">
        <w:rPr>
          <w:rFonts w:ascii="Graphik Regular" w:eastAsia="Times New Roman" w:hAnsi="Graphik Regular"/>
          <w:sz w:val="20"/>
          <w:szCs w:val="20"/>
          <w:lang w:val="en-NZ" w:eastAsia="en-NZ"/>
        </w:rPr>
        <w:t>Samuel is internationally recognised as a leader in the areas of driver behaviour and driving simulation research and is Editor in Chief of the Elsevier journal Traffic Psychology and Behaviour. His research has examined a range of road transport issues such as driver attentiveness and fatigue, drivers’ perceptions of ris</w:t>
      </w:r>
      <w:bookmarkStart w:id="0" w:name="_GoBack"/>
      <w:bookmarkEnd w:id="0"/>
      <w:r w:rsidRPr="00EF0745">
        <w:rPr>
          <w:rFonts w:ascii="Graphik Regular" w:eastAsia="Times New Roman" w:hAnsi="Graphik Regular"/>
          <w:sz w:val="20"/>
          <w:szCs w:val="20"/>
          <w:lang w:val="en-NZ" w:eastAsia="en-NZ"/>
        </w:rPr>
        <w:t xml:space="preserve">k, acute protracted error in drink driving, the effect of cell phones on driver performance, the </w:t>
      </w:r>
      <w:proofErr w:type="spellStart"/>
      <w:r w:rsidRPr="00EF0745">
        <w:rPr>
          <w:rFonts w:ascii="Graphik Regular" w:eastAsia="Times New Roman" w:hAnsi="Graphik Regular"/>
          <w:sz w:val="20"/>
          <w:szCs w:val="20"/>
          <w:lang w:val="en-NZ" w:eastAsia="en-NZ"/>
        </w:rPr>
        <w:t>conspicuity</w:t>
      </w:r>
      <w:proofErr w:type="spellEnd"/>
      <w:r w:rsidRPr="00EF0745">
        <w:rPr>
          <w:rFonts w:ascii="Graphik Regular" w:eastAsia="Times New Roman" w:hAnsi="Graphik Regular"/>
          <w:sz w:val="20"/>
          <w:szCs w:val="20"/>
          <w:lang w:val="en-NZ" w:eastAsia="en-NZ"/>
        </w:rPr>
        <w:t xml:space="preserve"> and comprehension of hazard warning signs, and the design of self-explaining roads.</w:t>
      </w:r>
    </w:p>
    <w:sectPr w:rsidR="00724A75" w:rsidSect="00ED1CAE">
      <w:headerReference w:type="default" r:id="rId5"/>
      <w:footerReference w:type="even" r:id="rId6"/>
      <w:footerReference w:type="default" r:id="rId7"/>
      <w:pgSz w:w="11906" w:h="16838" w:code="9"/>
      <w:pgMar w:top="720" w:right="991" w:bottom="284" w:left="720" w:header="0" w:footer="28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mic Sans MS">
    <w:panose1 w:val="030F0702030302020204"/>
    <w:charset w:val="00"/>
    <w:family w:val="script"/>
    <w:pitch w:val="variable"/>
    <w:sig w:usb0="00000287" w:usb1="40000013"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ircular Std Bold">
    <w:panose1 w:val="020B0804020101010102"/>
    <w:charset w:val="00"/>
    <w:family w:val="swiss"/>
    <w:notTrueType/>
    <w:pitch w:val="variable"/>
    <w:sig w:usb0="8000002F" w:usb1="5000E47B" w:usb2="00000008" w:usb3="00000000" w:csb0="00000001" w:csb1="00000000"/>
  </w:font>
  <w:font w:name="Graphik Regular">
    <w:panose1 w:val="020B0503030202060203"/>
    <w:charset w:val="00"/>
    <w:family w:val="swiss"/>
    <w:notTrueType/>
    <w:pitch w:val="variable"/>
    <w:sig w:usb0="00000007" w:usb1="00000000" w:usb2="00000000" w:usb3="00000000" w:csb0="0000009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4515" w:rsidRDefault="00EF0745" w:rsidP="0093717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94515" w:rsidRDefault="00EF0745" w:rsidP="00906B7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2AB2" w:rsidRDefault="00EF0745">
    <w:pPr>
      <w:pStyle w:val="Footer"/>
    </w:pPr>
    <w:r>
      <w:rPr>
        <w:noProof/>
      </w:rPr>
      <w:drawing>
        <wp:inline distT="0" distB="0" distL="0" distR="0" wp14:anchorId="01C6518B" wp14:editId="3032EE61">
          <wp:extent cx="6645910" cy="673100"/>
          <wp:effectExtent l="0" t="0" r="254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rafinz_2019_footers.jpg"/>
                  <pic:cNvPicPr/>
                </pic:nvPicPr>
                <pic:blipFill>
                  <a:blip r:embed="rId1">
                    <a:extLst>
                      <a:ext uri="{28A0092B-C50C-407E-A947-70E740481C1C}">
                        <a14:useLocalDpi xmlns:a14="http://schemas.microsoft.com/office/drawing/2010/main" val="0"/>
                      </a:ext>
                    </a:extLst>
                  </a:blip>
                  <a:stretch>
                    <a:fillRect/>
                  </a:stretch>
                </pic:blipFill>
                <pic:spPr>
                  <a:xfrm>
                    <a:off x="0" y="0"/>
                    <a:ext cx="6645910" cy="673100"/>
                  </a:xfrm>
                  <a:prstGeom prst="rect">
                    <a:avLst/>
                  </a:prstGeom>
                </pic:spPr>
              </pic:pic>
            </a:graphicData>
          </a:graphic>
        </wp:inline>
      </w:drawing>
    </w:r>
  </w:p>
  <w:p w:rsidR="00094515" w:rsidRDefault="00EF0745" w:rsidP="00973ADB">
    <w:pPr>
      <w:pStyle w:val="Footer"/>
      <w:ind w:left="-851" w:right="-851"/>
      <w:jc w:val="cen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4515" w:rsidRPr="00077B46" w:rsidRDefault="00EF0745" w:rsidP="00077B46">
    <w:pPr>
      <w:pStyle w:val="Header"/>
    </w:pPr>
    <w:r>
      <w:rPr>
        <w:noProof/>
      </w:rPr>
      <w:drawing>
        <wp:inline distT="0" distB="0" distL="0" distR="0" wp14:anchorId="27E4B24C" wp14:editId="0B98D8EA">
          <wp:extent cx="6473825" cy="830580"/>
          <wp:effectExtent l="0" t="0" r="3175"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rafinz2019_header.jpg"/>
                  <pic:cNvPicPr/>
                </pic:nvPicPr>
                <pic:blipFill>
                  <a:blip r:embed="rId1">
                    <a:extLst>
                      <a:ext uri="{28A0092B-C50C-407E-A947-70E740481C1C}">
                        <a14:useLocalDpi xmlns:a14="http://schemas.microsoft.com/office/drawing/2010/main" val="0"/>
                      </a:ext>
                    </a:extLst>
                  </a:blip>
                  <a:stretch>
                    <a:fillRect/>
                  </a:stretch>
                </pic:blipFill>
                <pic:spPr>
                  <a:xfrm>
                    <a:off x="0" y="0"/>
                    <a:ext cx="6473825" cy="83058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745"/>
    <w:rsid w:val="00213EC6"/>
    <w:rsid w:val="00724A75"/>
    <w:rsid w:val="00C4061B"/>
    <w:rsid w:val="00EF074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1BF9C"/>
  <w15:chartTrackingRefBased/>
  <w15:docId w15:val="{3A7DA37B-1BC3-4870-93F2-C77D39B36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0745"/>
    <w:pPr>
      <w:spacing w:after="0" w:line="240" w:lineRule="auto"/>
    </w:pPr>
    <w:rPr>
      <w:rFonts w:ascii="Comic Sans MS" w:eastAsia="MS Mincho" w:hAnsi="Comic Sans MS" w:cs="Times New Roman"/>
      <w:sz w:val="24"/>
      <w:szCs w:val="24"/>
      <w:lang w:val="en-GB"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F0745"/>
    <w:pPr>
      <w:tabs>
        <w:tab w:val="center" w:pos="4153"/>
        <w:tab w:val="right" w:pos="8306"/>
      </w:tabs>
    </w:pPr>
  </w:style>
  <w:style w:type="character" w:customStyle="1" w:styleId="FooterChar">
    <w:name w:val="Footer Char"/>
    <w:basedOn w:val="DefaultParagraphFont"/>
    <w:link w:val="Footer"/>
    <w:uiPriority w:val="99"/>
    <w:rsid w:val="00EF0745"/>
    <w:rPr>
      <w:rFonts w:ascii="Comic Sans MS" w:eastAsia="MS Mincho" w:hAnsi="Comic Sans MS" w:cs="Times New Roman"/>
      <w:sz w:val="24"/>
      <w:szCs w:val="24"/>
      <w:lang w:val="en-GB" w:eastAsia="ja-JP"/>
    </w:rPr>
  </w:style>
  <w:style w:type="character" w:styleId="PageNumber">
    <w:name w:val="page number"/>
    <w:basedOn w:val="DefaultParagraphFont"/>
    <w:rsid w:val="00EF0745"/>
  </w:style>
  <w:style w:type="paragraph" w:styleId="Header">
    <w:name w:val="header"/>
    <w:basedOn w:val="Normal"/>
    <w:link w:val="HeaderChar"/>
    <w:uiPriority w:val="99"/>
    <w:rsid w:val="00EF0745"/>
    <w:pPr>
      <w:tabs>
        <w:tab w:val="center" w:pos="4153"/>
        <w:tab w:val="right" w:pos="8306"/>
      </w:tabs>
    </w:pPr>
  </w:style>
  <w:style w:type="character" w:customStyle="1" w:styleId="HeaderChar">
    <w:name w:val="Header Char"/>
    <w:basedOn w:val="DefaultParagraphFont"/>
    <w:link w:val="Header"/>
    <w:uiPriority w:val="99"/>
    <w:rsid w:val="00EF0745"/>
    <w:rPr>
      <w:rFonts w:ascii="Comic Sans MS" w:eastAsia="MS Mincho" w:hAnsi="Comic Sans MS" w:cs="Times New Roman"/>
      <w:sz w:val="24"/>
      <w:szCs w:val="24"/>
      <w:lang w:val="en-GB" w:eastAsia="ja-JP"/>
    </w:rPr>
  </w:style>
  <w:style w:type="paragraph" w:customStyle="1" w:styleId="xmsonormal">
    <w:name w:val="x_msonormal"/>
    <w:basedOn w:val="Normal"/>
    <w:rsid w:val="00EF0745"/>
    <w:pPr>
      <w:spacing w:before="100" w:beforeAutospacing="1" w:after="100" w:afterAutospacing="1"/>
    </w:pPr>
    <w:rPr>
      <w:rFonts w:ascii="Times New Roman" w:eastAsia="Times New Roman" w:hAnsi="Times New Roman"/>
      <w:lang w:val="en-NZ" w:eastAsia="en-NZ"/>
    </w:rPr>
  </w:style>
  <w:style w:type="paragraph" w:styleId="BalloonText">
    <w:name w:val="Balloon Text"/>
    <w:basedOn w:val="Normal"/>
    <w:link w:val="BalloonTextChar"/>
    <w:uiPriority w:val="99"/>
    <w:semiHidden/>
    <w:unhideWhenUsed/>
    <w:rsid w:val="00EF074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0745"/>
    <w:rPr>
      <w:rFonts w:ascii="Segoe UI" w:eastAsia="MS Mincho" w:hAnsi="Segoe UI" w:cs="Segoe UI"/>
      <w:sz w:val="18"/>
      <w:szCs w:val="18"/>
      <w:lang w:val="en-GB" w:eastAsia="ja-JP"/>
    </w:rPr>
  </w:style>
  <w:style w:type="table" w:styleId="TableGrid">
    <w:name w:val="Table Grid"/>
    <w:basedOn w:val="TableNormal"/>
    <w:rsid w:val="00EF0745"/>
    <w:pPr>
      <w:spacing w:after="0" w:line="240" w:lineRule="auto"/>
    </w:pPr>
    <w:rPr>
      <w:rFonts w:ascii="Times New Roman" w:eastAsia="MS Mincho" w:hAnsi="Times New Roman" w:cs="Times New Roman"/>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image" Target="media/image1.png"/><Relationship Id="rId9"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455</Words>
  <Characters>2600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jules@julianharding.co.nz</dc:creator>
  <cp:keywords/>
  <dc:description/>
  <cp:lastModifiedBy>jules@julianharding.co.nz</cp:lastModifiedBy>
  <cp:revision>1</cp:revision>
  <dcterms:created xsi:type="dcterms:W3CDTF">2019-09-16T01:38:00Z</dcterms:created>
  <dcterms:modified xsi:type="dcterms:W3CDTF">2019-09-16T01:42:00Z</dcterms:modified>
</cp:coreProperties>
</file>