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3DA84C" w14:textId="4436094F" w:rsidR="00C10C5D" w:rsidRPr="009D250B" w:rsidRDefault="00C10C5D" w:rsidP="00C10C5D">
      <w:pPr>
        <w:pBdr>
          <w:top w:val="nil"/>
          <w:left w:val="nil"/>
          <w:bottom w:val="nil"/>
          <w:right w:val="nil"/>
          <w:between w:val="nil"/>
        </w:pBdr>
        <w:spacing w:before="240" w:after="240"/>
        <w:jc w:val="center"/>
        <w:rPr>
          <w:b/>
          <w:color w:val="000000"/>
          <w:sz w:val="32"/>
          <w:szCs w:val="32"/>
        </w:rPr>
      </w:pPr>
      <w:r>
        <w:rPr>
          <w:b/>
          <w:color w:val="000000"/>
          <w:sz w:val="32"/>
          <w:szCs w:val="32"/>
        </w:rPr>
        <w:t>Wellington City Council</w:t>
      </w:r>
      <w:r w:rsidR="00466B33">
        <w:rPr>
          <w:b/>
          <w:color w:val="000000"/>
          <w:sz w:val="32"/>
          <w:szCs w:val="32"/>
        </w:rPr>
        <w:t xml:space="preserve"> Urban Mobility</w:t>
      </w:r>
      <w:r w:rsidR="006857CE">
        <w:rPr>
          <w:b/>
          <w:color w:val="000000"/>
          <w:sz w:val="32"/>
          <w:szCs w:val="32"/>
        </w:rPr>
        <w:t xml:space="preserve"> </w:t>
      </w:r>
      <w:r w:rsidR="006857CE" w:rsidRPr="006857CE">
        <w:rPr>
          <w:b/>
          <w:bCs/>
          <w:color w:val="000000"/>
          <w:sz w:val="32"/>
          <w:szCs w:val="32"/>
        </w:rPr>
        <w:t>Evolution: Tools, Insights, Lessons Learned</w:t>
      </w:r>
      <w:r w:rsidR="00E61989">
        <w:rPr>
          <w:b/>
          <w:bCs/>
          <w:color w:val="000000"/>
          <w:sz w:val="32"/>
          <w:szCs w:val="32"/>
        </w:rPr>
        <w:t>, and Future Plan</w:t>
      </w:r>
    </w:p>
    <w:p w14:paraId="4C6E14AB" w14:textId="77777777" w:rsidR="00C10C5D" w:rsidRPr="009D250B" w:rsidRDefault="00C10C5D" w:rsidP="00C10C5D">
      <w:pPr>
        <w:pBdr>
          <w:top w:val="nil"/>
          <w:left w:val="nil"/>
          <w:bottom w:val="nil"/>
          <w:right w:val="nil"/>
          <w:between w:val="nil"/>
        </w:pBdr>
        <w:spacing w:after="120"/>
        <w:jc w:val="center"/>
        <w:rPr>
          <w:color w:val="000000"/>
          <w:vertAlign w:val="superscript"/>
        </w:rPr>
      </w:pPr>
      <w:r>
        <w:rPr>
          <w:color w:val="000000"/>
        </w:rPr>
        <w:t>Dr Danial Jahanshahi</w:t>
      </w:r>
    </w:p>
    <w:p w14:paraId="361BD2A4" w14:textId="77777777" w:rsidR="00C10C5D" w:rsidRPr="009D250B" w:rsidRDefault="00C10C5D" w:rsidP="00C10C5D">
      <w:pPr>
        <w:pBdr>
          <w:top w:val="nil"/>
          <w:left w:val="nil"/>
          <w:bottom w:val="nil"/>
          <w:right w:val="nil"/>
          <w:between w:val="nil"/>
        </w:pBdr>
        <w:spacing w:after="120"/>
        <w:jc w:val="center"/>
        <w:rPr>
          <w:color w:val="000000"/>
        </w:rPr>
      </w:pPr>
      <w:r>
        <w:rPr>
          <w:color w:val="000000"/>
        </w:rPr>
        <w:t>Wellington City Council</w:t>
      </w:r>
    </w:p>
    <w:p w14:paraId="646CB458" w14:textId="77777777" w:rsidR="00C10C5D" w:rsidRPr="009D250B" w:rsidRDefault="00C10C5D" w:rsidP="00C10C5D">
      <w:pPr>
        <w:pBdr>
          <w:top w:val="nil"/>
          <w:left w:val="nil"/>
          <w:bottom w:val="nil"/>
          <w:right w:val="nil"/>
          <w:between w:val="nil"/>
        </w:pBdr>
        <w:spacing w:after="120"/>
        <w:jc w:val="center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Danial.jahanshahi@wcc.govt.nz</w:t>
      </w:r>
    </w:p>
    <w:p w14:paraId="394F7AD9" w14:textId="77777777" w:rsidR="00C10C5D" w:rsidRPr="009D250B" w:rsidRDefault="00C10C5D" w:rsidP="00C10C5D">
      <w:pPr>
        <w:pBdr>
          <w:top w:val="nil"/>
          <w:left w:val="nil"/>
          <w:bottom w:val="nil"/>
          <w:right w:val="nil"/>
          <w:between w:val="nil"/>
        </w:pBdr>
        <w:spacing w:before="240" w:after="240"/>
        <w:jc w:val="center"/>
        <w:rPr>
          <w:b/>
          <w:color w:val="000000"/>
          <w:sz w:val="32"/>
          <w:szCs w:val="32"/>
        </w:rPr>
      </w:pPr>
    </w:p>
    <w:p w14:paraId="3928995E" w14:textId="77777777" w:rsidR="00C10C5D" w:rsidRPr="009D250B" w:rsidRDefault="00C10C5D" w:rsidP="00C10C5D">
      <w:pPr>
        <w:pBdr>
          <w:top w:val="nil"/>
          <w:left w:val="nil"/>
          <w:bottom w:val="nil"/>
          <w:right w:val="nil"/>
          <w:between w:val="nil"/>
        </w:pBdr>
        <w:spacing w:after="120"/>
        <w:jc w:val="center"/>
        <w:rPr>
          <w:b/>
          <w:color w:val="000000"/>
          <w:sz w:val="28"/>
          <w:szCs w:val="28"/>
        </w:rPr>
      </w:pPr>
      <w:r w:rsidRPr="009D250B">
        <w:rPr>
          <w:b/>
          <w:color w:val="000000"/>
          <w:sz w:val="28"/>
          <w:szCs w:val="28"/>
        </w:rPr>
        <w:t>Abstract</w:t>
      </w:r>
    </w:p>
    <w:p w14:paraId="4AD6E2AF" w14:textId="77777777" w:rsidR="00770443" w:rsidRPr="007B4EBD" w:rsidRDefault="00C10C5D" w:rsidP="00770443">
      <w:r w:rsidRPr="00606525">
        <w:t>As urban mobility evolves, cities are under increasing pressure to address complex transport challenges</w:t>
      </w:r>
      <w:r>
        <w:t xml:space="preserve">, </w:t>
      </w:r>
      <w:r w:rsidRPr="00606525">
        <w:t xml:space="preserve">ranging from congestion and safety to equity, climate action, and multimodal integration. At the heart of these efforts lies the ability to collect, interpret, and act on high-quality transport data. </w:t>
      </w:r>
      <w:r w:rsidR="00770443" w:rsidRPr="007B4EBD">
        <w:t>This presentation shares practical insights from Wellington City Council’s journey in modernising its transport data ecosystem. It explores the transition from traditional data collection methods</w:t>
      </w:r>
      <w:r w:rsidR="00770443">
        <w:t xml:space="preserve"> </w:t>
      </w:r>
      <w:r w:rsidR="00770443" w:rsidRPr="007B4EBD">
        <w:t>such as manual counts, pneumatic tubes, and inductive loops</w:t>
      </w:r>
      <w:r w:rsidR="00770443">
        <w:t xml:space="preserve"> </w:t>
      </w:r>
      <w:r w:rsidR="00770443" w:rsidRPr="007B4EBD">
        <w:t>to advanced technologies like AI-powered video analytics. These modern tools enable real-time, multimodal, and behaviour-sensitive monitoring, offering a richer and more dynamic understanding of how people move through urban environments.</w:t>
      </w:r>
    </w:p>
    <w:p w14:paraId="664CC871" w14:textId="77777777" w:rsidR="0079353A" w:rsidRPr="007B4EBD" w:rsidRDefault="0079353A" w:rsidP="0079353A">
      <w:r w:rsidRPr="007B4EBD">
        <w:t xml:space="preserve">A key </w:t>
      </w:r>
      <w:r>
        <w:t>outcome</w:t>
      </w:r>
      <w:r w:rsidRPr="007B4EBD">
        <w:t xml:space="preserve"> of this journey is the development of Wellington’s Urban Mobility Insights Dashboard</w:t>
      </w:r>
      <w:r>
        <w:t>s</w:t>
      </w:r>
      <w:r w:rsidRPr="007B4EBD">
        <w:t xml:space="preserve">, which consolidates data streams into an accessible platform for planners, analysts, and decision-makers. The presentation highlights </w:t>
      </w:r>
      <w:r>
        <w:t>the achievements and</w:t>
      </w:r>
      <w:r w:rsidRPr="007B4EBD">
        <w:t xml:space="preserve"> discusses the challenges encountered</w:t>
      </w:r>
      <w:r>
        <w:t xml:space="preserve"> </w:t>
      </w:r>
      <w:r w:rsidRPr="007B4EBD">
        <w:t>such as system integration, data governance, and organisational readiness</w:t>
      </w:r>
      <w:r>
        <w:t xml:space="preserve"> </w:t>
      </w:r>
      <w:r w:rsidRPr="007B4EBD">
        <w:t>and the lessons learned along the way.</w:t>
      </w:r>
    </w:p>
    <w:p w14:paraId="5766CF59" w14:textId="0FF1478B" w:rsidR="00AB0B86" w:rsidRDefault="00AB0B86" w:rsidP="00AB0B86">
      <w:r w:rsidRPr="007B4EBD">
        <w:t xml:space="preserve">By sharing </w:t>
      </w:r>
      <w:r w:rsidR="00405E87">
        <w:t>Wellington City Council</w:t>
      </w:r>
      <w:r w:rsidRPr="007B4EBD">
        <w:t xml:space="preserve"> experience</w:t>
      </w:r>
      <w:r w:rsidR="00405E87">
        <w:t>s</w:t>
      </w:r>
      <w:r w:rsidRPr="007B4EBD">
        <w:t xml:space="preserve">, the presentation aims to </w:t>
      </w:r>
      <w:r>
        <w:t>highlight</w:t>
      </w:r>
      <w:r w:rsidRPr="007B4EBD">
        <w:t xml:space="preserve"> guiding principles for building resilient, interoperable, and ethically governed </w:t>
      </w:r>
      <w:r w:rsidR="00405E87">
        <w:t>urban mobility</w:t>
      </w:r>
      <w:r w:rsidRPr="007B4EBD">
        <w:t xml:space="preserve"> data ecosystems, and provides actionable recommendations for </w:t>
      </w:r>
      <w:r w:rsidR="0054296C">
        <w:t>future of urban mobility data and insights</w:t>
      </w:r>
      <w:r w:rsidR="00195AA5">
        <w:t xml:space="preserve"> in Wellington City</w:t>
      </w:r>
      <w:r w:rsidRPr="007B4EBD">
        <w:t>.</w:t>
      </w:r>
    </w:p>
    <w:p w14:paraId="75FF9BEC" w14:textId="77777777" w:rsidR="00C10C5D" w:rsidRDefault="00C10C5D" w:rsidP="00C10C5D">
      <w:pPr>
        <w:spacing w:after="120"/>
        <w:jc w:val="both"/>
      </w:pPr>
    </w:p>
    <w:p w14:paraId="6A0D9FE6" w14:textId="5A47D886" w:rsidR="00C10C5D" w:rsidRDefault="00C10C5D" w:rsidP="00C10C5D">
      <w:pPr>
        <w:spacing w:after="120"/>
        <w:jc w:val="both"/>
      </w:pPr>
      <w:r>
        <w:t xml:space="preserve">Keywords: </w:t>
      </w:r>
      <w:r w:rsidR="00E61832">
        <w:t>Urban mobility</w:t>
      </w:r>
      <w:r>
        <w:t xml:space="preserve"> data, transport</w:t>
      </w:r>
      <w:r w:rsidR="00E61832">
        <w:t xml:space="preserve"> insights</w:t>
      </w:r>
      <w:r>
        <w:t xml:space="preserve">, </w:t>
      </w:r>
      <w:r w:rsidR="00E61832">
        <w:t>Wellington City Council.</w:t>
      </w:r>
    </w:p>
    <w:p w14:paraId="11D87BC5" w14:textId="77777777" w:rsidR="00525A4E" w:rsidRDefault="00525A4E" w:rsidP="007B4EBD"/>
    <w:sectPr w:rsidR="00525A4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7CF5"/>
    <w:rsid w:val="00141C9B"/>
    <w:rsid w:val="00195AA5"/>
    <w:rsid w:val="002920CF"/>
    <w:rsid w:val="00325764"/>
    <w:rsid w:val="003B6D7E"/>
    <w:rsid w:val="00405E87"/>
    <w:rsid w:val="004257DE"/>
    <w:rsid w:val="00466B33"/>
    <w:rsid w:val="00482F5E"/>
    <w:rsid w:val="004F601B"/>
    <w:rsid w:val="00525A4E"/>
    <w:rsid w:val="0054296C"/>
    <w:rsid w:val="005D4FE9"/>
    <w:rsid w:val="006432FF"/>
    <w:rsid w:val="006857CE"/>
    <w:rsid w:val="00770443"/>
    <w:rsid w:val="0079353A"/>
    <w:rsid w:val="007947E2"/>
    <w:rsid w:val="007B4EBD"/>
    <w:rsid w:val="008D739C"/>
    <w:rsid w:val="00921335"/>
    <w:rsid w:val="00927CF5"/>
    <w:rsid w:val="009351FC"/>
    <w:rsid w:val="009A570C"/>
    <w:rsid w:val="00AB0B86"/>
    <w:rsid w:val="00B7709D"/>
    <w:rsid w:val="00BD21C1"/>
    <w:rsid w:val="00BE2472"/>
    <w:rsid w:val="00C10C5D"/>
    <w:rsid w:val="00D256CD"/>
    <w:rsid w:val="00E31C84"/>
    <w:rsid w:val="00E61832"/>
    <w:rsid w:val="00E61989"/>
    <w:rsid w:val="00F7257A"/>
    <w:rsid w:val="00FA02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562AC7"/>
  <w15:chartTrackingRefBased/>
  <w15:docId w15:val="{45E8D633-FC7B-4EB1-B4C2-B084B76381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N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10C5D"/>
    <w:pPr>
      <w:spacing w:after="60" w:line="240" w:lineRule="auto"/>
    </w:pPr>
    <w:rPr>
      <w:rFonts w:ascii="Arial" w:eastAsia="Arial" w:hAnsi="Arial" w:cs="Arial"/>
      <w:kern w:val="0"/>
      <w:lang w:eastAsia="en-NZ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927CF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27CF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27CF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27CF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27CF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27CF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27CF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27CF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27CF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27CF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27CF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27CF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27CF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27CF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27CF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27CF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27CF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27CF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27CF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27CF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27CF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27CF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27CF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27CF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27CF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27CF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27CF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27CF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27CF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265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239</Words>
  <Characters>1532</Characters>
  <Application>Microsoft Office Word</Application>
  <DocSecurity>0</DocSecurity>
  <Lines>43</Lines>
  <Paragraphs>12</Paragraphs>
  <ScaleCrop>false</ScaleCrop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Danial Jahanshahi</dc:creator>
  <cp:keywords/>
  <dc:description/>
  <cp:lastModifiedBy>Danial Jahanshahi</cp:lastModifiedBy>
  <cp:revision>37</cp:revision>
  <dcterms:created xsi:type="dcterms:W3CDTF">2025-08-22T02:19:00Z</dcterms:created>
  <dcterms:modified xsi:type="dcterms:W3CDTF">2025-08-22T02:44:00Z</dcterms:modified>
</cp:coreProperties>
</file>