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9E60" w14:textId="79406523" w:rsidR="007F30DC" w:rsidRPr="007F30DC" w:rsidRDefault="00167AF3" w:rsidP="007F30DC">
      <w:pPr>
        <w:rPr>
          <w:rFonts w:cstheme="minorHAnsi"/>
          <w:b/>
          <w:bCs/>
          <w:color w:val="0081C1"/>
          <w:sz w:val="32"/>
          <w:szCs w:val="32"/>
        </w:rPr>
      </w:pPr>
      <w:r>
        <w:rPr>
          <w:rFonts w:cstheme="minorHAnsi"/>
          <w:b/>
          <w:bCs/>
          <w:color w:val="0081C1"/>
          <w:sz w:val="32"/>
          <w:szCs w:val="32"/>
        </w:rPr>
        <w:t>A Policy and Funding Framework for Community Transport</w:t>
      </w:r>
    </w:p>
    <w:p w14:paraId="046C2E59" w14:textId="2BBD4337" w:rsidR="00220182" w:rsidRDefault="006656D1" w:rsidP="007F30DC">
      <w:r>
        <w:t xml:space="preserve">Community transport services are operated by not-for-profit organisations, usually charitable trusts.  Across New Zealand, community transport provides an essential service for the most vulnerable people in </w:t>
      </w:r>
      <w:r>
        <w:t xml:space="preserve">society </w:t>
      </w:r>
      <w:r>
        <w:t>to access health care, shopping and visiting whanau.  Whilst a few councils</w:t>
      </w:r>
      <w:r w:rsidR="00052A68">
        <w:t xml:space="preserve"> – such as Waikato, Environment Canterbury, and Northland -</w:t>
      </w:r>
      <w:r>
        <w:t xml:space="preserve"> are active in promoting community transport, the sector is not </w:t>
      </w:r>
      <w:r w:rsidR="00420CD3">
        <w:t xml:space="preserve">generally </w:t>
      </w:r>
      <w:r>
        <w:t>recognised as being an integral part of the public transport system.</w:t>
      </w:r>
      <w:r w:rsidR="00CB7920">
        <w:t xml:space="preserve">  Just trying </w:t>
      </w:r>
      <w:proofErr w:type="gramStart"/>
      <w:r w:rsidR="00CB7920">
        <w:t>finding</w:t>
      </w:r>
      <w:proofErr w:type="gramEnd"/>
      <w:r w:rsidR="00CB7920">
        <w:t xml:space="preserve"> out what community transport services are available in your area</w:t>
      </w:r>
      <w:r w:rsidR="00052A68">
        <w:t>!</w:t>
      </w:r>
    </w:p>
    <w:p w14:paraId="3FFD8F40" w14:textId="78DE8B32" w:rsidR="006656D1" w:rsidRDefault="006656D1" w:rsidP="007F30DC">
      <w:r>
        <w:t xml:space="preserve">Based on our work with Greater Wellington and Otago Regional Councils, along with the Eastern Bay Villages service in Whakatane, this paper argues that this </w:t>
      </w:r>
      <w:r w:rsidR="00420CD3">
        <w:t xml:space="preserve">mind set </w:t>
      </w:r>
      <w:r>
        <w:t>needs to change.  It is impossible for fixed route bus services to provide an accessible service for everyone – the distances and population densities are just too vast.</w:t>
      </w:r>
      <w:r w:rsidR="00420CD3">
        <w:t xml:space="preserve">  Total Mobility is very expensive, and only affordable for occasional use for most people.</w:t>
      </w:r>
      <w:r>
        <w:t xml:space="preserve">  App-based demand response services are great, but relatively expensive to</w:t>
      </w:r>
      <w:r w:rsidR="00420CD3">
        <w:t xml:space="preserve"> provide.  Community transport can, and does, fill the gap that other transport services leave.</w:t>
      </w:r>
    </w:p>
    <w:p w14:paraId="014F2A52" w14:textId="1C393C6C" w:rsidR="006656D1" w:rsidRDefault="006656D1" w:rsidP="007F30DC">
      <w:r>
        <w:t>This paper therefore uses real life case studies of community transport services to advocate for a national / regional policy and funding framework to support further growth in the sector.</w:t>
      </w:r>
      <w:r w:rsidR="00420CD3">
        <w:t xml:space="preserve">  Currently, many community transport services live ha</w:t>
      </w:r>
      <w:r w:rsidR="00FA21D9">
        <w:t>n</w:t>
      </w:r>
      <w:r w:rsidR="00420CD3">
        <w:t>d to mouth</w:t>
      </w:r>
      <w:r w:rsidR="00FA21D9">
        <w:t xml:space="preserve"> - </w:t>
      </w:r>
      <w:r w:rsidR="00420CD3">
        <w:t xml:space="preserve">constantly battling to secure funding and recruit mainly volunteer staff to drive vehicles.  Greater policy and funding support from Ministry of Transport, Waka Kotahi and Regional / local councils would enable </w:t>
      </w:r>
      <w:r w:rsidR="00737A81">
        <w:t xml:space="preserve">community transport </w:t>
      </w:r>
      <w:r w:rsidR="00420CD3">
        <w:t>services to be expanded and people to live more fulfilling lives.  The economic benefits of community transport – for example tackling costs of poor health and social isolation – are compelling.  This paper will set out clear and practical proposals for positive change.</w:t>
      </w:r>
    </w:p>
    <w:sectPr w:rsidR="006656D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FFE3F" w14:textId="77777777" w:rsidR="007F30DC" w:rsidRDefault="007F30DC" w:rsidP="007F30DC">
      <w:pPr>
        <w:spacing w:after="0" w:line="240" w:lineRule="auto"/>
      </w:pPr>
      <w:r>
        <w:separator/>
      </w:r>
    </w:p>
  </w:endnote>
  <w:endnote w:type="continuationSeparator" w:id="0">
    <w:p w14:paraId="7FA0F2A8" w14:textId="77777777" w:rsidR="007F30DC" w:rsidRDefault="007F30DC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8F4B" w14:textId="77777777" w:rsidR="007F30DC" w:rsidRDefault="007F30DC" w:rsidP="007F30DC">
      <w:pPr>
        <w:spacing w:after="0" w:line="240" w:lineRule="auto"/>
      </w:pPr>
      <w:r>
        <w:separator/>
      </w:r>
    </w:p>
  </w:footnote>
  <w:footnote w:type="continuationSeparator" w:id="0">
    <w:p w14:paraId="71B2C278" w14:textId="77777777" w:rsidR="007F30DC" w:rsidRDefault="007F30DC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052A68"/>
    <w:rsid w:val="00167AF3"/>
    <w:rsid w:val="00220182"/>
    <w:rsid w:val="00420CD3"/>
    <w:rsid w:val="006656D1"/>
    <w:rsid w:val="00737A81"/>
    <w:rsid w:val="007F30DC"/>
    <w:rsid w:val="00CB7920"/>
    <w:rsid w:val="00FA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James Llewellyn</cp:lastModifiedBy>
  <cp:revision>7</cp:revision>
  <dcterms:created xsi:type="dcterms:W3CDTF">2024-02-08T21:57:00Z</dcterms:created>
  <dcterms:modified xsi:type="dcterms:W3CDTF">2024-02-08T21:59:00Z</dcterms:modified>
</cp:coreProperties>
</file>