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743E" w14:textId="5052E989" w:rsidR="005B77AF" w:rsidRDefault="005B77AF">
      <w:pPr>
        <w:rPr>
          <w:rFonts w:ascii="Montserrat" w:hAnsi="Montserrat"/>
          <w:b/>
          <w:bCs/>
          <w:color w:val="0088C5"/>
          <w:sz w:val="28"/>
          <w:szCs w:val="28"/>
        </w:rPr>
      </w:pPr>
      <w:r w:rsidRPr="005B77AF">
        <w:rPr>
          <w:rFonts w:ascii="Montserrat" w:hAnsi="Montserrat"/>
          <w:b/>
          <w:bCs/>
          <w:color w:val="0088C5"/>
          <w:sz w:val="28"/>
          <w:szCs w:val="28"/>
        </w:rPr>
        <w:t>Innovating Pavement Preservation</w:t>
      </w:r>
      <w:r w:rsidR="00C11ED7" w:rsidRPr="00C11ED7">
        <w:rPr>
          <w:rFonts w:ascii="Montserrat" w:hAnsi="Montserrat"/>
          <w:b/>
          <w:bCs/>
          <w:color w:val="0088C5"/>
          <w:sz w:val="28"/>
          <w:szCs w:val="28"/>
        </w:rPr>
        <w:t xml:space="preserve"> </w:t>
      </w:r>
      <w:r w:rsidRPr="005B77AF">
        <w:rPr>
          <w:rFonts w:ascii="Montserrat" w:hAnsi="Montserrat"/>
          <w:b/>
          <w:bCs/>
          <w:color w:val="0088C5"/>
          <w:sz w:val="28"/>
          <w:szCs w:val="28"/>
        </w:rPr>
        <w:t>Collaborative Approach to Sustainable Road Maintenance Hamilton</w:t>
      </w:r>
    </w:p>
    <w:p w14:paraId="7F4E5B15" w14:textId="3F18C591" w:rsidR="005B77AF" w:rsidRDefault="00F44067">
      <w:pPr>
        <w:rPr>
          <w:rFonts w:ascii="Montserrat" w:hAnsi="Montserrat"/>
          <w:b/>
          <w:bCs/>
          <w:color w:val="0088C5"/>
          <w:sz w:val="28"/>
          <w:szCs w:val="28"/>
        </w:rPr>
      </w:pPr>
      <w:r>
        <w:rPr>
          <w:rFonts w:ascii="Montserrat" w:hAnsi="Montserrat"/>
          <w:b/>
          <w:bCs/>
          <w:color w:val="0088C5"/>
          <w:sz w:val="28"/>
          <w:szCs w:val="28"/>
        </w:rPr>
        <w:t>Presenter:</w:t>
      </w:r>
      <w:r w:rsidR="005B77AF">
        <w:rPr>
          <w:rFonts w:ascii="Montserrat" w:hAnsi="Montserrat"/>
          <w:b/>
          <w:bCs/>
          <w:color w:val="0088C5"/>
          <w:sz w:val="28"/>
          <w:szCs w:val="28"/>
        </w:rPr>
        <w:t xml:space="preserve"> </w:t>
      </w:r>
      <w:r w:rsidR="005B77AF" w:rsidRPr="005B77AF">
        <w:rPr>
          <w:rFonts w:ascii="Montserrat" w:hAnsi="Montserrat"/>
          <w:b/>
          <w:bCs/>
          <w:color w:val="0088C5"/>
          <w:sz w:val="28"/>
          <w:szCs w:val="28"/>
        </w:rPr>
        <w:t xml:space="preserve">Manvir Singh (Contract Engineer) Downer – Specialised Emulsion Preservation, </w:t>
      </w:r>
    </w:p>
    <w:p w14:paraId="7B8D9389" w14:textId="2A9A5F7F" w:rsidR="005B77AF" w:rsidRDefault="005B77AF">
      <w:pPr>
        <w:rPr>
          <w:rFonts w:ascii="Montserrat" w:hAnsi="Montserrat"/>
          <w:b/>
          <w:bCs/>
          <w:color w:val="0088C5"/>
          <w:sz w:val="28"/>
          <w:szCs w:val="28"/>
        </w:rPr>
      </w:pPr>
      <w:r w:rsidRPr="005B77AF">
        <w:rPr>
          <w:rFonts w:ascii="Montserrat" w:hAnsi="Montserrat"/>
          <w:b/>
          <w:bCs/>
          <w:color w:val="0088C5"/>
          <w:sz w:val="28"/>
          <w:szCs w:val="28"/>
        </w:rPr>
        <w:t>Eric Singh (Asset and Planning Manager) Hamilton City Council Asset Management Team</w:t>
      </w:r>
    </w:p>
    <w:p w14:paraId="2F2EB38E" w14:textId="77777777" w:rsidR="005B77AF" w:rsidRPr="005B77AF" w:rsidRDefault="005B77AF" w:rsidP="005B77AF">
      <w:pPr>
        <w:rPr>
          <w:rFonts w:ascii="Montserrat" w:hAnsi="Montserrat"/>
        </w:rPr>
      </w:pPr>
      <w:r w:rsidRPr="005B77AF">
        <w:rPr>
          <w:rFonts w:ascii="Montserrat" w:hAnsi="Montserrat"/>
        </w:rPr>
        <w:t>As transportation agencies across New Zealand face increasing pressure to maintain road networks in a more sustainable, cost-effective, and community-friendly manner, the need for innovative pavement preservation techniques has never been greater. This presentation will showcase a collaborative initiative between Downer’s Specialised Emulsion Preservation (SEP) team and the Hamilton City Council (HCC) to implement EnviroShield — a rejuvenation treatment designed by Road Science — as a low-carbon, high-impact alternative to traditional resurfacing.</w:t>
      </w:r>
    </w:p>
    <w:p w14:paraId="2DAB2C9F" w14:textId="77777777" w:rsidR="005B77AF" w:rsidRPr="005B77AF" w:rsidRDefault="005B77AF" w:rsidP="005B77AF">
      <w:pPr>
        <w:rPr>
          <w:rFonts w:ascii="Montserrat" w:hAnsi="Montserrat"/>
        </w:rPr>
      </w:pPr>
      <w:r w:rsidRPr="005B77AF">
        <w:rPr>
          <w:rFonts w:ascii="Montserrat" w:hAnsi="Montserrat"/>
        </w:rPr>
        <w:t>Focusing on real-world application across Hamilton’s residential streets and highly sensitive busy corridors, the session will explore the technical, operational, and public engagement strategies used to successfully introduce SEP into council maintenance programs. It will include data-backed performance outcomes on cost-efficiency, surface durability, public satisfaction, and environmental impact — highlighting how targeted pre-treatment planning and surface uniformity (via Grade 6 chipseal) improved final outcomes.</w:t>
      </w:r>
    </w:p>
    <w:p w14:paraId="1ADBA808" w14:textId="77777777" w:rsidR="005B77AF" w:rsidRPr="005B77AF" w:rsidRDefault="005B77AF" w:rsidP="005B77AF">
      <w:pPr>
        <w:rPr>
          <w:rFonts w:ascii="Montserrat" w:hAnsi="Montserrat"/>
        </w:rPr>
      </w:pPr>
      <w:r w:rsidRPr="005B77AF">
        <w:rPr>
          <w:rFonts w:ascii="Montserrat" w:hAnsi="Montserrat"/>
        </w:rPr>
        <w:t>The session will also address key lessons learned from early trials, including material selection, and public communication, and how these insights shaped a scalable delivery model. The Hamilton collaboration stands as a case study in multi-stakeholder success, where engineering innovation met public expectation to deliver a quieter, cleaner, and longer-lasting pavement solution — with minimal disruption and lower lifecycle costs.</w:t>
      </w:r>
    </w:p>
    <w:p w14:paraId="636AD3AC" w14:textId="77C9ED54" w:rsidR="00C11ED7" w:rsidRPr="00C11ED7" w:rsidRDefault="005B77AF" w:rsidP="005B77AF">
      <w:pPr>
        <w:rPr>
          <w:rFonts w:ascii="Montserrat" w:hAnsi="Montserrat"/>
        </w:rPr>
      </w:pPr>
      <w:r w:rsidRPr="005B77AF">
        <w:rPr>
          <w:rFonts w:ascii="Montserrat" w:hAnsi="Montserrat"/>
        </w:rPr>
        <w:t>This presentation aims to inspire councils and industry partners to explore alternative preservation pathways that reduce emissions, defer full resurfacing, and respond directly to community concerns — setting a new benchmark for sustainable road asset management in New Zealand.</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297E0E"/>
    <w:rsid w:val="00483E07"/>
    <w:rsid w:val="0053583D"/>
    <w:rsid w:val="005B77AF"/>
    <w:rsid w:val="00C11ED7"/>
    <w:rsid w:val="00F440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Manvir Singh</cp:lastModifiedBy>
  <cp:revision>3</cp:revision>
  <dcterms:created xsi:type="dcterms:W3CDTF">2025-07-30T23:01:00Z</dcterms:created>
  <dcterms:modified xsi:type="dcterms:W3CDTF">2025-07-30T23:01:00Z</dcterms:modified>
</cp:coreProperties>
</file>