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1FA29106" w:rsidR="001C5FFF" w:rsidRDefault="0000043F">
      <w:pPr>
        <w:rPr>
          <w:rFonts w:ascii="Montserrat" w:hAnsi="Montserrat"/>
          <w:b/>
          <w:bCs/>
          <w:color w:val="0088C5"/>
          <w:sz w:val="28"/>
          <w:szCs w:val="28"/>
        </w:rPr>
      </w:pPr>
      <w:r>
        <w:rPr>
          <w:rFonts w:ascii="Montserrat" w:hAnsi="Montserrat"/>
          <w:b/>
          <w:bCs/>
          <w:color w:val="0088C5"/>
          <w:sz w:val="28"/>
          <w:szCs w:val="28"/>
        </w:rPr>
        <w:t>I See Dead People – learnings from 300+ fatal crash</w:t>
      </w:r>
      <w:r w:rsidR="007149B4">
        <w:rPr>
          <w:rFonts w:ascii="Montserrat" w:hAnsi="Montserrat"/>
          <w:b/>
          <w:bCs/>
          <w:color w:val="0088C5"/>
          <w:sz w:val="28"/>
          <w:szCs w:val="28"/>
        </w:rPr>
        <w:t xml:space="preserve"> investigations</w:t>
      </w:r>
    </w:p>
    <w:p w14:paraId="591F5191" w14:textId="77777777" w:rsidR="0000043F" w:rsidRDefault="0000043F" w:rsidP="0000043F">
      <w:pPr>
        <w:rPr>
          <w:lang w:val="en-US"/>
        </w:rPr>
      </w:pPr>
      <w:bookmarkStart w:id="0" w:name="_Hlk205584225"/>
      <w:r>
        <w:rPr>
          <w:lang w:val="en-US"/>
        </w:rPr>
        <w:t xml:space="preserve">This could be a story about death.  </w:t>
      </w:r>
    </w:p>
    <w:p w14:paraId="23DD4AA8" w14:textId="0CDB6259" w:rsidR="0000043F" w:rsidRDefault="0000043F" w:rsidP="0000043F">
      <w:pPr>
        <w:rPr>
          <w:lang w:val="en-US"/>
        </w:rPr>
      </w:pPr>
      <w:r>
        <w:rPr>
          <w:lang w:val="en-US"/>
        </w:rPr>
        <w:t>I’ve been investigating fatal crashes for 27 years and I have certainly seen some things.  There is nothing quite like dead silence</w:t>
      </w:r>
      <w:r>
        <w:rPr>
          <w:lang w:val="en-US"/>
        </w:rPr>
        <w:t xml:space="preserve"> on </w:t>
      </w:r>
      <w:proofErr w:type="spellStart"/>
      <w:r>
        <w:rPr>
          <w:lang w:val="en-US"/>
        </w:rPr>
        <w:t>a</w:t>
      </w:r>
      <w:proofErr w:type="spellEnd"/>
      <w:r>
        <w:rPr>
          <w:lang w:val="en-US"/>
        </w:rPr>
        <w:t xml:space="preserve"> rural road, wandering</w:t>
      </w:r>
      <w:r>
        <w:rPr>
          <w:lang w:val="en-US"/>
        </w:rPr>
        <w:t xml:space="preserve"> amongst carnage, the bits of plastic and glass, the cellphone lying in the tall grass (please don’t ring), on what is otherwise a beautiful sunny day.</w:t>
      </w:r>
    </w:p>
    <w:p w14:paraId="582FE81E" w14:textId="77777777" w:rsidR="0000043F" w:rsidRDefault="0000043F" w:rsidP="0000043F">
      <w:pPr>
        <w:rPr>
          <w:lang w:val="en-US"/>
        </w:rPr>
      </w:pPr>
      <w:r>
        <w:rPr>
          <w:lang w:val="en-US"/>
        </w:rPr>
        <w:t xml:space="preserve">I see </w:t>
      </w:r>
      <w:proofErr w:type="gramStart"/>
      <w:r>
        <w:rPr>
          <w:lang w:val="en-US"/>
        </w:rPr>
        <w:t>each and every</w:t>
      </w:r>
      <w:proofErr w:type="gramEnd"/>
      <w:r>
        <w:rPr>
          <w:lang w:val="en-US"/>
        </w:rPr>
        <w:t xml:space="preserve"> one of the victims, their last moments reconstructed in my mind, replayed several times over until I get it right.  What went wrong, can this happen again, can the system be better?  Was something ambiguous, or faulty, or just a bit odd?</w:t>
      </w:r>
    </w:p>
    <w:p w14:paraId="39D82866" w14:textId="77777777" w:rsidR="0000043F" w:rsidRDefault="0000043F" w:rsidP="0000043F">
      <w:pPr>
        <w:rPr>
          <w:lang w:val="en-US"/>
        </w:rPr>
      </w:pPr>
      <w:r>
        <w:rPr>
          <w:lang w:val="en-US"/>
        </w:rPr>
        <w:t xml:space="preserve">With a multitude of crashes to draw from, I present some key takeaways from some of the cases I’ve worked on, including the unusual ones, and how that has influenced my other work such as design, network maintenance, temporary traffic management and my involvement in developing WSP’s Safety by Design training. </w:t>
      </w:r>
    </w:p>
    <w:p w14:paraId="7876B316" w14:textId="77777777" w:rsidR="0000043F" w:rsidRDefault="0000043F" w:rsidP="0000043F">
      <w:pPr>
        <w:rPr>
          <w:lang w:val="en-US"/>
        </w:rPr>
      </w:pPr>
      <w:r>
        <w:rPr>
          <w:lang w:val="en-US"/>
        </w:rPr>
        <w:t>The presentation touches on foreseeable misuse, such as ‘the 3am test’, the ‘pub-proximity test’ and the ‘burnout pad score’ along with accidental misuse.</w:t>
      </w:r>
    </w:p>
    <w:p w14:paraId="1E8203D9" w14:textId="77777777" w:rsidR="0000043F" w:rsidRDefault="0000043F" w:rsidP="0000043F">
      <w:pPr>
        <w:rPr>
          <w:lang w:val="en-US"/>
        </w:rPr>
      </w:pPr>
      <w:r>
        <w:rPr>
          <w:lang w:val="en-US"/>
        </w:rPr>
        <w:t>I also discuss the impact of drugged and other cognitively impaired road users and why I don’t subscribe completely to that opinion that ‘you can’t engineer for stupid’.</w:t>
      </w:r>
    </w:p>
    <w:p w14:paraId="5DA2E10F" w14:textId="77777777" w:rsidR="0000043F" w:rsidRDefault="0000043F" w:rsidP="0000043F">
      <w:pPr>
        <w:rPr>
          <w:lang w:val="en-US"/>
        </w:rPr>
      </w:pPr>
      <w:r>
        <w:rPr>
          <w:lang w:val="en-US"/>
        </w:rPr>
        <w:t xml:space="preserve">I share effects this work has on me and my family – it might surprise you. </w:t>
      </w:r>
    </w:p>
    <w:p w14:paraId="556B76F6" w14:textId="7D8449F6" w:rsidR="0000043F" w:rsidRDefault="0000043F" w:rsidP="0000043F">
      <w:pPr>
        <w:rPr>
          <w:lang w:val="en-US"/>
        </w:rPr>
      </w:pPr>
      <w:r>
        <w:rPr>
          <w:lang w:val="en-US"/>
        </w:rPr>
        <w:t>I don’t go to crash sites to see death</w:t>
      </w:r>
      <w:r>
        <w:rPr>
          <w:lang w:val="en-US"/>
        </w:rPr>
        <w:t>.</w:t>
      </w:r>
      <w:r>
        <w:rPr>
          <w:lang w:val="en-US"/>
        </w:rPr>
        <w:t xml:space="preserve"> I go because I am committed to creating a resilient and safe transport network so New Zealanders can live fully, intentionally and well. </w:t>
      </w:r>
      <w:r w:rsidRPr="003E49C6">
        <w:t xml:space="preserve">It is crucial to implement the lessons learned from past incidents </w:t>
      </w:r>
      <w:r>
        <w:rPr>
          <w:lang w:val="en-US"/>
        </w:rPr>
        <w:t xml:space="preserve">to achieve this. </w:t>
      </w:r>
    </w:p>
    <w:p w14:paraId="516C85AA" w14:textId="77777777" w:rsidR="0000043F" w:rsidRDefault="0000043F" w:rsidP="0000043F">
      <w:pPr>
        <w:rPr>
          <w:lang w:val="en-US"/>
        </w:rPr>
      </w:pPr>
      <w:r>
        <w:rPr>
          <w:lang w:val="en-US"/>
        </w:rPr>
        <w:t>This is a story about life.</w:t>
      </w:r>
      <w:bookmarkEnd w:id="0"/>
    </w:p>
    <w:p w14:paraId="636AD3AC" w14:textId="0E4A2896" w:rsidR="00C11ED7" w:rsidRPr="00C11ED7" w:rsidRDefault="00C11ED7" w:rsidP="0000043F">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504E" w14:textId="77777777" w:rsidR="003A5CF0" w:rsidRDefault="003A5CF0" w:rsidP="00C11ED7">
      <w:pPr>
        <w:spacing w:after="0" w:line="240" w:lineRule="auto"/>
      </w:pPr>
      <w:r>
        <w:separator/>
      </w:r>
    </w:p>
  </w:endnote>
  <w:endnote w:type="continuationSeparator" w:id="0">
    <w:p w14:paraId="2188324D" w14:textId="77777777" w:rsidR="003A5CF0" w:rsidRDefault="003A5CF0"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F085" w14:textId="77777777" w:rsidR="003A5CF0" w:rsidRDefault="003A5CF0" w:rsidP="00C11ED7">
      <w:pPr>
        <w:spacing w:after="0" w:line="240" w:lineRule="auto"/>
      </w:pPr>
      <w:r>
        <w:separator/>
      </w:r>
    </w:p>
  </w:footnote>
  <w:footnote w:type="continuationSeparator" w:id="0">
    <w:p w14:paraId="30755502" w14:textId="77777777" w:rsidR="003A5CF0" w:rsidRDefault="003A5CF0"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0043F"/>
    <w:rsid w:val="00110000"/>
    <w:rsid w:val="001C5FFF"/>
    <w:rsid w:val="00265718"/>
    <w:rsid w:val="0028376A"/>
    <w:rsid w:val="00296366"/>
    <w:rsid w:val="003A5CF0"/>
    <w:rsid w:val="00483E07"/>
    <w:rsid w:val="0053583D"/>
    <w:rsid w:val="006E6946"/>
    <w:rsid w:val="007149B4"/>
    <w:rsid w:val="00964CD0"/>
    <w:rsid w:val="00B63614"/>
    <w:rsid w:val="00BE22AB"/>
    <w:rsid w:val="00BF3F5D"/>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1392</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Wilton, Justine</cp:lastModifiedBy>
  <cp:revision>4</cp:revision>
  <dcterms:created xsi:type="dcterms:W3CDTF">2025-08-08T11:13:00Z</dcterms:created>
  <dcterms:modified xsi:type="dcterms:W3CDTF">2025-08-08T11:16:00Z</dcterms:modified>
</cp:coreProperties>
</file>