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3C15D6BF" w:rsidR="001C5FFF" w:rsidRPr="00C11ED7" w:rsidRDefault="0081361A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Refining Raised Safety Platform Design </w:t>
      </w:r>
      <w:r w:rsidR="005957C7">
        <w:rPr>
          <w:rFonts w:ascii="Montserrat" w:hAnsi="Montserrat"/>
          <w:b/>
          <w:bCs/>
          <w:color w:val="0088C5"/>
          <w:sz w:val="28"/>
          <w:szCs w:val="28"/>
        </w:rPr>
        <w:t xml:space="preserve">to work </w:t>
      </w:r>
      <w:r w:rsidR="00B35CDC">
        <w:rPr>
          <w:rFonts w:ascii="Montserrat" w:hAnsi="Montserrat"/>
          <w:b/>
          <w:bCs/>
          <w:color w:val="0088C5"/>
          <w:sz w:val="28"/>
          <w:szCs w:val="28"/>
        </w:rPr>
        <w:t>for</w:t>
      </w:r>
      <w:r w:rsidR="005957C7">
        <w:rPr>
          <w:rFonts w:ascii="Montserrat" w:hAnsi="Montserrat"/>
          <w:b/>
          <w:bCs/>
          <w:color w:val="0088C5"/>
          <w:sz w:val="28"/>
          <w:szCs w:val="28"/>
        </w:rPr>
        <w:t xml:space="preserve"> Auckland</w:t>
      </w:r>
    </w:p>
    <w:p w14:paraId="3B1CEF4E" w14:textId="7713595B" w:rsidR="00307B8E" w:rsidRDefault="00307B8E">
      <w:pPr>
        <w:rPr>
          <w:rFonts w:ascii="Montserrat" w:hAnsi="Montserrat"/>
        </w:rPr>
      </w:pPr>
      <w:r>
        <w:rPr>
          <w:rFonts w:ascii="Montserrat" w:hAnsi="Montserrat"/>
        </w:rPr>
        <w:t>Raised safety platforms can be controversial</w:t>
      </w:r>
      <w:r w:rsidR="00C040DE">
        <w:rPr>
          <w:rFonts w:ascii="Montserrat" w:hAnsi="Montserrat"/>
        </w:rPr>
        <w:t xml:space="preserve"> for communities, but they have proven their effectiveness for safety and accessibility</w:t>
      </w:r>
      <w:r w:rsidR="009B54F6">
        <w:rPr>
          <w:rFonts w:ascii="Montserrat" w:hAnsi="Montserrat"/>
        </w:rPr>
        <w:t>. It is essential to ensure that they</w:t>
      </w:r>
      <w:r w:rsidR="00772F17">
        <w:rPr>
          <w:rFonts w:ascii="Montserrat" w:hAnsi="Montserrat"/>
        </w:rPr>
        <w:t xml:space="preserve"> can meet all user needs so that they can continue to be used effectively</w:t>
      </w:r>
      <w:r w:rsidR="00901572">
        <w:rPr>
          <w:rFonts w:ascii="Montserrat" w:hAnsi="Montserrat"/>
        </w:rPr>
        <w:t>.</w:t>
      </w:r>
    </w:p>
    <w:p w14:paraId="0245F792" w14:textId="0B905516" w:rsidR="002750DC" w:rsidRDefault="00D939D7">
      <w:pPr>
        <w:rPr>
          <w:rFonts w:ascii="Montserrat" w:hAnsi="Montserrat"/>
        </w:rPr>
      </w:pPr>
      <w:r>
        <w:rPr>
          <w:rFonts w:ascii="Montserrat" w:hAnsi="Montserrat"/>
        </w:rPr>
        <w:t>Many</w:t>
      </w:r>
      <w:r w:rsidR="007452C4">
        <w:rPr>
          <w:rFonts w:ascii="Montserrat" w:hAnsi="Montserrat"/>
        </w:rPr>
        <w:t xml:space="preserve"> </w:t>
      </w:r>
      <w:r w:rsidR="003B5373">
        <w:rPr>
          <w:rFonts w:ascii="Montserrat" w:hAnsi="Montserrat"/>
        </w:rPr>
        <w:t>RSPs have been installed across Auckland’s urban streets</w:t>
      </w:r>
      <w:r w:rsidR="0017706D">
        <w:rPr>
          <w:rFonts w:ascii="Montserrat" w:hAnsi="Montserrat"/>
        </w:rPr>
        <w:t xml:space="preserve"> over many years</w:t>
      </w:r>
      <w:r w:rsidR="000E732C">
        <w:rPr>
          <w:rFonts w:ascii="Montserrat" w:hAnsi="Montserrat"/>
        </w:rPr>
        <w:t>. Initially, they were</w:t>
      </w:r>
      <w:r w:rsidR="000D78F0">
        <w:rPr>
          <w:rFonts w:ascii="Montserrat" w:hAnsi="Montserrat"/>
        </w:rPr>
        <w:t xml:space="preserve"> installed as speed tables to manage speeds on collector and </w:t>
      </w:r>
      <w:r w:rsidR="00E71A2D">
        <w:rPr>
          <w:rFonts w:ascii="Montserrat" w:hAnsi="Montserrat"/>
        </w:rPr>
        <w:t>local streets where speed and volume of traffic was felt to be excessive</w:t>
      </w:r>
      <w:r w:rsidR="00FA0947">
        <w:rPr>
          <w:rFonts w:ascii="Montserrat" w:hAnsi="Montserrat"/>
        </w:rPr>
        <w:t xml:space="preserve">. More recently, they have been used more on </w:t>
      </w:r>
      <w:r w:rsidR="0065170D">
        <w:rPr>
          <w:rFonts w:ascii="Montserrat" w:hAnsi="Montserrat"/>
        </w:rPr>
        <w:t>local residential and collector streets to support 30 and 40 km/h design speeds</w:t>
      </w:r>
      <w:r w:rsidR="00266A01">
        <w:rPr>
          <w:rFonts w:ascii="Montserrat" w:hAnsi="Montserrat"/>
        </w:rPr>
        <w:t>, at intersections for safe crossings</w:t>
      </w:r>
      <w:r w:rsidR="008C3D1F">
        <w:rPr>
          <w:rFonts w:ascii="Montserrat" w:hAnsi="Montserrat"/>
        </w:rPr>
        <w:t xml:space="preserve"> and at mid-block crossings</w:t>
      </w:r>
      <w:r w:rsidR="009E1018">
        <w:rPr>
          <w:rFonts w:ascii="Montserrat" w:hAnsi="Montserrat"/>
        </w:rPr>
        <w:t xml:space="preserve"> on arterial roads</w:t>
      </w:r>
      <w:r w:rsidR="008C3D1F">
        <w:rPr>
          <w:rFonts w:ascii="Montserrat" w:hAnsi="Montserrat"/>
        </w:rPr>
        <w:t xml:space="preserve"> with </w:t>
      </w:r>
      <w:r w:rsidR="00CD2362">
        <w:rPr>
          <w:rFonts w:ascii="Montserrat" w:hAnsi="Montserrat"/>
        </w:rPr>
        <w:t xml:space="preserve">a </w:t>
      </w:r>
      <w:r w:rsidR="008C3D1F">
        <w:rPr>
          <w:rFonts w:ascii="Montserrat" w:hAnsi="Montserrat"/>
        </w:rPr>
        <w:t>high risk of death or serious injury</w:t>
      </w:r>
      <w:r w:rsidR="00B9067C">
        <w:rPr>
          <w:rFonts w:ascii="Montserrat" w:hAnsi="Montserrat"/>
        </w:rPr>
        <w:t>.</w:t>
      </w:r>
    </w:p>
    <w:p w14:paraId="05CFAD21" w14:textId="077F4DDE" w:rsidR="006F7465" w:rsidRDefault="003E49ED" w:rsidP="006F7465">
      <w:pPr>
        <w:rPr>
          <w:rFonts w:ascii="Montserrat" w:hAnsi="Montserrat"/>
        </w:rPr>
      </w:pPr>
      <w:r>
        <w:rPr>
          <w:rFonts w:ascii="Montserrat" w:hAnsi="Montserrat"/>
        </w:rPr>
        <w:t>Concerns with noise and vibration at some sites and excessive severity o</w:t>
      </w:r>
      <w:r w:rsidR="00880A4B">
        <w:rPr>
          <w:rFonts w:ascii="Montserrat" w:hAnsi="Montserrat"/>
        </w:rPr>
        <w:t xml:space="preserve">f ramps </w:t>
      </w:r>
      <w:r w:rsidR="00D206C9">
        <w:rPr>
          <w:rFonts w:ascii="Montserrat" w:hAnsi="Montserrat"/>
        </w:rPr>
        <w:t>led</w:t>
      </w:r>
      <w:r w:rsidR="00880A4B">
        <w:rPr>
          <w:rFonts w:ascii="Montserrat" w:hAnsi="Montserrat"/>
        </w:rPr>
        <w:t xml:space="preserve"> to further research</w:t>
      </w:r>
      <w:r w:rsidR="006F7465">
        <w:rPr>
          <w:rFonts w:ascii="Montserrat" w:hAnsi="Montserrat"/>
        </w:rPr>
        <w:t>.</w:t>
      </w:r>
      <w:r w:rsidR="006F7465" w:rsidRPr="006F7465">
        <w:rPr>
          <w:rFonts w:ascii="Montserrat" w:hAnsi="Montserrat"/>
        </w:rPr>
        <w:t xml:space="preserve"> </w:t>
      </w:r>
      <w:r w:rsidR="006F7465">
        <w:rPr>
          <w:rFonts w:ascii="Montserrat" w:hAnsi="Montserrat"/>
        </w:rPr>
        <w:t xml:space="preserve">Auckland Transport Design Manual </w:t>
      </w:r>
      <w:r w:rsidR="006F7465" w:rsidRPr="0058231C">
        <w:rPr>
          <w:rFonts w:ascii="Montserrat" w:hAnsi="Montserrat"/>
          <w:i/>
          <w:iCs/>
        </w:rPr>
        <w:t>Practice Note PN-02 Use of raised devices on the AT Network Edition 2</w:t>
      </w:r>
      <w:r w:rsidR="006F7465">
        <w:rPr>
          <w:rFonts w:ascii="Montserrat" w:hAnsi="Montserrat"/>
        </w:rPr>
        <w:t xml:space="preserve"> provides a guide to design and construction of RSPs that responds to issues of actual effects and public acceptance. </w:t>
      </w:r>
    </w:p>
    <w:p w14:paraId="77200E19" w14:textId="0F38B0C0" w:rsidR="003E5106" w:rsidRDefault="003E5106" w:rsidP="009C7168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 xml:space="preserve">Deaths and Serious Injuries saved by RSPs in </w:t>
      </w:r>
      <w:r w:rsidR="00BD50EF">
        <w:rPr>
          <w:rFonts w:ascii="Montserrat" w:hAnsi="Montserrat"/>
        </w:rPr>
        <w:t>Auckland</w:t>
      </w:r>
    </w:p>
    <w:p w14:paraId="7B0D7F8E" w14:textId="77777777" w:rsidR="00E60BB0" w:rsidRDefault="003E5106" w:rsidP="009C7168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R</w:t>
      </w:r>
      <w:r w:rsidR="00F42D86">
        <w:rPr>
          <w:rFonts w:ascii="Montserrat" w:hAnsi="Montserrat"/>
        </w:rPr>
        <w:t>esponse to customer issues</w:t>
      </w:r>
    </w:p>
    <w:p w14:paraId="0335571F" w14:textId="26656804" w:rsidR="009C7168" w:rsidRDefault="00E60BB0" w:rsidP="00E60BB0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Design and construction</w:t>
      </w:r>
      <w:r w:rsidR="00B044E1">
        <w:rPr>
          <w:rFonts w:ascii="Montserrat" w:hAnsi="Montserrat"/>
        </w:rPr>
        <w:t xml:space="preserve"> </w:t>
      </w:r>
      <w:r w:rsidR="003C1360">
        <w:rPr>
          <w:rFonts w:ascii="Montserrat" w:hAnsi="Montserrat"/>
        </w:rPr>
        <w:t>problems</w:t>
      </w:r>
    </w:p>
    <w:p w14:paraId="07CCF0EF" w14:textId="39BA8FAA" w:rsidR="003C1360" w:rsidRDefault="003C1360" w:rsidP="00E60BB0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Noise and vibration issues</w:t>
      </w:r>
    </w:p>
    <w:p w14:paraId="68397C19" w14:textId="31CFA00B" w:rsidR="00D767A2" w:rsidRDefault="00D767A2" w:rsidP="00E60BB0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Emergency vehicle response effects</w:t>
      </w:r>
    </w:p>
    <w:p w14:paraId="25BC60FE" w14:textId="77777777" w:rsidR="00573F43" w:rsidRDefault="00573F43" w:rsidP="00573F43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Research of profiles using track tests, dynamic modelling and drone surveys</w:t>
      </w:r>
    </w:p>
    <w:p w14:paraId="68668DA4" w14:textId="400969B8" w:rsidR="003C1360" w:rsidRDefault="00F14019" w:rsidP="003C1360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Development of Edition 2</w:t>
      </w:r>
    </w:p>
    <w:p w14:paraId="08652828" w14:textId="10E2EA9D" w:rsidR="00F14019" w:rsidRDefault="00132DF5" w:rsidP="00F14019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Conditions for use</w:t>
      </w:r>
      <w:r w:rsidR="00232A28">
        <w:rPr>
          <w:rFonts w:ascii="Montserrat" w:hAnsi="Montserrat"/>
        </w:rPr>
        <w:t xml:space="preserve"> </w:t>
      </w:r>
      <w:r w:rsidR="005528D8">
        <w:rPr>
          <w:rFonts w:ascii="Montserrat" w:hAnsi="Montserrat"/>
        </w:rPr>
        <w:t>–</w:t>
      </w:r>
      <w:r w:rsidR="00232A28">
        <w:rPr>
          <w:rFonts w:ascii="Montserrat" w:hAnsi="Montserrat"/>
        </w:rPr>
        <w:t xml:space="preserve"> </w:t>
      </w:r>
      <w:r w:rsidR="005528D8">
        <w:rPr>
          <w:rFonts w:ascii="Montserrat" w:hAnsi="Montserrat"/>
        </w:rPr>
        <w:t>policy development</w:t>
      </w:r>
    </w:p>
    <w:p w14:paraId="5C6B7968" w14:textId="32351288" w:rsidR="00132DF5" w:rsidRDefault="00132DF5" w:rsidP="00F14019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Profiles</w:t>
      </w:r>
    </w:p>
    <w:p w14:paraId="68BB2347" w14:textId="29414C39" w:rsidR="00132DF5" w:rsidRDefault="00132DF5" w:rsidP="00F14019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Design &amp; Construction</w:t>
      </w:r>
      <w:r w:rsidR="003057C4">
        <w:rPr>
          <w:rFonts w:ascii="Montserrat" w:hAnsi="Montserrat"/>
        </w:rPr>
        <w:t xml:space="preserve"> Including site surveys</w:t>
      </w:r>
    </w:p>
    <w:p w14:paraId="7E5D2B03" w14:textId="0E5117D4" w:rsidR="00917F49" w:rsidRDefault="00917F49" w:rsidP="00F14019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Standard Engineering Drawings</w:t>
      </w:r>
    </w:p>
    <w:p w14:paraId="1AFAF357" w14:textId="1404526B" w:rsidR="00132DF5" w:rsidRDefault="00132DF5" w:rsidP="00132DF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Better, Faster, Cheaper approach</w:t>
      </w:r>
    </w:p>
    <w:p w14:paraId="31EF9129" w14:textId="52D2F0B4" w:rsidR="00813077" w:rsidRDefault="00AE6DB0" w:rsidP="00813077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In-situ concrete</w:t>
      </w:r>
    </w:p>
    <w:p w14:paraId="04F00B04" w14:textId="07E3584C" w:rsidR="00AE6DB0" w:rsidRDefault="00AE6DB0" w:rsidP="00813077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AE6DB0">
        <w:rPr>
          <w:rFonts w:ascii="Montserrat" w:hAnsi="Montserrat"/>
        </w:rPr>
        <w:t>Pre-</w:t>
      </w:r>
      <w:r>
        <w:rPr>
          <w:rFonts w:ascii="Montserrat" w:hAnsi="Montserrat"/>
        </w:rPr>
        <w:t>cast Concrete</w:t>
      </w:r>
    </w:p>
    <w:p w14:paraId="364E20B4" w14:textId="1F472E97" w:rsidR="00AE6DB0" w:rsidRDefault="006A7B5A" w:rsidP="00813077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Asphalt</w:t>
      </w:r>
    </w:p>
    <w:p w14:paraId="27426262" w14:textId="27CC66EE" w:rsidR="006A7B5A" w:rsidRDefault="006A7B5A" w:rsidP="00813077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Rubber</w:t>
      </w:r>
    </w:p>
    <w:p w14:paraId="3BF8B366" w14:textId="7A1BC567" w:rsidR="002C397C" w:rsidRDefault="002C397C" w:rsidP="00132DF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AE6DB0">
        <w:rPr>
          <w:rFonts w:ascii="Montserrat" w:hAnsi="Montserrat"/>
        </w:rPr>
        <w:t>Some innovative examples to support accessibility</w:t>
      </w:r>
    </w:p>
    <w:p w14:paraId="6EE57295" w14:textId="51810254" w:rsidR="00945E11" w:rsidRDefault="00945E11" w:rsidP="00945E11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Wheelchair-friendly crossing on a steep street</w:t>
      </w:r>
    </w:p>
    <w:p w14:paraId="01FB632D" w14:textId="22B91568" w:rsidR="009D6BFE" w:rsidRDefault="009D6BFE" w:rsidP="00945E11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 xml:space="preserve">Swedish table </w:t>
      </w:r>
      <w:r w:rsidR="008578E0">
        <w:rPr>
          <w:rFonts w:ascii="Montserrat" w:hAnsi="Montserrat"/>
        </w:rPr>
        <w:t>without refuge island</w:t>
      </w:r>
    </w:p>
    <w:p w14:paraId="1E9888D8" w14:textId="3ECD556F" w:rsidR="00327C36" w:rsidRDefault="00327C36" w:rsidP="00945E11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 xml:space="preserve">Side-road RSP </w:t>
      </w:r>
      <w:r w:rsidR="00932F93">
        <w:rPr>
          <w:rFonts w:ascii="Montserrat" w:hAnsi="Montserrat"/>
        </w:rPr>
        <w:t>for narrow berm with cycleway and footpath</w:t>
      </w:r>
    </w:p>
    <w:p w14:paraId="49EF9320" w14:textId="280B1892" w:rsidR="00096631" w:rsidRPr="00AE6DB0" w:rsidRDefault="00096631" w:rsidP="00945E11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 xml:space="preserve">Remedial treatment for height and grade </w:t>
      </w:r>
      <w:r w:rsidR="000E7067">
        <w:rPr>
          <w:rFonts w:ascii="Montserrat" w:hAnsi="Montserrat"/>
        </w:rPr>
        <w:t>problems</w:t>
      </w:r>
    </w:p>
    <w:sectPr w:rsidR="00096631" w:rsidRPr="00AE6DB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5FB5" w14:textId="77777777" w:rsidR="005508BA" w:rsidRDefault="005508BA" w:rsidP="00C11ED7">
      <w:pPr>
        <w:spacing w:after="0" w:line="240" w:lineRule="auto"/>
      </w:pPr>
      <w:r>
        <w:separator/>
      </w:r>
    </w:p>
  </w:endnote>
  <w:endnote w:type="continuationSeparator" w:id="0">
    <w:p w14:paraId="40A9B17E" w14:textId="77777777" w:rsidR="005508BA" w:rsidRDefault="005508BA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2A56" w14:textId="77777777" w:rsidR="005508BA" w:rsidRDefault="005508BA" w:rsidP="00C11ED7">
      <w:pPr>
        <w:spacing w:after="0" w:line="240" w:lineRule="auto"/>
      </w:pPr>
      <w:r>
        <w:separator/>
      </w:r>
    </w:p>
  </w:footnote>
  <w:footnote w:type="continuationSeparator" w:id="0">
    <w:p w14:paraId="59D69715" w14:textId="77777777" w:rsidR="005508BA" w:rsidRDefault="005508BA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9BC"/>
    <w:multiLevelType w:val="hybridMultilevel"/>
    <w:tmpl w:val="5C5C8A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9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544D0"/>
    <w:rsid w:val="000928EC"/>
    <w:rsid w:val="00096631"/>
    <w:rsid w:val="000D78F0"/>
    <w:rsid w:val="000E588E"/>
    <w:rsid w:val="000E7067"/>
    <w:rsid w:val="000E732C"/>
    <w:rsid w:val="00110000"/>
    <w:rsid w:val="0011283C"/>
    <w:rsid w:val="00132DF5"/>
    <w:rsid w:val="0017706D"/>
    <w:rsid w:val="001C5FFF"/>
    <w:rsid w:val="00232A28"/>
    <w:rsid w:val="00266A01"/>
    <w:rsid w:val="002750DC"/>
    <w:rsid w:val="002A642A"/>
    <w:rsid w:val="002B2063"/>
    <w:rsid w:val="002C397C"/>
    <w:rsid w:val="003057C4"/>
    <w:rsid w:val="00307B8E"/>
    <w:rsid w:val="00327C36"/>
    <w:rsid w:val="003B5373"/>
    <w:rsid w:val="003C1360"/>
    <w:rsid w:val="003E49ED"/>
    <w:rsid w:val="003E5106"/>
    <w:rsid w:val="00483E07"/>
    <w:rsid w:val="004C72A5"/>
    <w:rsid w:val="0053583D"/>
    <w:rsid w:val="005508BA"/>
    <w:rsid w:val="005528D8"/>
    <w:rsid w:val="00573F43"/>
    <w:rsid w:val="0058231C"/>
    <w:rsid w:val="005957C7"/>
    <w:rsid w:val="0065170D"/>
    <w:rsid w:val="0069616E"/>
    <w:rsid w:val="006A7B5A"/>
    <w:rsid w:val="006F7465"/>
    <w:rsid w:val="007452C4"/>
    <w:rsid w:val="00772F17"/>
    <w:rsid w:val="007803B2"/>
    <w:rsid w:val="007C649D"/>
    <w:rsid w:val="007D5591"/>
    <w:rsid w:val="00813077"/>
    <w:rsid w:val="0081361A"/>
    <w:rsid w:val="0082425B"/>
    <w:rsid w:val="008578E0"/>
    <w:rsid w:val="00872383"/>
    <w:rsid w:val="00880A4B"/>
    <w:rsid w:val="008C3D1F"/>
    <w:rsid w:val="00901572"/>
    <w:rsid w:val="00917F49"/>
    <w:rsid w:val="00932F93"/>
    <w:rsid w:val="00945E11"/>
    <w:rsid w:val="009B54F6"/>
    <w:rsid w:val="009C7168"/>
    <w:rsid w:val="009D6BFE"/>
    <w:rsid w:val="009E1018"/>
    <w:rsid w:val="009F1DDB"/>
    <w:rsid w:val="00A324C8"/>
    <w:rsid w:val="00AE6DB0"/>
    <w:rsid w:val="00B044E1"/>
    <w:rsid w:val="00B35CDC"/>
    <w:rsid w:val="00B9067C"/>
    <w:rsid w:val="00BD50EF"/>
    <w:rsid w:val="00C040DE"/>
    <w:rsid w:val="00C11ED7"/>
    <w:rsid w:val="00C66097"/>
    <w:rsid w:val="00CD2362"/>
    <w:rsid w:val="00D206C9"/>
    <w:rsid w:val="00D767A2"/>
    <w:rsid w:val="00D939D7"/>
    <w:rsid w:val="00E60BB0"/>
    <w:rsid w:val="00E71A2D"/>
    <w:rsid w:val="00F14019"/>
    <w:rsid w:val="00F42D86"/>
    <w:rsid w:val="00FA0947"/>
    <w:rsid w:val="00F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Andy Irwin (AT)</cp:lastModifiedBy>
  <cp:revision>68</cp:revision>
  <dcterms:created xsi:type="dcterms:W3CDTF">2025-08-01T04:23:00Z</dcterms:created>
  <dcterms:modified xsi:type="dcterms:W3CDTF">2025-08-06T02:46:00Z</dcterms:modified>
</cp:coreProperties>
</file>