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0E11F" w14:textId="40DB4986" w:rsidR="00714297" w:rsidRPr="00703B3C" w:rsidRDefault="003509DB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  <w:t>A level of service for walking?</w:t>
      </w:r>
    </w:p>
    <w:p w14:paraId="02292BFF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35D700CC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00897EED" w14:textId="64301C90" w:rsidR="00657112" w:rsidRPr="00AC2F42" w:rsidRDefault="00657112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</w:tc>
      </w:tr>
    </w:tbl>
    <w:p w14:paraId="59E4BB72" w14:textId="151F464B" w:rsidR="00D40277" w:rsidRDefault="00D8418A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 xml:space="preserve">Levels of service for motor vehicles are well established and widely used, however levels of service for walking are less defined and seldom used to inform decision making. </w:t>
      </w:r>
      <w:r w:rsidR="007E018D">
        <w:rPr>
          <w:rFonts w:ascii="Fakt Pro Bln" w:hAnsi="Fakt Pro Bln" w:cs="Circular Std Book"/>
        </w:rPr>
        <w:t xml:space="preserve">This presentation will summarise research for Waka Kotahi NZ Transport Agency </w:t>
      </w:r>
      <w:r w:rsidR="00254292">
        <w:rPr>
          <w:rFonts w:ascii="Fakt Pro Bln" w:hAnsi="Fakt Pro Bln" w:cs="Circular Std Book"/>
        </w:rPr>
        <w:t>to develop a walking level of service framework</w:t>
      </w:r>
      <w:r w:rsidR="007E018D">
        <w:rPr>
          <w:rFonts w:ascii="Fakt Pro Bln" w:hAnsi="Fakt Pro Bln" w:cs="Circular Std Book"/>
        </w:rPr>
        <w:t>. The framework seeks</w:t>
      </w:r>
      <w:r w:rsidR="00254292">
        <w:rPr>
          <w:rFonts w:ascii="Fakt Pro Bln" w:hAnsi="Fakt Pro Bln" w:cs="Circular Std Book"/>
        </w:rPr>
        <w:t xml:space="preserve"> to support better </w:t>
      </w:r>
      <w:r w:rsidR="00DD2CDE">
        <w:rPr>
          <w:rFonts w:ascii="Fakt Pro Bln" w:hAnsi="Fakt Pro Bln" w:cs="Circular Std Book"/>
        </w:rPr>
        <w:t xml:space="preserve">decision making around providing for pedestrians by focussing on the barriers and motivators to walking. </w:t>
      </w:r>
      <w:r w:rsidR="00D40277">
        <w:rPr>
          <w:rFonts w:ascii="Fakt Pro Bln" w:hAnsi="Fakt Pro Bln" w:cs="Circular Std Book"/>
        </w:rPr>
        <w:t xml:space="preserve"> </w:t>
      </w:r>
    </w:p>
    <w:p w14:paraId="0371EA91" w14:textId="77777777" w:rsidR="00771516" w:rsidRDefault="00771516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14:paraId="14467383" w14:textId="6EA27183" w:rsidR="00BE3A75" w:rsidRDefault="00740C14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 xml:space="preserve">The framework </w:t>
      </w:r>
      <w:r w:rsidR="00244471">
        <w:rPr>
          <w:rFonts w:ascii="Fakt Pro Bln" w:hAnsi="Fakt Pro Bln" w:cs="Circular Std Book"/>
        </w:rPr>
        <w:t xml:space="preserve">and accompanying online tool for assessing streets was informed by customer insights research and </w:t>
      </w:r>
      <w:r w:rsidR="00102105">
        <w:rPr>
          <w:rFonts w:ascii="Fakt Pro Bln" w:hAnsi="Fakt Pro Bln" w:cs="Circular Std Book"/>
        </w:rPr>
        <w:t xml:space="preserve">developed </w:t>
      </w:r>
      <w:r w:rsidR="00244471">
        <w:rPr>
          <w:rFonts w:ascii="Fakt Pro Bln" w:hAnsi="Fakt Pro Bln" w:cs="Circular Std Book"/>
        </w:rPr>
        <w:t xml:space="preserve">with transport </w:t>
      </w:r>
      <w:proofErr w:type="gramStart"/>
      <w:r w:rsidR="00244471">
        <w:rPr>
          <w:rFonts w:ascii="Fakt Pro Bln" w:hAnsi="Fakt Pro Bln" w:cs="Circular Std Book"/>
        </w:rPr>
        <w:t>practitioners</w:t>
      </w:r>
      <w:proofErr w:type="gramEnd"/>
      <w:r w:rsidR="006A7381">
        <w:rPr>
          <w:rFonts w:ascii="Fakt Pro Bln" w:hAnsi="Fakt Pro Bln" w:cs="Circular Std Book"/>
        </w:rPr>
        <w:t xml:space="preserve"> input</w:t>
      </w:r>
      <w:r w:rsidR="00244471">
        <w:rPr>
          <w:rFonts w:ascii="Fakt Pro Bln" w:hAnsi="Fakt Pro Bln" w:cs="Circular Std Book"/>
        </w:rPr>
        <w:t xml:space="preserve">. </w:t>
      </w:r>
      <w:r w:rsidR="00A162E5">
        <w:rPr>
          <w:rFonts w:ascii="Fakt Pro Bln" w:hAnsi="Fakt Pro Bln" w:cs="Circular Std Book"/>
        </w:rPr>
        <w:t xml:space="preserve">The framework </w:t>
      </w:r>
      <w:r w:rsidR="002B5473">
        <w:rPr>
          <w:rFonts w:ascii="Fakt Pro Bln" w:hAnsi="Fakt Pro Bln" w:cs="Circular Std Book"/>
        </w:rPr>
        <w:t>applies</w:t>
      </w:r>
      <w:r w:rsidR="00A162E5">
        <w:rPr>
          <w:rFonts w:ascii="Fakt Pro Bln" w:hAnsi="Fakt Pro Bln" w:cs="Circular Std Book"/>
        </w:rPr>
        <w:t xml:space="preserve"> </w:t>
      </w:r>
      <w:r w:rsidR="00DB0FBD">
        <w:rPr>
          <w:rFonts w:ascii="Fakt Pro Bln" w:hAnsi="Fakt Pro Bln" w:cs="Circular Std Book"/>
        </w:rPr>
        <w:t xml:space="preserve">to street families within a movement and place functional street classification and consists of 19 metrics that contribute to 5 pedestrian level of service outcomes. The framework includes both safety and amenity factors that are </w:t>
      </w:r>
      <w:r w:rsidR="006A7381">
        <w:rPr>
          <w:rFonts w:ascii="Fakt Pro Bln" w:hAnsi="Fakt Pro Bln" w:cs="Circular Std Book"/>
        </w:rPr>
        <w:t>identified as</w:t>
      </w:r>
      <w:r w:rsidR="00C5686E">
        <w:rPr>
          <w:rFonts w:ascii="Fakt Pro Bln" w:hAnsi="Fakt Pro Bln" w:cs="Circular Std Book"/>
        </w:rPr>
        <w:t xml:space="preserve"> necessary or desirable f</w:t>
      </w:r>
      <w:r w:rsidR="00DB0FBD">
        <w:rPr>
          <w:rFonts w:ascii="Fakt Pro Bln" w:hAnsi="Fakt Pro Bln" w:cs="Circular Std Book"/>
        </w:rPr>
        <w:t xml:space="preserve">or people </w:t>
      </w:r>
      <w:r w:rsidR="00345AFB">
        <w:rPr>
          <w:rFonts w:ascii="Fakt Pro Bln" w:hAnsi="Fakt Pro Bln" w:cs="Circular Std Book"/>
        </w:rPr>
        <w:t>to walk</w:t>
      </w:r>
      <w:r w:rsidR="002F210E">
        <w:rPr>
          <w:rFonts w:ascii="Fakt Pro Bln" w:hAnsi="Fakt Pro Bln" w:cs="Circular Std Book"/>
        </w:rPr>
        <w:t xml:space="preserve"> and </w:t>
      </w:r>
      <w:r w:rsidR="00811DB6">
        <w:rPr>
          <w:rFonts w:ascii="Fakt Pro Bln" w:hAnsi="Fakt Pro Bln" w:cs="Circular Std Book"/>
        </w:rPr>
        <w:t xml:space="preserve">should be </w:t>
      </w:r>
      <w:r w:rsidR="00A47838">
        <w:rPr>
          <w:rFonts w:ascii="Fakt Pro Bln" w:hAnsi="Fakt Pro Bln" w:cs="Circular Std Book"/>
        </w:rPr>
        <w:t>considered</w:t>
      </w:r>
      <w:r w:rsidR="00811DB6">
        <w:rPr>
          <w:rFonts w:ascii="Fakt Pro Bln" w:hAnsi="Fakt Pro Bln" w:cs="Circular Std Book"/>
        </w:rPr>
        <w:t xml:space="preserve"> at all stages of planning, design and operation of the transport network</w:t>
      </w:r>
      <w:r w:rsidR="00345AFB">
        <w:rPr>
          <w:rFonts w:ascii="Fakt Pro Bln" w:hAnsi="Fakt Pro Bln" w:cs="Circular Std Book"/>
        </w:rPr>
        <w:t>.</w:t>
      </w:r>
      <w:r w:rsidR="00DB0FBD">
        <w:rPr>
          <w:rFonts w:ascii="Fakt Pro Bln" w:hAnsi="Fakt Pro Bln" w:cs="Circular Std Book"/>
        </w:rPr>
        <w:t xml:space="preserve"> </w:t>
      </w:r>
    </w:p>
    <w:p w14:paraId="19311144" w14:textId="0A7009EA" w:rsidR="00DB0FBD" w:rsidRDefault="00DB0FBD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14:paraId="2FE010A5" w14:textId="77777777" w:rsidR="00A47838" w:rsidRDefault="00DB0FBD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>The proposed assessment tool, once validated, will support smarter decision making around street environments to encourage walking</w:t>
      </w:r>
      <w:r w:rsidR="00CE34ED">
        <w:rPr>
          <w:rFonts w:ascii="Fakt Pro Bln" w:hAnsi="Fakt Pro Bln" w:cs="Circular Std Book"/>
        </w:rPr>
        <w:t xml:space="preserve">. </w:t>
      </w:r>
      <w:r w:rsidR="00BA15A0">
        <w:rPr>
          <w:rFonts w:ascii="Fakt Pro Bln" w:hAnsi="Fakt Pro Bln" w:cs="Circular Std Book"/>
        </w:rPr>
        <w:t xml:space="preserve">The tool can be used </w:t>
      </w:r>
      <w:r w:rsidR="00DB1719">
        <w:rPr>
          <w:rFonts w:ascii="Fakt Pro Bln" w:hAnsi="Fakt Pro Bln" w:cs="Circular Std Book"/>
        </w:rPr>
        <w:t xml:space="preserve">to identify network gaps, compare design options and identify priority issues in local areas. </w:t>
      </w:r>
    </w:p>
    <w:p w14:paraId="7D574D39" w14:textId="77777777" w:rsidR="00A47838" w:rsidRDefault="00A47838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14:paraId="710632AF" w14:textId="6E4C640D" w:rsidR="006516A2" w:rsidRDefault="006516A2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>The framework and tool provide a more consistent approach to measuring and evaluating levels of service for pedestrians in urban areas of New Zealand.</w:t>
      </w:r>
      <w:r w:rsidR="00B15A62">
        <w:rPr>
          <w:rFonts w:ascii="Fakt Pro Bln" w:hAnsi="Fakt Pro Bln" w:cs="Circular Std Book"/>
        </w:rPr>
        <w:t xml:space="preserve"> </w:t>
      </w:r>
      <w:r w:rsidR="00C14E55">
        <w:rPr>
          <w:rFonts w:ascii="Fakt Pro Bln" w:hAnsi="Fakt Pro Bln" w:cs="Circular Std Book"/>
        </w:rPr>
        <w:t xml:space="preserve">Use of the framework should lead to better decision making which will contribute to more liveable and vibrant communities. </w:t>
      </w:r>
      <w:r w:rsidR="005C0F1B">
        <w:rPr>
          <w:rFonts w:ascii="Fakt Pro Bln" w:hAnsi="Fakt Pro Bln" w:cs="Circular Std Book"/>
        </w:rPr>
        <w:t xml:space="preserve">This presentation will be of interest to people involved in planning and implementing </w:t>
      </w:r>
      <w:r w:rsidR="007D30E5">
        <w:rPr>
          <w:rFonts w:ascii="Fakt Pro Bln" w:hAnsi="Fakt Pro Bln" w:cs="Circular Std Book"/>
        </w:rPr>
        <w:t>transport changes in urban areas</w:t>
      </w:r>
      <w:r w:rsidR="00C14E55">
        <w:rPr>
          <w:rFonts w:ascii="Fakt Pro Bln" w:hAnsi="Fakt Pro Bln" w:cs="Circular Std Book"/>
        </w:rPr>
        <w:t xml:space="preserve">. </w:t>
      </w:r>
    </w:p>
    <w:sectPr w:rsidR="006516A2" w:rsidSect="009202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7EFE4" w14:textId="77777777" w:rsidR="00094515" w:rsidRDefault="00094515">
      <w:r>
        <w:separator/>
      </w:r>
    </w:p>
  </w:endnote>
  <w:endnote w:type="continuationSeparator" w:id="0">
    <w:p w14:paraId="1C833CE8" w14:textId="77777777" w:rsidR="00094515" w:rsidRDefault="0009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CCE7C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4A5C1D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17437" w14:textId="3B3594FB" w:rsidR="000036D2" w:rsidRDefault="00C56FE6" w:rsidP="009202AF">
    <w:pPr>
      <w:pStyle w:val="Footer"/>
      <w:ind w:left="-709"/>
      <w:jc w:val="right"/>
    </w:pPr>
    <w:r>
      <w:rPr>
        <w:noProof/>
      </w:rPr>
      <w:drawing>
        <wp:inline distT="0" distB="0" distL="0" distR="0" wp14:anchorId="11A136FB" wp14:editId="718A5A8A">
          <wp:extent cx="6562725" cy="659130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walkandcycle-2020-letterhead-landscape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659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40D2E" w14:textId="77777777" w:rsidR="00C56FE6" w:rsidRDefault="00C56F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A346A" w14:textId="77777777" w:rsidR="00094515" w:rsidRDefault="00094515">
      <w:r>
        <w:separator/>
      </w:r>
    </w:p>
  </w:footnote>
  <w:footnote w:type="continuationSeparator" w:id="0">
    <w:p w14:paraId="055091C4" w14:textId="77777777" w:rsidR="00094515" w:rsidRDefault="00094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9088F" w14:textId="77777777" w:rsidR="00C56FE6" w:rsidRDefault="00C56F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D7E84" w14:textId="39D1AB90" w:rsidR="004F7FFB" w:rsidRDefault="00703B3C" w:rsidP="00703B3C">
    <w:pPr>
      <w:pStyle w:val="Header"/>
      <w:jc w:val="center"/>
    </w:pPr>
    <w:r>
      <w:rPr>
        <w:noProof/>
      </w:rPr>
      <w:drawing>
        <wp:inline distT="0" distB="0" distL="0" distR="0" wp14:anchorId="3BAF7686" wp14:editId="202E35B9">
          <wp:extent cx="6562725" cy="145542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walkandcycle-2020-letterhead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455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B390A" w14:textId="77777777" w:rsidR="00094515" w:rsidRPr="009D1BC8" w:rsidRDefault="00094515" w:rsidP="00C93D31">
    <w:pPr>
      <w:pStyle w:val="Header"/>
      <w:pBdr>
        <w:bottom w:val="single" w:sz="4" w:space="1" w:color="B2D34A"/>
      </w:pBdr>
      <w:spacing w:after="120"/>
      <w:ind w:right="118"/>
      <w:jc w:val="center"/>
      <w:rPr>
        <w:rFonts w:ascii="Fakt Pro Bln" w:hAnsi="Fakt Pro Bl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D885F" w14:textId="77777777" w:rsidR="00C56FE6" w:rsidRDefault="00C56F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6pt;height:83.4pt" o:bullet="t">
        <v:imagedata r:id="rId1" o:title="Bullet Point"/>
      </v:shape>
    </w:pict>
  </w:numPicBullet>
  <w:numPicBullet w:numPicBulletId="1">
    <w:pict>
      <v:shape id="_x0000_i1027" type="#_x0000_t75" style="width:177pt;height:169.2pt" o:bullet="t">
        <v:imagedata r:id="rId2" o:title="Conf-Icon"/>
      </v:shape>
    </w:pict>
  </w:numPicBullet>
  <w:numPicBullet w:numPicBulletId="2">
    <w:pict>
      <v:shape id="_x0000_i1028" type="#_x0000_t75" style="width:151.8pt;height:144.6pt" o:bullet="t">
        <v:imagedata r:id="rId3" o:title="Conf-Icon"/>
      </v:shape>
    </w:pict>
  </w:numPicBullet>
  <w:numPicBullet w:numPicBulletId="3">
    <w:pict>
      <v:shape id="_x0000_i1029" type="#_x0000_t75" style="width:122.4pt;height:112.2pt" o:bullet="t">
        <v:imagedata r:id="rId4" o:title="Bullet Point"/>
      </v:shape>
    </w:pict>
  </w:numPicBullet>
  <w:numPicBullet w:numPicBulletId="4">
    <w:pict>
      <v:shape id="_x0000_i1030" type="#_x0000_t75" style="width:109.2pt;height:107.4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KzMDMytbA0MjQxtzRQ0lEKTi0uzszPAykwrAUAnJXczywAAAA="/>
  </w:docVars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76A8E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02105"/>
    <w:rsid w:val="0011226E"/>
    <w:rsid w:val="001153ED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2039A9"/>
    <w:rsid w:val="00207D5C"/>
    <w:rsid w:val="00212E78"/>
    <w:rsid w:val="00224D23"/>
    <w:rsid w:val="002336F0"/>
    <w:rsid w:val="00244471"/>
    <w:rsid w:val="00254292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A60B4"/>
    <w:rsid w:val="002B0C43"/>
    <w:rsid w:val="002B5473"/>
    <w:rsid w:val="002B5CB6"/>
    <w:rsid w:val="002C7540"/>
    <w:rsid w:val="002D34F7"/>
    <w:rsid w:val="002E041E"/>
    <w:rsid w:val="002E334F"/>
    <w:rsid w:val="002E5C69"/>
    <w:rsid w:val="002E7803"/>
    <w:rsid w:val="002F210E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45AFB"/>
    <w:rsid w:val="003509DB"/>
    <w:rsid w:val="003557E9"/>
    <w:rsid w:val="003573AD"/>
    <w:rsid w:val="00384673"/>
    <w:rsid w:val="003849CD"/>
    <w:rsid w:val="00385036"/>
    <w:rsid w:val="003874B0"/>
    <w:rsid w:val="003959E1"/>
    <w:rsid w:val="003A05C3"/>
    <w:rsid w:val="003C4A6C"/>
    <w:rsid w:val="003D48D4"/>
    <w:rsid w:val="003E27EF"/>
    <w:rsid w:val="00424CC0"/>
    <w:rsid w:val="00426508"/>
    <w:rsid w:val="00442674"/>
    <w:rsid w:val="00451684"/>
    <w:rsid w:val="004529D4"/>
    <w:rsid w:val="00455673"/>
    <w:rsid w:val="00457E30"/>
    <w:rsid w:val="00470564"/>
    <w:rsid w:val="00474E47"/>
    <w:rsid w:val="004809BC"/>
    <w:rsid w:val="0048238B"/>
    <w:rsid w:val="00491A67"/>
    <w:rsid w:val="004D3753"/>
    <w:rsid w:val="004D6306"/>
    <w:rsid w:val="004E3E11"/>
    <w:rsid w:val="004E4B6D"/>
    <w:rsid w:val="004F7FFB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B08D1"/>
    <w:rsid w:val="005C0F1B"/>
    <w:rsid w:val="005C31CE"/>
    <w:rsid w:val="005D75C6"/>
    <w:rsid w:val="005E35E4"/>
    <w:rsid w:val="005F69B7"/>
    <w:rsid w:val="0060147A"/>
    <w:rsid w:val="006029B3"/>
    <w:rsid w:val="00606880"/>
    <w:rsid w:val="0061707E"/>
    <w:rsid w:val="00640F31"/>
    <w:rsid w:val="00643465"/>
    <w:rsid w:val="00643678"/>
    <w:rsid w:val="006516A2"/>
    <w:rsid w:val="00657112"/>
    <w:rsid w:val="006617E3"/>
    <w:rsid w:val="006678C3"/>
    <w:rsid w:val="00672785"/>
    <w:rsid w:val="00673EE7"/>
    <w:rsid w:val="00680D6F"/>
    <w:rsid w:val="006839A5"/>
    <w:rsid w:val="00693116"/>
    <w:rsid w:val="00694AA2"/>
    <w:rsid w:val="006A3C4A"/>
    <w:rsid w:val="006A7381"/>
    <w:rsid w:val="006A7D7C"/>
    <w:rsid w:val="006C59A1"/>
    <w:rsid w:val="006C7FB0"/>
    <w:rsid w:val="006E2643"/>
    <w:rsid w:val="006F545D"/>
    <w:rsid w:val="00702E85"/>
    <w:rsid w:val="00703B3C"/>
    <w:rsid w:val="00711926"/>
    <w:rsid w:val="00714297"/>
    <w:rsid w:val="007249F0"/>
    <w:rsid w:val="00733126"/>
    <w:rsid w:val="00740C14"/>
    <w:rsid w:val="00745540"/>
    <w:rsid w:val="00755E06"/>
    <w:rsid w:val="00763C93"/>
    <w:rsid w:val="00771516"/>
    <w:rsid w:val="00775A9A"/>
    <w:rsid w:val="00794863"/>
    <w:rsid w:val="007958CF"/>
    <w:rsid w:val="00796AED"/>
    <w:rsid w:val="007A25BC"/>
    <w:rsid w:val="007A5B04"/>
    <w:rsid w:val="007B434A"/>
    <w:rsid w:val="007B5CC6"/>
    <w:rsid w:val="007C77B9"/>
    <w:rsid w:val="007D1481"/>
    <w:rsid w:val="007D30E5"/>
    <w:rsid w:val="007E018D"/>
    <w:rsid w:val="007E7468"/>
    <w:rsid w:val="007F5CD2"/>
    <w:rsid w:val="00811DB6"/>
    <w:rsid w:val="0081400B"/>
    <w:rsid w:val="00817D3F"/>
    <w:rsid w:val="00831EAC"/>
    <w:rsid w:val="00846CE2"/>
    <w:rsid w:val="00851929"/>
    <w:rsid w:val="00855FAF"/>
    <w:rsid w:val="00862192"/>
    <w:rsid w:val="00873826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D1BC8"/>
    <w:rsid w:val="009D3E21"/>
    <w:rsid w:val="009D7496"/>
    <w:rsid w:val="009E1C9F"/>
    <w:rsid w:val="009E23F2"/>
    <w:rsid w:val="009E5A5F"/>
    <w:rsid w:val="009F381C"/>
    <w:rsid w:val="00A01EFD"/>
    <w:rsid w:val="00A110A0"/>
    <w:rsid w:val="00A1384F"/>
    <w:rsid w:val="00A13A39"/>
    <w:rsid w:val="00A162E5"/>
    <w:rsid w:val="00A17E7D"/>
    <w:rsid w:val="00A21E9C"/>
    <w:rsid w:val="00A2420B"/>
    <w:rsid w:val="00A3577C"/>
    <w:rsid w:val="00A35CDD"/>
    <w:rsid w:val="00A43D01"/>
    <w:rsid w:val="00A460EC"/>
    <w:rsid w:val="00A47838"/>
    <w:rsid w:val="00A625C3"/>
    <w:rsid w:val="00A70504"/>
    <w:rsid w:val="00A80591"/>
    <w:rsid w:val="00A8246A"/>
    <w:rsid w:val="00A857AD"/>
    <w:rsid w:val="00A85860"/>
    <w:rsid w:val="00AA02A4"/>
    <w:rsid w:val="00AA16D9"/>
    <w:rsid w:val="00AA2696"/>
    <w:rsid w:val="00AB1096"/>
    <w:rsid w:val="00AB2488"/>
    <w:rsid w:val="00AC16EB"/>
    <w:rsid w:val="00AC2F42"/>
    <w:rsid w:val="00AC3172"/>
    <w:rsid w:val="00AC472E"/>
    <w:rsid w:val="00AD0B66"/>
    <w:rsid w:val="00AD4FFD"/>
    <w:rsid w:val="00AE2126"/>
    <w:rsid w:val="00B07A9E"/>
    <w:rsid w:val="00B15A62"/>
    <w:rsid w:val="00B248AE"/>
    <w:rsid w:val="00B257FB"/>
    <w:rsid w:val="00B27D17"/>
    <w:rsid w:val="00B34D63"/>
    <w:rsid w:val="00B51C59"/>
    <w:rsid w:val="00B745C8"/>
    <w:rsid w:val="00B76BF5"/>
    <w:rsid w:val="00B8097D"/>
    <w:rsid w:val="00B81ED2"/>
    <w:rsid w:val="00BA15A0"/>
    <w:rsid w:val="00BA214A"/>
    <w:rsid w:val="00BA2F05"/>
    <w:rsid w:val="00BA3206"/>
    <w:rsid w:val="00BB26CE"/>
    <w:rsid w:val="00BC6341"/>
    <w:rsid w:val="00BD6ED8"/>
    <w:rsid w:val="00BD7949"/>
    <w:rsid w:val="00BE3A75"/>
    <w:rsid w:val="00BF1252"/>
    <w:rsid w:val="00BF1648"/>
    <w:rsid w:val="00C11CE4"/>
    <w:rsid w:val="00C14E55"/>
    <w:rsid w:val="00C31339"/>
    <w:rsid w:val="00C32978"/>
    <w:rsid w:val="00C35A98"/>
    <w:rsid w:val="00C43D41"/>
    <w:rsid w:val="00C5686E"/>
    <w:rsid w:val="00C56FE6"/>
    <w:rsid w:val="00C602BB"/>
    <w:rsid w:val="00C62828"/>
    <w:rsid w:val="00C7440C"/>
    <w:rsid w:val="00C93D31"/>
    <w:rsid w:val="00C97ECD"/>
    <w:rsid w:val="00CA531A"/>
    <w:rsid w:val="00CA652B"/>
    <w:rsid w:val="00CC3F26"/>
    <w:rsid w:val="00CC5B1D"/>
    <w:rsid w:val="00CD37E8"/>
    <w:rsid w:val="00CE14E0"/>
    <w:rsid w:val="00CE155D"/>
    <w:rsid w:val="00CE34ED"/>
    <w:rsid w:val="00CE6E57"/>
    <w:rsid w:val="00CE7A3D"/>
    <w:rsid w:val="00CF1AEF"/>
    <w:rsid w:val="00D055DF"/>
    <w:rsid w:val="00D40277"/>
    <w:rsid w:val="00D63EA2"/>
    <w:rsid w:val="00D719B5"/>
    <w:rsid w:val="00D73AF4"/>
    <w:rsid w:val="00D7455A"/>
    <w:rsid w:val="00D835B0"/>
    <w:rsid w:val="00D8418A"/>
    <w:rsid w:val="00D87B29"/>
    <w:rsid w:val="00DA3906"/>
    <w:rsid w:val="00DB0FBD"/>
    <w:rsid w:val="00DB1719"/>
    <w:rsid w:val="00DD2CDE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16A60"/>
    <w:rsid w:val="00F17918"/>
    <w:rsid w:val="00F422F5"/>
    <w:rsid w:val="00F425DA"/>
    <w:rsid w:val="00F44BB9"/>
    <w:rsid w:val="00F56A54"/>
    <w:rsid w:val="00F612BD"/>
    <w:rsid w:val="00F62D90"/>
    <w:rsid w:val="00F701D4"/>
    <w:rsid w:val="00F71D8F"/>
    <w:rsid w:val="00F80562"/>
    <w:rsid w:val="00F91E06"/>
    <w:rsid w:val="00F92224"/>
    <w:rsid w:val="00FA33C5"/>
    <w:rsid w:val="00FA788B"/>
    <w:rsid w:val="00FA7BE5"/>
    <w:rsid w:val="00FD4335"/>
    <w:rsid w:val="00FE3E13"/>
    <w:rsid w:val="00FE4525"/>
    <w:rsid w:val="00FE5E10"/>
    <w:rsid w:val="00FF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C83ACB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B33F996F1F774F9F9E8BA16DF9537F" ma:contentTypeVersion="13" ma:contentTypeDescription="Create a new document." ma:contentTypeScope="" ma:versionID="578b3433a27318e4bc678b74404ce70c">
  <xsd:schema xmlns:xsd="http://www.w3.org/2001/XMLSchema" xmlns:xs="http://www.w3.org/2001/XMLSchema" xmlns:p="http://schemas.microsoft.com/office/2006/metadata/properties" xmlns:ns3="9ea281e4-cf33-42b9-9d06-c617c8e18c31" xmlns:ns4="ccdefa47-3a71-4d57-aaf0-f412859d981a" targetNamespace="http://schemas.microsoft.com/office/2006/metadata/properties" ma:root="true" ma:fieldsID="e45c95eb0cd66278eab16324eee65957" ns3:_="" ns4:_="">
    <xsd:import namespace="9ea281e4-cf33-42b9-9d06-c617c8e18c31"/>
    <xsd:import namespace="ccdefa47-3a71-4d57-aaf0-f412859d98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281e4-cf33-42b9-9d06-c617c8e18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efa47-3a71-4d57-aaf0-f412859d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3A6579-FB54-4316-A166-6D64548A5C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FE7741-2496-47F3-8BF1-59C4A4D0E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281e4-cf33-42b9-9d06-c617c8e18c31"/>
    <ds:schemaRef ds:uri="ccdefa47-3a71-4d57-aaf0-f412859d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C3B692-5E8A-4A96-8C75-79ECBA96D0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DB353F-0707-4B56-8757-63D18C148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1689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Ann-Marie Head</cp:lastModifiedBy>
  <cp:revision>3</cp:revision>
  <cp:lastPrinted>2017-09-24T23:53:00Z</cp:lastPrinted>
  <dcterms:created xsi:type="dcterms:W3CDTF">2020-04-30T21:37:00Z</dcterms:created>
  <dcterms:modified xsi:type="dcterms:W3CDTF">2020-04-30T21:38:00Z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0x01010097B33F996F1F774F9F9E8BA16DF9537F</vt:lpwstr>
  </property>
</Properties>
</file>