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0BD790D4" w:rsidR="00BC31FF" w:rsidRPr="00BC31FF" w:rsidRDefault="008E68EC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The World Leading Auckland Bike Hub Network</w:t>
      </w:r>
    </w:p>
    <w:p w14:paraId="1E0B2EEA" w14:textId="25799574" w:rsidR="00BC31FF" w:rsidRDefault="003F6FF4" w:rsidP="00BC31FF">
      <w:pPr>
        <w:ind w:left="567"/>
      </w:pPr>
      <w:r>
        <w:t xml:space="preserve">The Auckland Bike Hub Network is a world-leading partnership between local government and </w:t>
      </w:r>
      <w:r w:rsidR="007F36E3">
        <w:t xml:space="preserve">community </w:t>
      </w:r>
      <w:r w:rsidR="00AA18FE">
        <w:t xml:space="preserve">organisations </w:t>
      </w:r>
      <w:r w:rsidR="007F36E3">
        <w:t xml:space="preserve">to increase access to bikes and </w:t>
      </w:r>
      <w:r w:rsidR="00BD01E8">
        <w:t>get</w:t>
      </w:r>
      <w:r w:rsidR="00D314AC">
        <w:t xml:space="preserve"> more people </w:t>
      </w:r>
      <w:r w:rsidR="00655719">
        <w:t xml:space="preserve">riding safety. </w:t>
      </w:r>
      <w:r w:rsidR="007F36E3">
        <w:t xml:space="preserve">Reaching 50,000 Aucklanders per year, this </w:t>
      </w:r>
      <w:r w:rsidR="008A2B33">
        <w:t>network</w:t>
      </w:r>
      <w:r w:rsidR="007F36E3">
        <w:t xml:space="preserve"> </w:t>
      </w:r>
      <w:r w:rsidR="00F6038D">
        <w:t xml:space="preserve">will </w:t>
      </w:r>
      <w:r w:rsidR="00AE4A3D">
        <w:t xml:space="preserve">have </w:t>
      </w:r>
      <w:r w:rsidR="007F36E3">
        <w:t>1</w:t>
      </w:r>
      <w:r w:rsidR="00E43F2E">
        <w:t>4</w:t>
      </w:r>
      <w:r w:rsidR="007F36E3">
        <w:t xml:space="preserve"> Bike Hubs</w:t>
      </w:r>
      <w:r w:rsidR="00AE4A3D">
        <w:t xml:space="preserve"> operational</w:t>
      </w:r>
      <w:r w:rsidR="007F36E3">
        <w:t xml:space="preserve"> across Tāmaki Makaurau</w:t>
      </w:r>
      <w:r w:rsidR="007A0064">
        <w:t xml:space="preserve"> by July 2024.</w:t>
      </w:r>
    </w:p>
    <w:p w14:paraId="3AC73523" w14:textId="319BA9C6" w:rsidR="00CD144E" w:rsidRDefault="003D69E4" w:rsidP="00F656E5">
      <w:pPr>
        <w:ind w:left="567"/>
      </w:pPr>
      <w:r>
        <w:t>Since EcoMatters</w:t>
      </w:r>
      <w:r w:rsidR="00AB2D6F">
        <w:t xml:space="preserve"> opened </w:t>
      </w:r>
      <w:r>
        <w:t xml:space="preserve">Auckland’s first Bike Hub in </w:t>
      </w:r>
      <w:r w:rsidR="00AB2D6F">
        <w:t>New Lynn in 201</w:t>
      </w:r>
      <w:r w:rsidR="007C6D13">
        <w:t>7</w:t>
      </w:r>
      <w:r w:rsidR="00F47CE9">
        <w:t xml:space="preserve">, the demand for community bike repair spaces has grown with six Bike Hubs and </w:t>
      </w:r>
      <w:r w:rsidR="00D720FE">
        <w:t>many more</w:t>
      </w:r>
      <w:r w:rsidR="00F656E5">
        <w:t xml:space="preserve"> pop-up bike repair spaces opening </w:t>
      </w:r>
      <w:r w:rsidR="001465DF">
        <w:t>in the years since.</w:t>
      </w:r>
      <w:r w:rsidR="00F656E5">
        <w:t xml:space="preserve"> While these spaces </w:t>
      </w:r>
      <w:r w:rsidR="001465DF">
        <w:t>are</w:t>
      </w:r>
      <w:r w:rsidR="00004794">
        <w:t xml:space="preserve"> a beacon of success for community action</w:t>
      </w:r>
      <w:r w:rsidR="00CD144E">
        <w:t xml:space="preserve">, </w:t>
      </w:r>
      <w:r w:rsidR="004A3A51">
        <w:t>their varying services, hours</w:t>
      </w:r>
      <w:r w:rsidR="0039484B">
        <w:t>,</w:t>
      </w:r>
      <w:r w:rsidR="004A3A51">
        <w:t xml:space="preserve"> and operating model</w:t>
      </w:r>
      <w:r w:rsidR="0039484B">
        <w:t xml:space="preserve">s, made it difficult </w:t>
      </w:r>
      <w:r w:rsidR="00004794">
        <w:t xml:space="preserve">to scale, and </w:t>
      </w:r>
      <w:r w:rsidR="0039484B">
        <w:t>for Aucklanders to understand what was on offer.</w:t>
      </w:r>
    </w:p>
    <w:p w14:paraId="6EA4BEF7" w14:textId="43466395" w:rsidR="003E3514" w:rsidRDefault="0039484B" w:rsidP="00BC31FF">
      <w:pPr>
        <w:ind w:left="567"/>
      </w:pPr>
      <w:r>
        <w:t>With the</w:t>
      </w:r>
      <w:r w:rsidR="00966CE3">
        <w:t xml:space="preserve"> </w:t>
      </w:r>
      <w:r w:rsidR="00D75A45">
        <w:t xml:space="preserve">launch of the </w:t>
      </w:r>
      <w:r w:rsidR="00D75A45">
        <w:t>Community Bike Hubs</w:t>
      </w:r>
      <w:r w:rsidR="00AE0717">
        <w:t xml:space="preserve"> project</w:t>
      </w:r>
      <w:r w:rsidR="00D75A45">
        <w:t xml:space="preserve"> – Te </w:t>
      </w:r>
      <w:proofErr w:type="spellStart"/>
      <w:r w:rsidR="00D75A45">
        <w:t>Poka</w:t>
      </w:r>
      <w:proofErr w:type="spellEnd"/>
      <w:r w:rsidR="00D75A45">
        <w:t xml:space="preserve"> </w:t>
      </w:r>
      <w:proofErr w:type="spellStart"/>
      <w:r w:rsidR="00D75A45">
        <w:t>Pū</w:t>
      </w:r>
      <w:proofErr w:type="spellEnd"/>
      <w:r w:rsidR="00D75A45">
        <w:t xml:space="preserve"> </w:t>
      </w:r>
      <w:proofErr w:type="spellStart"/>
      <w:r w:rsidR="00D75A45">
        <w:t>Paihikara</w:t>
      </w:r>
      <w:proofErr w:type="spellEnd"/>
      <w:r w:rsidR="00D75A45">
        <w:t xml:space="preserve"> i </w:t>
      </w:r>
      <w:proofErr w:type="spellStart"/>
      <w:r w:rsidR="00D75A45">
        <w:t>tēnei</w:t>
      </w:r>
      <w:proofErr w:type="spellEnd"/>
      <w:r w:rsidR="00D75A45">
        <w:t xml:space="preserve"> </w:t>
      </w:r>
      <w:proofErr w:type="spellStart"/>
      <w:r w:rsidR="00D75A45">
        <w:t>Hapori</w:t>
      </w:r>
      <w:proofErr w:type="spellEnd"/>
      <w:r w:rsidR="00D75A45">
        <w:t xml:space="preserve"> (CBH)</w:t>
      </w:r>
      <w:r w:rsidR="00AE0717">
        <w:t xml:space="preserve"> - </w:t>
      </w:r>
      <w:r w:rsidR="00D75A45">
        <w:t>in 2022</w:t>
      </w:r>
      <w:r>
        <w:t xml:space="preserve">, Auckland Transport (AT) set out to </w:t>
      </w:r>
      <w:r w:rsidR="000A346B">
        <w:t xml:space="preserve">more than double the number of Bike Hubs in Auckland while clarifying the landscape and ensuring </w:t>
      </w:r>
      <w:r w:rsidR="00797B32">
        <w:t>a clear purpose and message for all locations. Bike Hubs would be</w:t>
      </w:r>
      <w:r w:rsidR="00797B32" w:rsidRPr="00797B32">
        <w:t xml:space="preserve"> </w:t>
      </w:r>
      <w:r w:rsidR="00797B32">
        <w:t xml:space="preserve">cemented as the heart of all things bike in a community, offering free basic bike fixes, information and advice, events, and refurbished bikes for sale. </w:t>
      </w:r>
    </w:p>
    <w:p w14:paraId="2B4658A8" w14:textId="0B25497A" w:rsidR="003C45E4" w:rsidRDefault="00F76F7F" w:rsidP="00C55CEB">
      <w:pPr>
        <w:ind w:left="567"/>
      </w:pPr>
      <w:r>
        <w:t>Crucially</w:t>
      </w:r>
      <w:r w:rsidR="00797B32">
        <w:t xml:space="preserve">, </w:t>
      </w:r>
      <w:r w:rsidR="00BE1ABD">
        <w:t>through AT’s partnership</w:t>
      </w:r>
      <w:r w:rsidR="00797B32">
        <w:t xml:space="preserve"> with local organisations, Bike Hubs retain their </w:t>
      </w:r>
      <w:r w:rsidR="00EA2D07">
        <w:t>locally led</w:t>
      </w:r>
      <w:r w:rsidR="003965FE">
        <w:t xml:space="preserve"> </w:t>
      </w:r>
      <w:r w:rsidR="004A42F6">
        <w:t xml:space="preserve">kaupapa </w:t>
      </w:r>
      <w:r w:rsidR="00E8703E">
        <w:t>that makes</w:t>
      </w:r>
      <w:r w:rsidR="003965FE">
        <w:t xml:space="preserve"> existing sites so successful, while</w:t>
      </w:r>
      <w:r w:rsidR="00454525">
        <w:t xml:space="preserve"> </w:t>
      </w:r>
      <w:r w:rsidR="0090416B">
        <w:t>achieving scale and consistency through</w:t>
      </w:r>
      <w:r w:rsidR="004324D2">
        <w:t xml:space="preserve"> an AT-owned, community-run model</w:t>
      </w:r>
      <w:r w:rsidR="0090416B">
        <w:t xml:space="preserve">. </w:t>
      </w:r>
      <w:r w:rsidR="00EB0D34">
        <w:t>This</w:t>
      </w:r>
      <w:r w:rsidR="00FC618F">
        <w:t xml:space="preserve"> model </w:t>
      </w:r>
      <w:r w:rsidR="005D442C">
        <w:t xml:space="preserve">also </w:t>
      </w:r>
      <w:r w:rsidR="00FC618F">
        <w:t xml:space="preserve">allowed several </w:t>
      </w:r>
      <w:r w:rsidR="00D25464">
        <w:t>pop-up</w:t>
      </w:r>
      <w:r w:rsidR="00FC618F">
        <w:t xml:space="preserve"> </w:t>
      </w:r>
      <w:r w:rsidR="00C55CEB">
        <w:t>spaces</w:t>
      </w:r>
      <w:r w:rsidR="00FC618F">
        <w:t xml:space="preserve"> to grow into full-scale Bike Hubs all while retaining the</w:t>
      </w:r>
      <w:r w:rsidR="001A008D">
        <w:t>ir successful community-led action.</w:t>
      </w:r>
    </w:p>
    <w:p w14:paraId="0034FDD5" w14:textId="559701C7" w:rsidR="007023F0" w:rsidRDefault="007023F0" w:rsidP="007023F0">
      <w:pPr>
        <w:ind w:left="567"/>
      </w:pPr>
      <w:r>
        <w:t>With a broad network of Bike Hubs from Manurewa to Forrest Hill delivered by the time of the conference and unparalleled levels of support amongst stakeholders, this network has a real potential to unlock Auckland’s cycling boom through meaningful community and local government partnership.</w:t>
      </w:r>
    </w:p>
    <w:p w14:paraId="03180BCD" w14:textId="77777777" w:rsidR="00F76F7F" w:rsidRDefault="00F76F7F" w:rsidP="0047648D">
      <w:pPr>
        <w:ind w:left="567"/>
      </w:pPr>
    </w:p>
    <w:p w14:paraId="1876CC67" w14:textId="2372B860" w:rsidR="0047648D" w:rsidRDefault="0047648D" w:rsidP="0047648D">
      <w:pPr>
        <w:ind w:left="567"/>
        <w:rPr>
          <w:i/>
          <w:iCs/>
        </w:rPr>
      </w:pPr>
      <w:r>
        <w:rPr>
          <w:i/>
          <w:iCs/>
        </w:rPr>
        <w:t xml:space="preserve">Suggested panel discussion </w:t>
      </w:r>
      <w:r w:rsidR="00A5341B">
        <w:rPr>
          <w:i/>
          <w:iCs/>
        </w:rPr>
        <w:t xml:space="preserve">covering </w:t>
      </w:r>
      <w:r w:rsidR="00FF3830">
        <w:rPr>
          <w:i/>
          <w:iCs/>
        </w:rPr>
        <w:t>how the network works and what makes it so successful</w:t>
      </w:r>
      <w:r w:rsidR="00414BD1">
        <w:rPr>
          <w:i/>
          <w:iCs/>
        </w:rPr>
        <w:t xml:space="preserve"> </w:t>
      </w:r>
      <w:r>
        <w:rPr>
          <w:i/>
          <w:iCs/>
        </w:rPr>
        <w:t>with:</w:t>
      </w:r>
    </w:p>
    <w:p w14:paraId="188EA9DB" w14:textId="5AF42095" w:rsidR="0047648D" w:rsidRDefault="0047648D" w:rsidP="0047648D">
      <w:pPr>
        <w:ind w:left="567"/>
      </w:pPr>
      <w:r w:rsidRPr="00AE4A3D">
        <w:rPr>
          <w:b/>
          <w:bCs/>
        </w:rPr>
        <w:t>Ben Mansfield</w:t>
      </w:r>
      <w:r>
        <w:t xml:space="preserve"> – Programme Manager Bike Hubs (A</w:t>
      </w:r>
      <w:r w:rsidR="00F6038D">
        <w:t>uckland Transport</w:t>
      </w:r>
      <w:r>
        <w:t>)</w:t>
      </w:r>
    </w:p>
    <w:p w14:paraId="3A816A02" w14:textId="777642B1" w:rsidR="0047648D" w:rsidRDefault="0047648D" w:rsidP="0047648D">
      <w:pPr>
        <w:ind w:left="567"/>
      </w:pPr>
      <w:r w:rsidRPr="00AE4A3D">
        <w:rPr>
          <w:b/>
          <w:bCs/>
        </w:rPr>
        <w:t>Brad Wallace</w:t>
      </w:r>
      <w:r>
        <w:t xml:space="preserve"> – Bike Hub Waiheke Manager</w:t>
      </w:r>
      <w:r w:rsidR="00F6038D">
        <w:t xml:space="preserve"> (Waiheke Resources Trust)</w:t>
      </w:r>
    </w:p>
    <w:p w14:paraId="22BFD9A7" w14:textId="03567FF2" w:rsidR="0047648D" w:rsidRDefault="0047648D" w:rsidP="0047648D">
      <w:pPr>
        <w:ind w:left="567"/>
      </w:pPr>
      <w:r w:rsidRPr="00AE4A3D">
        <w:rPr>
          <w:b/>
          <w:bCs/>
        </w:rPr>
        <w:t xml:space="preserve">Richard </w:t>
      </w:r>
      <w:r w:rsidR="00AA34F1" w:rsidRPr="00AE4A3D">
        <w:rPr>
          <w:b/>
          <w:bCs/>
        </w:rPr>
        <w:t>Barter</w:t>
      </w:r>
      <w:r w:rsidR="00AA34F1">
        <w:t xml:space="preserve"> – Bike Hub Mount Roskill Manager (P</w:t>
      </w:r>
      <w:r w:rsidR="00F6038D">
        <w:t>uketāpapa Active Transport Haven</w:t>
      </w:r>
      <w:r w:rsidR="00AA34F1">
        <w:t>)</w:t>
      </w:r>
    </w:p>
    <w:p w14:paraId="75B01A9C" w14:textId="0D302418" w:rsidR="0047648D" w:rsidRPr="0047648D" w:rsidRDefault="0047648D" w:rsidP="0047648D">
      <w:pPr>
        <w:ind w:left="567"/>
      </w:pPr>
      <w:r w:rsidRPr="00AE4A3D">
        <w:rPr>
          <w:b/>
          <w:bCs/>
        </w:rPr>
        <w:t xml:space="preserve">Brent </w:t>
      </w:r>
      <w:r w:rsidR="00414BD1" w:rsidRPr="00AE4A3D">
        <w:rPr>
          <w:b/>
          <w:bCs/>
        </w:rPr>
        <w:t>Bielby</w:t>
      </w:r>
      <w:r>
        <w:t xml:space="preserve"> – Bike Hub Manager – EcoMatters (</w:t>
      </w:r>
      <w:r w:rsidR="00AA34F1">
        <w:t>9 sites)</w:t>
      </w:r>
    </w:p>
    <w:sectPr w:rsidR="0047648D" w:rsidRPr="0047648D" w:rsidSect="00394A57">
      <w:headerReference w:type="default" r:id="rId9"/>
      <w:footerReference w:type="default" r:id="rId10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24D1" w14:textId="77777777" w:rsidR="00F81D89" w:rsidRDefault="00F81D89" w:rsidP="006C7884">
      <w:pPr>
        <w:spacing w:after="0" w:line="240" w:lineRule="auto"/>
      </w:pPr>
      <w:r>
        <w:separator/>
      </w:r>
    </w:p>
  </w:endnote>
  <w:endnote w:type="continuationSeparator" w:id="0">
    <w:p w14:paraId="42754386" w14:textId="77777777" w:rsidR="00F81D89" w:rsidRDefault="00F81D89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E3E4" w14:textId="77777777" w:rsidR="00F81D89" w:rsidRDefault="00F81D89" w:rsidP="006C7884">
      <w:pPr>
        <w:spacing w:after="0" w:line="240" w:lineRule="auto"/>
      </w:pPr>
      <w:r>
        <w:separator/>
      </w:r>
    </w:p>
  </w:footnote>
  <w:footnote w:type="continuationSeparator" w:id="0">
    <w:p w14:paraId="1898C69E" w14:textId="77777777" w:rsidR="00F81D89" w:rsidRDefault="00F81D89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04794"/>
    <w:rsid w:val="00016F83"/>
    <w:rsid w:val="00032EC0"/>
    <w:rsid w:val="000455A0"/>
    <w:rsid w:val="000A346B"/>
    <w:rsid w:val="000D24E4"/>
    <w:rsid w:val="000F551F"/>
    <w:rsid w:val="001465DF"/>
    <w:rsid w:val="001A008D"/>
    <w:rsid w:val="001C76C1"/>
    <w:rsid w:val="002237CA"/>
    <w:rsid w:val="002557F7"/>
    <w:rsid w:val="00255A94"/>
    <w:rsid w:val="0027644F"/>
    <w:rsid w:val="00276F37"/>
    <w:rsid w:val="00281E86"/>
    <w:rsid w:val="002E3532"/>
    <w:rsid w:val="00305044"/>
    <w:rsid w:val="0033143B"/>
    <w:rsid w:val="00367799"/>
    <w:rsid w:val="0039484B"/>
    <w:rsid w:val="00394A57"/>
    <w:rsid w:val="003965FE"/>
    <w:rsid w:val="003B2952"/>
    <w:rsid w:val="003C0FD0"/>
    <w:rsid w:val="003C3C93"/>
    <w:rsid w:val="003C45E4"/>
    <w:rsid w:val="003D69E4"/>
    <w:rsid w:val="003D7DDF"/>
    <w:rsid w:val="003E3514"/>
    <w:rsid w:val="003F6FF4"/>
    <w:rsid w:val="00403935"/>
    <w:rsid w:val="004070AB"/>
    <w:rsid w:val="00414BD1"/>
    <w:rsid w:val="004236EC"/>
    <w:rsid w:val="004324D2"/>
    <w:rsid w:val="00454525"/>
    <w:rsid w:val="0047648D"/>
    <w:rsid w:val="00483494"/>
    <w:rsid w:val="004A0744"/>
    <w:rsid w:val="004A3A51"/>
    <w:rsid w:val="004A42F6"/>
    <w:rsid w:val="00535505"/>
    <w:rsid w:val="00563F36"/>
    <w:rsid w:val="005D442C"/>
    <w:rsid w:val="005E56FB"/>
    <w:rsid w:val="00655719"/>
    <w:rsid w:val="0066759D"/>
    <w:rsid w:val="006C3AE3"/>
    <w:rsid w:val="006C7884"/>
    <w:rsid w:val="006D6EA9"/>
    <w:rsid w:val="007023F0"/>
    <w:rsid w:val="0070330B"/>
    <w:rsid w:val="00720AC2"/>
    <w:rsid w:val="00741D16"/>
    <w:rsid w:val="00754747"/>
    <w:rsid w:val="00795FAB"/>
    <w:rsid w:val="00797B32"/>
    <w:rsid w:val="007A0064"/>
    <w:rsid w:val="007C4A45"/>
    <w:rsid w:val="007C6D13"/>
    <w:rsid w:val="007F36E3"/>
    <w:rsid w:val="008A2B33"/>
    <w:rsid w:val="008D24CC"/>
    <w:rsid w:val="008E68EC"/>
    <w:rsid w:val="00900832"/>
    <w:rsid w:val="0090416B"/>
    <w:rsid w:val="00966CE3"/>
    <w:rsid w:val="009C1715"/>
    <w:rsid w:val="00A4394D"/>
    <w:rsid w:val="00A5341B"/>
    <w:rsid w:val="00AA18FE"/>
    <w:rsid w:val="00AA34F1"/>
    <w:rsid w:val="00AB2D6F"/>
    <w:rsid w:val="00AC4F26"/>
    <w:rsid w:val="00AC638E"/>
    <w:rsid w:val="00AE0717"/>
    <w:rsid w:val="00AE4A3D"/>
    <w:rsid w:val="00B073EC"/>
    <w:rsid w:val="00B13464"/>
    <w:rsid w:val="00B14476"/>
    <w:rsid w:val="00BC31FF"/>
    <w:rsid w:val="00BD01E8"/>
    <w:rsid w:val="00BE1ABD"/>
    <w:rsid w:val="00BE26FB"/>
    <w:rsid w:val="00BE5ACF"/>
    <w:rsid w:val="00BF7E06"/>
    <w:rsid w:val="00C029C9"/>
    <w:rsid w:val="00C32103"/>
    <w:rsid w:val="00C55CEB"/>
    <w:rsid w:val="00C643DD"/>
    <w:rsid w:val="00C77335"/>
    <w:rsid w:val="00CB06C6"/>
    <w:rsid w:val="00CD144E"/>
    <w:rsid w:val="00CD3F11"/>
    <w:rsid w:val="00CE7FAA"/>
    <w:rsid w:val="00CF0940"/>
    <w:rsid w:val="00D046F1"/>
    <w:rsid w:val="00D20001"/>
    <w:rsid w:val="00D25464"/>
    <w:rsid w:val="00D314AC"/>
    <w:rsid w:val="00D57D0B"/>
    <w:rsid w:val="00D720FE"/>
    <w:rsid w:val="00D73ECE"/>
    <w:rsid w:val="00D75A45"/>
    <w:rsid w:val="00D9400B"/>
    <w:rsid w:val="00DA36D3"/>
    <w:rsid w:val="00DC533A"/>
    <w:rsid w:val="00DE5C8D"/>
    <w:rsid w:val="00DF242F"/>
    <w:rsid w:val="00DF547D"/>
    <w:rsid w:val="00DF55CE"/>
    <w:rsid w:val="00E43F2E"/>
    <w:rsid w:val="00E71538"/>
    <w:rsid w:val="00E8703E"/>
    <w:rsid w:val="00E954AC"/>
    <w:rsid w:val="00EA0334"/>
    <w:rsid w:val="00EA2D07"/>
    <w:rsid w:val="00EA76EF"/>
    <w:rsid w:val="00EB0D34"/>
    <w:rsid w:val="00EB50BD"/>
    <w:rsid w:val="00EE61B6"/>
    <w:rsid w:val="00EE70CD"/>
    <w:rsid w:val="00EF3FB1"/>
    <w:rsid w:val="00F247B5"/>
    <w:rsid w:val="00F4721C"/>
    <w:rsid w:val="00F47CE9"/>
    <w:rsid w:val="00F6038D"/>
    <w:rsid w:val="00F656E5"/>
    <w:rsid w:val="00F76F7F"/>
    <w:rsid w:val="00F81D89"/>
    <w:rsid w:val="00FC3A13"/>
    <w:rsid w:val="00FC618F"/>
    <w:rsid w:val="00FF3830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character" w:styleId="CommentReference">
    <w:name w:val="annotation reference"/>
    <w:basedOn w:val="DefaultParagraphFont"/>
    <w:uiPriority w:val="99"/>
    <w:semiHidden/>
    <w:unhideWhenUsed/>
    <w:rsid w:val="00AA1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8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18FE"/>
    <w:pPr>
      <w:spacing w:after="0" w:line="240" w:lineRule="auto"/>
    </w:pPr>
  </w:style>
  <w:style w:type="paragraph" w:customStyle="1" w:styleId="pf0">
    <w:name w:val="pf0"/>
    <w:basedOn w:val="Normal"/>
    <w:rsid w:val="0072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cf01">
    <w:name w:val="cf01"/>
    <w:basedOn w:val="DefaultParagraphFont"/>
    <w:rsid w:val="00720A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E1B90F9E2214FAE0077227AC191B8" ma:contentTypeVersion="40" ma:contentTypeDescription="Create a new document." ma:contentTypeScope="" ma:versionID="a8c6bd48de55d1ffcfcb26eaafab1d31">
  <xsd:schema xmlns:xsd="http://www.w3.org/2001/XMLSchema" xmlns:xs="http://www.w3.org/2001/XMLSchema" xmlns:p="http://schemas.microsoft.com/office/2006/metadata/properties" xmlns:ns1="http://schemas.microsoft.com/sharepoint/v3" xmlns:ns2="e6cf1da5-9919-452f-b35d-955c3cf6fd48" xmlns:ns3="2854d7bc-492f-49f7-b3d8-ca6a4d2e1a49" targetNamespace="http://schemas.microsoft.com/office/2006/metadata/properties" ma:root="true" ma:fieldsID="55c3d82d34c622dec5699054698b647a" ns1:_="" ns2:_="" ns3:_="">
    <xsd:import namespace="http://schemas.microsoft.com/sharepoint/v3"/>
    <xsd:import namespace="e6cf1da5-9919-452f-b35d-955c3cf6fd48"/>
    <xsd:import namespace="2854d7bc-492f-49f7-b3d8-ca6a4d2e1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0cfb6459a5843f99ecd5897dbf38283" minOccurs="0"/>
                <xsd:element ref="ns2:f10f6c1423e7461f91ea9f5933d07871" minOccurs="0"/>
                <xsd:element ref="ns2:c9a6090e7c8143cb947517edd60aa0ba" minOccurs="0"/>
                <xsd:element ref="ns2:l4f96d652e3a46d4a0a4c96138c844b8" minOccurs="0"/>
                <xsd:element ref="ns2:i94d1bd494e84921b4294958e42fcad3" minOccurs="0"/>
                <xsd:element ref="ns2:f18e5181fe444087ac7781ffa67153c6" minOccurs="0"/>
                <xsd:element ref="ns2:i924a7cf16274a639c225d8d034c4d0c" minOccurs="0"/>
                <xsd:element ref="ns2:lc48beb86af4498aa412198c2333f8fc" minOccurs="0"/>
                <xsd:element ref="ns2:p36046fc195a4958aa5b6f16e009ebf1" minOccurs="0"/>
                <xsd:element ref="ns2:b5e64d7e0024493ba7220b78b3ef51f4" minOccurs="0"/>
                <xsd:element ref="ns2:D1_x0020_Disposal_x0020_Class_x0020_ID" minOccurs="0"/>
                <xsd:element ref="ns2:D1_x0020_Disposal_x0020_Trigger_x0020_Date" minOccurs="0"/>
                <xsd:element ref="ns2:D1_x0020_Aggregation_x0020_ID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f1da5-9919-452f-b35d-955c3cf6f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0cfb6459a5843f99ecd5897dbf38283" ma:index="13" nillable="true" ma:taxonomy="true" ma:internalName="l0cfb6459a5843f99ecd5897dbf38283" ma:taxonomyFieldName="D1_x0020_Supplier" ma:displayName="D1 Supplier" ma:fieldId="{50cfb645-9a58-43f9-9ecd-5897dbf38283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0f6c1423e7461f91ea9f5933d07871" ma:index="15" nillable="true" ma:taxonomy="true" ma:internalName="f10f6c1423e7461f91ea9f5933d07871" ma:taxonomyFieldName="D1_x0020_Instrument" ma:displayName="D1 Instrument" ma:fieldId="{f10f6c14-23e7-461f-91ea-9f5933d07871}" ma:taxonomyMulti="true" ma:sspId="ff230ced-49e3-4bbb-87bd-09c1ed00c10a" ma:termSetId="e6b79c1b-4954-47eb-8e96-b5599575c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a6090e7c8143cb947517edd60aa0ba" ma:index="17" nillable="true" ma:taxonomy="true" ma:internalName="c9a6090e7c8143cb947517edd60aa0ba" ma:taxonomyFieldName="D1_x0020_Subject" ma:displayName="D1 Subject" ma:fieldId="{c9a6090e-7c81-43cb-9475-17edd60aa0ba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96d652e3a46d4a0a4c96138c844b8" ma:index="19" nillable="true" ma:taxonomy="true" ma:internalName="l4f96d652e3a46d4a0a4c96138c844b8" ma:taxonomyFieldName="D1_x0020_Service" ma:displayName="D1 Service" ma:fieldId="{54f96d65-2e3a-46d4-a0a4-c96138c844b8}" ma:taxonomyMulti="true" ma:sspId="ff230ced-49e3-4bbb-87bd-09c1ed00c10a" ma:termSetId="10179ea1-d3a3-4604-81c5-d296916b0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d1bd494e84921b4294958e42fcad3" ma:index="21" nillable="true" ma:taxonomy="true" ma:internalName="i94d1bd494e84921b4294958e42fcad3" ma:taxonomyFieldName="D1_x0020_Asset_x0020_Type" ma:displayName="D1 Asset Type" ma:fieldId="{294d1bd4-94e8-4921-b429-4958e42fcad3}" ma:taxonomyMulti="true" ma:sspId="ff230ced-49e3-4bbb-87bd-09c1ed00c10a" ma:termSetId="a5bee0cb-d5bf-4907-b815-f87ed9bc4f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8e5181fe444087ac7781ffa67153c6" ma:index="23" nillable="true" ma:taxonomy="true" ma:internalName="f18e5181fe444087ac7781ffa67153c6" ma:taxonomyFieldName="D1_x0020_Asset_x0020_Public_x0020_Transport_x0020_Network" ma:displayName="D1 Asset Public Transport Network" ma:fieldId="{f18e5181-fe44-4087-ac77-81ffa67153c6}" ma:taxonomyMulti="true" ma:sspId="ff230ced-49e3-4bbb-87bd-09c1ed00c10a" ma:termSetId="2318be08-87d5-46b9-93f0-ddc8be9255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24a7cf16274a639c225d8d034c4d0c" ma:index="25" nillable="true" ma:taxonomy="true" ma:internalName="i924a7cf16274a639c225d8d034c4d0c" ma:taxonomyFieldName="D1_x0020_Asset_x0020_Property_x0020_and_x0020_Facilities" ma:displayName="D1 Asset Property and Facilities" ma:fieldId="{2924a7cf-1627-4a63-9c22-5d8d034c4d0c}" ma:taxonomyMulti="true" ma:sspId="ff230ced-49e3-4bbb-87bd-09c1ed00c10a" ma:termSetId="1122c7b1-d46a-4b5f-ade1-ccb43276c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8beb86af4498aa412198c2333f8fc" ma:index="27" nillable="true" ma:taxonomy="true" ma:internalName="lc48beb86af4498aa412198c2333f8fc" ma:taxonomyFieldName="D1_x0020_Asset_x0020_Road_x0020_Network" ma:displayName="D1 Asset Road Network" ma:fieldId="{5c48beb8-6af4-498a-a412-198c2333f8fc}" ma:taxonomyMulti="true" ma:sspId="ff230ced-49e3-4bbb-87bd-09c1ed00c10a" ma:termSetId="7e336676-f8dc-4085-90f8-cab2609eea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6046fc195a4958aa5b6f16e009ebf1" ma:index="29" nillable="true" ma:taxonomy="true" ma:internalName="p36046fc195a4958aa5b6f16e009ebf1" ma:taxonomyFieldName="D1_x0020_Document_x0020_Category" ma:displayName="D1 Document Category" ma:fieldId="{936046fc-195a-4958-aa5b-6f16e009ebf1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e64d7e0024493ba7220b78b3ef51f4" ma:index="31" nillable="true" ma:taxonomy="true" ma:internalName="b5e64d7e0024493ba7220b78b3ef51f4" ma:taxonomyFieldName="D1_x0020_Programme_x0020_Project" ma:displayName="D1 Programme Project" ma:fieldId="{b5e64d7e-0024-493b-a722-0b78b3ef51f4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_x0020_Disposal_x0020_Class_x0020_ID" ma:index="32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Disposal_x0020_Trigger_x0020_Date" ma:index="33" nillable="true" ma:displayName="D1 Disposal Trigger Date" ma:internalName="D1_x0020_Disposal_x0020_Trigger_x0020_Date">
      <xsd:simpleType>
        <xsd:restriction base="dms:DateTime"/>
      </xsd:simpleType>
    </xsd:element>
    <xsd:element name="D1_x0020_Aggregation_x0020_ID" ma:index="34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ff230ced-49e3-4bbb-87bd-09c1ed00c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d7bc-492f-49f7-b3d8-ca6a4d2e1a49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B0C6-A6B2-4338-8CAD-CC77A10AB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cf1da5-9919-452f-b35d-955c3cf6fd48"/>
    <ds:schemaRef ds:uri="2854d7bc-492f-49f7-b3d8-ca6a4d2e1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84B16-EC3F-413B-8A6E-F223755ED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12820-3967-41EC-91F9-81754D7C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Ben Mansfield (AT)</cp:lastModifiedBy>
  <cp:revision>77</cp:revision>
  <dcterms:created xsi:type="dcterms:W3CDTF">2023-10-04T22:59:00Z</dcterms:created>
  <dcterms:modified xsi:type="dcterms:W3CDTF">2023-10-05T22:05:00Z</dcterms:modified>
</cp:coreProperties>
</file>