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7B2DB30A" w:rsidR="00714297" w:rsidRPr="00F37C39" w:rsidRDefault="00363E9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North West Interim Bus Improvements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p w14:paraId="5FBDBD50" w14:textId="77645B62" w:rsidR="00BE3A75" w:rsidRPr="00F676AE" w:rsidRDefault="00363E9F" w:rsidP="00363E9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676AE">
        <w:rPr>
          <w:rFonts w:ascii="Arial" w:hAnsi="Arial" w:cs="Arial"/>
          <w:bCs/>
          <w:sz w:val="22"/>
          <w:szCs w:val="22"/>
        </w:rPr>
        <w:t xml:space="preserve">Auckland Transport </w:t>
      </w:r>
      <w:r w:rsidR="00605A8C" w:rsidRPr="00F676AE">
        <w:rPr>
          <w:rFonts w:ascii="Arial" w:hAnsi="Arial" w:cs="Arial"/>
          <w:bCs/>
          <w:sz w:val="22"/>
          <w:szCs w:val="22"/>
        </w:rPr>
        <w:t xml:space="preserve">has been working with </w:t>
      </w:r>
      <w:r w:rsidRPr="00F676AE">
        <w:rPr>
          <w:rFonts w:ascii="Arial" w:hAnsi="Arial" w:cs="Arial"/>
          <w:bCs/>
          <w:sz w:val="22"/>
          <w:szCs w:val="22"/>
        </w:rPr>
        <w:t xml:space="preserve">Waka Kotahi NZ Transport Agency on the Northwest Interim Bus Improvements project as the first stage of a longer-term Northwest Rapid Transit project. </w:t>
      </w:r>
      <w:r w:rsidR="00605A8C" w:rsidRPr="00F676AE">
        <w:rPr>
          <w:rFonts w:ascii="Arial" w:hAnsi="Arial" w:cs="Arial"/>
          <w:bCs/>
          <w:sz w:val="22"/>
          <w:szCs w:val="22"/>
        </w:rPr>
        <w:t>T</w:t>
      </w:r>
      <w:r w:rsidRPr="00F676AE">
        <w:rPr>
          <w:rFonts w:ascii="Arial" w:hAnsi="Arial" w:cs="Arial"/>
          <w:bCs/>
          <w:sz w:val="22"/>
          <w:szCs w:val="22"/>
        </w:rPr>
        <w:t>his includes</w:t>
      </w:r>
      <w:r w:rsidR="00605A8C" w:rsidRPr="00F676AE">
        <w:rPr>
          <w:rFonts w:ascii="Arial" w:hAnsi="Arial" w:cs="Arial"/>
          <w:bCs/>
          <w:sz w:val="22"/>
          <w:szCs w:val="22"/>
        </w:rPr>
        <w:t>, i</w:t>
      </w:r>
      <w:r w:rsidRPr="00F676AE">
        <w:rPr>
          <w:rFonts w:ascii="Arial" w:hAnsi="Arial" w:cs="Arial"/>
          <w:bCs/>
          <w:sz w:val="22"/>
          <w:szCs w:val="22"/>
        </w:rPr>
        <w:t>nterim bus stops at Te Atatu and Lincoln Rd</w:t>
      </w:r>
      <w:r w:rsidR="00605A8C" w:rsidRPr="00F676AE">
        <w:rPr>
          <w:rFonts w:ascii="Arial" w:hAnsi="Arial" w:cs="Arial"/>
          <w:bCs/>
          <w:sz w:val="22"/>
          <w:szCs w:val="22"/>
        </w:rPr>
        <w:t>, u</w:t>
      </w:r>
      <w:r w:rsidRPr="00F676AE">
        <w:rPr>
          <w:rFonts w:ascii="Arial" w:hAnsi="Arial" w:cs="Arial"/>
          <w:bCs/>
          <w:sz w:val="22"/>
          <w:szCs w:val="22"/>
        </w:rPr>
        <w:t xml:space="preserve">pgrading and extending </w:t>
      </w:r>
      <w:r w:rsidR="00605A8C" w:rsidRPr="00F676AE">
        <w:rPr>
          <w:rFonts w:ascii="Arial" w:hAnsi="Arial" w:cs="Arial"/>
          <w:bCs/>
          <w:sz w:val="22"/>
          <w:szCs w:val="22"/>
        </w:rPr>
        <w:t>of</w:t>
      </w:r>
      <w:r w:rsidRPr="00F676AE">
        <w:rPr>
          <w:rFonts w:ascii="Arial" w:hAnsi="Arial" w:cs="Arial"/>
          <w:bCs/>
          <w:sz w:val="22"/>
          <w:szCs w:val="22"/>
        </w:rPr>
        <w:t xml:space="preserve"> bus shoulder lanes along the Northwestern Motorway (SH16)</w:t>
      </w:r>
      <w:r w:rsidR="00605A8C" w:rsidRPr="00F676AE">
        <w:rPr>
          <w:rFonts w:ascii="Arial" w:hAnsi="Arial" w:cs="Arial"/>
          <w:bCs/>
          <w:sz w:val="22"/>
          <w:szCs w:val="22"/>
        </w:rPr>
        <w:t>, and a new b</w:t>
      </w:r>
      <w:r w:rsidRPr="00F676AE">
        <w:rPr>
          <w:rFonts w:ascii="Arial" w:hAnsi="Arial" w:cs="Arial"/>
          <w:bCs/>
          <w:sz w:val="22"/>
          <w:szCs w:val="22"/>
        </w:rPr>
        <w:t>us station at Westgate</w:t>
      </w:r>
      <w:r w:rsidR="00605A8C" w:rsidRPr="00F676AE">
        <w:rPr>
          <w:rFonts w:ascii="Arial" w:hAnsi="Arial" w:cs="Arial"/>
          <w:bCs/>
          <w:sz w:val="22"/>
          <w:szCs w:val="22"/>
        </w:rPr>
        <w:t>.</w:t>
      </w:r>
      <w:r w:rsidR="00383A2F">
        <w:rPr>
          <w:rFonts w:ascii="Arial" w:hAnsi="Arial" w:cs="Arial"/>
          <w:bCs/>
          <w:sz w:val="22"/>
          <w:szCs w:val="22"/>
        </w:rPr>
        <w:t xml:space="preserve"> </w:t>
      </w:r>
    </w:p>
    <w:p w14:paraId="5BF2665A" w14:textId="77777777" w:rsidR="00F676AE" w:rsidRPr="00F676AE" w:rsidRDefault="00F676AE" w:rsidP="00363E9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920C437" w14:textId="057AE4CE" w:rsidR="00F676AE" w:rsidRDefault="00F676AE" w:rsidP="00F676AE">
      <w:pPr>
        <w:tabs>
          <w:tab w:val="left" w:pos="14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These improvements will </w:t>
      </w:r>
      <w:r>
        <w:rPr>
          <w:rFonts w:ascii="Arial" w:hAnsi="Arial" w:cs="Arial"/>
          <w:sz w:val="22"/>
          <w:szCs w:val="22"/>
        </w:rPr>
        <w:t>i</w:t>
      </w:r>
      <w:r w:rsidRPr="00F676AE">
        <w:rPr>
          <w:rFonts w:ascii="Arial" w:hAnsi="Arial" w:cs="Arial"/>
          <w:sz w:val="22"/>
          <w:szCs w:val="22"/>
        </w:rPr>
        <w:t>ncrease the efficiency of bus services to, from and within the northwest</w:t>
      </w:r>
      <w:r>
        <w:rPr>
          <w:rFonts w:ascii="Arial" w:hAnsi="Arial" w:cs="Arial"/>
          <w:sz w:val="22"/>
          <w:szCs w:val="22"/>
        </w:rPr>
        <w:t>, which will make for a</w:t>
      </w:r>
      <w:r w:rsidRPr="00F676AE">
        <w:rPr>
          <w:rFonts w:ascii="Arial" w:hAnsi="Arial" w:cs="Arial"/>
          <w:sz w:val="22"/>
          <w:szCs w:val="22"/>
        </w:rPr>
        <w:t xml:space="preserve"> better-connected city, with improved access to opportunities for people.</w:t>
      </w:r>
      <w:r>
        <w:rPr>
          <w:rFonts w:ascii="Arial" w:hAnsi="Arial" w:cs="Arial"/>
          <w:sz w:val="22"/>
          <w:szCs w:val="22"/>
        </w:rPr>
        <w:t xml:space="preserve"> The northwest has suffered from a poor public transport offering compared to other parts of Auckland, and these improvements will make b</w:t>
      </w:r>
      <w:r w:rsidRPr="00F676AE">
        <w:rPr>
          <w:rFonts w:ascii="Arial" w:hAnsi="Arial" w:cs="Arial"/>
          <w:sz w:val="22"/>
          <w:szCs w:val="22"/>
        </w:rPr>
        <w:t>us services a more competitive option</w:t>
      </w:r>
      <w:r>
        <w:rPr>
          <w:rFonts w:ascii="Arial" w:hAnsi="Arial" w:cs="Arial"/>
          <w:sz w:val="22"/>
          <w:szCs w:val="22"/>
        </w:rPr>
        <w:t>.</w:t>
      </w:r>
      <w:r w:rsidR="00383A2F">
        <w:rPr>
          <w:rFonts w:ascii="Arial" w:hAnsi="Arial" w:cs="Arial"/>
          <w:sz w:val="22"/>
          <w:szCs w:val="22"/>
        </w:rPr>
        <w:t xml:space="preserve"> The interim nature of the works will allow for speedy benefits for users, setting in place patterns of travel which will support the longer term provision of a rapid transit service – potentially busway or light rail.</w:t>
      </w:r>
      <w:bookmarkStart w:id="0" w:name="_GoBack"/>
      <w:bookmarkEnd w:id="0"/>
    </w:p>
    <w:p w14:paraId="3AD1A4EF" w14:textId="17B12737" w:rsidR="00F676AE" w:rsidRDefault="00F676AE" w:rsidP="00F676AE">
      <w:pPr>
        <w:tabs>
          <w:tab w:val="left" w:pos="14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3A19EA" w14:textId="42955ED8" w:rsidR="00F676AE" w:rsidRPr="00F676AE" w:rsidRDefault="00F676AE" w:rsidP="00F676AE">
      <w:pPr>
        <w:tabs>
          <w:tab w:val="left" w:pos="14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was granted stimulus funding to fast-track implementation, so this paper will cover the background to the project, work to date and </w:t>
      </w:r>
      <w:r w:rsidR="00383A2F">
        <w:rPr>
          <w:rFonts w:ascii="Arial" w:hAnsi="Arial" w:cs="Arial"/>
          <w:sz w:val="22"/>
          <w:szCs w:val="22"/>
        </w:rPr>
        <w:t>the upcoming next steps. This will include consideration of the longer term rapid transit planning, as well as co-ordination with land use growth planning in the northwest.</w:t>
      </w:r>
    </w:p>
    <w:p w14:paraId="05AA8C3F" w14:textId="1C16A771" w:rsidR="00605A8C" w:rsidRPr="00F676AE" w:rsidRDefault="00605A8C" w:rsidP="00F676A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605A8C" w:rsidRPr="00F676AE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BDEA4" w14:textId="77777777" w:rsidR="007E0349" w:rsidRDefault="007E0349">
      <w:r>
        <w:separator/>
      </w:r>
    </w:p>
  </w:endnote>
  <w:endnote w:type="continuationSeparator" w:id="0">
    <w:p w14:paraId="282202BA" w14:textId="77777777" w:rsidR="007E0349" w:rsidRDefault="007E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4E75" w14:textId="77777777" w:rsidR="007E0349" w:rsidRDefault="007E0349">
      <w:r>
        <w:separator/>
      </w:r>
    </w:p>
  </w:footnote>
  <w:footnote w:type="continuationSeparator" w:id="0">
    <w:p w14:paraId="18667B74" w14:textId="77777777" w:rsidR="007E0349" w:rsidRDefault="007E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9.6pt;height:83.4pt" o:bullet="t">
        <v:imagedata r:id="rId1" o:title="Bullet Point"/>
      </v:shape>
    </w:pict>
  </w:numPicBullet>
  <w:numPicBullet w:numPicBulletId="1">
    <w:pict>
      <v:shape id="_x0000_i1082" type="#_x0000_t75" style="width:177pt;height:169.2pt" o:bullet="t">
        <v:imagedata r:id="rId2" o:title="Conf-Icon"/>
      </v:shape>
    </w:pict>
  </w:numPicBullet>
  <w:numPicBullet w:numPicBulletId="2">
    <w:pict>
      <v:shape id="_x0000_i1083" type="#_x0000_t75" style="width:151.8pt;height:144.6pt" o:bullet="t">
        <v:imagedata r:id="rId3" o:title="Conf-Icon"/>
      </v:shape>
    </w:pict>
  </w:numPicBullet>
  <w:numPicBullet w:numPicBulletId="3">
    <w:pict>
      <v:shape id="_x0000_i1084" type="#_x0000_t75" style="width:122.4pt;height:112.2pt" o:bullet="t">
        <v:imagedata r:id="rId4" o:title="Bullet Point"/>
      </v:shape>
    </w:pict>
  </w:numPicBullet>
  <w:numPicBullet w:numPicBulletId="4">
    <w:pict>
      <v:shape id="_x0000_i1085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10BE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3E9F"/>
    <w:rsid w:val="00383A2F"/>
    <w:rsid w:val="00384673"/>
    <w:rsid w:val="00385036"/>
    <w:rsid w:val="003874B0"/>
    <w:rsid w:val="003959E1"/>
    <w:rsid w:val="003A05C3"/>
    <w:rsid w:val="003E27EF"/>
    <w:rsid w:val="00421886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43C7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5A8C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83C79"/>
    <w:rsid w:val="0079096D"/>
    <w:rsid w:val="0079274A"/>
    <w:rsid w:val="00794863"/>
    <w:rsid w:val="007958CF"/>
    <w:rsid w:val="00796AED"/>
    <w:rsid w:val="007A25BC"/>
    <w:rsid w:val="007A5B04"/>
    <w:rsid w:val="007B434A"/>
    <w:rsid w:val="007B5CC6"/>
    <w:rsid w:val="007D1481"/>
    <w:rsid w:val="007E0349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948E8"/>
    <w:rsid w:val="008B35C8"/>
    <w:rsid w:val="008B3D2A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7AA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67D15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6B68"/>
    <w:rsid w:val="00EB04DD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676AE"/>
    <w:rsid w:val="00F701D4"/>
    <w:rsid w:val="00F71D8F"/>
    <w:rsid w:val="00F72866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85669-4B60-4FC4-BAC7-079821DB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1317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Daniel Newcombe (AT)</cp:lastModifiedBy>
  <cp:revision>4</cp:revision>
  <cp:lastPrinted>2017-09-24T23:53:00Z</cp:lastPrinted>
  <dcterms:created xsi:type="dcterms:W3CDTF">2020-09-23T09:19:00Z</dcterms:created>
  <dcterms:modified xsi:type="dcterms:W3CDTF">2020-09-23T09:28:00Z</dcterms:modified>
</cp:coreProperties>
</file>