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DDCB" w14:textId="33BDB84D" w:rsidR="00C54A46" w:rsidRPr="00C54A46" w:rsidRDefault="001B7389" w:rsidP="00C54A46">
      <w:pPr>
        <w:rPr>
          <w:rFonts w:ascii="Montserrat" w:hAnsi="Montserrat"/>
        </w:rPr>
      </w:pPr>
      <w:r w:rsidRPr="001B7389">
        <w:rPr>
          <w:rFonts w:ascii="Montserrat" w:hAnsi="Montserrat"/>
          <w:b/>
          <w:bCs/>
          <w:color w:val="0088C5"/>
          <w:sz w:val="28"/>
          <w:szCs w:val="28"/>
        </w:rPr>
        <w:t>Building Resilient Transport Networks Through Strategic Asset Management Frameworks</w:t>
      </w:r>
    </w:p>
    <w:p w14:paraId="340B74CD" w14:textId="77777777" w:rsidR="00C02553" w:rsidRPr="00C02553" w:rsidRDefault="00C02553" w:rsidP="00C02553">
      <w:pPr>
        <w:rPr>
          <w:rFonts w:ascii="Montserrat" w:hAnsi="Montserrat"/>
        </w:rPr>
      </w:pPr>
      <w:r w:rsidRPr="00C02553">
        <w:rPr>
          <w:rFonts w:ascii="Montserrat" w:hAnsi="Montserrat"/>
        </w:rPr>
        <w:t>New Zealand’s transport network is vital to the nation’s social and economic prosperity, yet it faces significant challenges, including an infrastructure investment deficit, rising costs, climate change adaptation, and workforce constraints. ​ Addressing these issues requires a strategic approach to asset management that optimises limited resources while ensuring resilience and stability in critical transport infrastructure. ​</w:t>
      </w:r>
    </w:p>
    <w:p w14:paraId="368CB8C9" w14:textId="77777777" w:rsidR="00C02553" w:rsidRPr="00C02553" w:rsidRDefault="00C02553" w:rsidP="00C02553">
      <w:pPr>
        <w:rPr>
          <w:rFonts w:ascii="Montserrat" w:hAnsi="Montserrat"/>
        </w:rPr>
      </w:pPr>
    </w:p>
    <w:p w14:paraId="4F99C877" w14:textId="77777777" w:rsidR="00C02553" w:rsidRPr="00C02553" w:rsidRDefault="00C02553" w:rsidP="00C02553">
      <w:pPr>
        <w:rPr>
          <w:rFonts w:ascii="Montserrat" w:hAnsi="Montserrat"/>
        </w:rPr>
      </w:pPr>
      <w:r w:rsidRPr="00C02553">
        <w:rPr>
          <w:rFonts w:ascii="Montserrat" w:hAnsi="Montserrat"/>
        </w:rPr>
        <w:t>Asset management provides a coordinated framework to balance cost, risk, and performance outcomes across stakeholder groups and time horizons. ​ The development of an Asset Management Framework is essential for transport infrastructure organisations to align their teams, processes, and systems effectively. ​ This framework offers a precise, end-to-end description of how good-quality asset management is implemented, enabling organisations to manage risks, improve communication, and foster collaboration across diverse teams.</w:t>
      </w:r>
    </w:p>
    <w:p w14:paraId="59AC6814" w14:textId="77777777" w:rsidR="00C02553" w:rsidRPr="00C02553" w:rsidRDefault="00C02553" w:rsidP="00C02553">
      <w:pPr>
        <w:rPr>
          <w:rFonts w:ascii="Montserrat" w:hAnsi="Montserrat"/>
        </w:rPr>
      </w:pPr>
    </w:p>
    <w:p w14:paraId="4621A1DB" w14:textId="7DDA989D" w:rsidR="00C02553" w:rsidRPr="00C02553" w:rsidRDefault="00C02553" w:rsidP="00C02553">
      <w:pPr>
        <w:rPr>
          <w:rFonts w:ascii="Montserrat" w:hAnsi="Montserrat"/>
        </w:rPr>
      </w:pPr>
      <w:r w:rsidRPr="00C02553">
        <w:rPr>
          <w:rFonts w:ascii="Montserrat" w:hAnsi="Montserrat"/>
        </w:rPr>
        <w:t xml:space="preserve">Auckland Transport is an integrated transport entity, spanning multi-lane arterial to single lane unsealed roads, as well as public transport services and facilities management. Auckland Transport’s </w:t>
      </w:r>
      <w:r w:rsidR="00791631">
        <w:rPr>
          <w:rFonts w:ascii="Montserrat" w:hAnsi="Montserrat"/>
        </w:rPr>
        <w:t xml:space="preserve">10-year </w:t>
      </w:r>
      <w:r w:rsidRPr="00C02553">
        <w:rPr>
          <w:rFonts w:ascii="Montserrat" w:hAnsi="Montserrat"/>
        </w:rPr>
        <w:t>journey in enhancing its Asset Management Framework demonstrates how such a tool can address resource constraints and infrastructure deficits. ​ By clearly defining the scope, boundaries, and processes of its asset management system, AT has improved organisational alignment, reduced silos, and enhanced decision-making. ​ The framework supports resilience by enabling better planning, lifecycle management, and continual improvement, ensuring that infrastructure investments deliver maximum value.</w:t>
      </w:r>
    </w:p>
    <w:p w14:paraId="134B1931" w14:textId="77777777" w:rsidR="00C02553" w:rsidRPr="00C02553" w:rsidRDefault="00C02553" w:rsidP="00C02553">
      <w:pPr>
        <w:rPr>
          <w:rFonts w:ascii="Montserrat" w:hAnsi="Montserrat"/>
        </w:rPr>
      </w:pPr>
    </w:p>
    <w:p w14:paraId="43121CFB" w14:textId="77777777" w:rsidR="00C02553" w:rsidRPr="00C02553" w:rsidRDefault="00C02553" w:rsidP="00C02553">
      <w:pPr>
        <w:rPr>
          <w:rFonts w:ascii="Montserrat" w:hAnsi="Montserrat"/>
        </w:rPr>
      </w:pPr>
      <w:r w:rsidRPr="00C02553">
        <w:rPr>
          <w:rFonts w:ascii="Montserrat" w:hAnsi="Montserrat"/>
        </w:rPr>
        <w:t>This Auckland case study highlights the importance of leveraging limited resources through strategic asset management practices. ​ By embedding a robust framework, transport organisations can mature their systems, manage risks effectively, and build investor confidence, ultimately contributing to a resilient and sustainable transport network for New Zealand’s future. ​</w:t>
      </w:r>
    </w:p>
    <w:p w14:paraId="7B8B1ED7" w14:textId="77777777" w:rsidR="005C5EEE" w:rsidRPr="00C11ED7" w:rsidRDefault="005C5EEE" w:rsidP="00C54A46">
      <w:pPr>
        <w:rPr>
          <w:rFonts w:ascii="Montserrat" w:hAnsi="Montserrat"/>
        </w:rPr>
      </w:pPr>
    </w:p>
    <w:sectPr w:rsidR="005C5EEE"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9A88" w14:textId="77777777" w:rsidR="009F2FEC" w:rsidRDefault="009F2FEC" w:rsidP="00C11ED7">
      <w:pPr>
        <w:spacing w:after="0" w:line="240" w:lineRule="auto"/>
      </w:pPr>
      <w:r>
        <w:separator/>
      </w:r>
    </w:p>
  </w:endnote>
  <w:endnote w:type="continuationSeparator" w:id="0">
    <w:p w14:paraId="754913CC" w14:textId="77777777" w:rsidR="009F2FEC" w:rsidRDefault="009F2FEC"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FF1F" w14:textId="77777777" w:rsidR="009F2FEC" w:rsidRDefault="009F2FEC" w:rsidP="00C11ED7">
      <w:pPr>
        <w:spacing w:after="0" w:line="240" w:lineRule="auto"/>
      </w:pPr>
      <w:r>
        <w:separator/>
      </w:r>
    </w:p>
  </w:footnote>
  <w:footnote w:type="continuationSeparator" w:id="0">
    <w:p w14:paraId="59EC22B4" w14:textId="77777777" w:rsidR="009F2FEC" w:rsidRDefault="009F2FEC"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63374"/>
    <w:rsid w:val="000875CD"/>
    <w:rsid w:val="000B0503"/>
    <w:rsid w:val="00110000"/>
    <w:rsid w:val="00144539"/>
    <w:rsid w:val="0017289B"/>
    <w:rsid w:val="001B7389"/>
    <w:rsid w:val="001C5FFF"/>
    <w:rsid w:val="002B3E5F"/>
    <w:rsid w:val="003005D2"/>
    <w:rsid w:val="003C5303"/>
    <w:rsid w:val="00483E07"/>
    <w:rsid w:val="0053583D"/>
    <w:rsid w:val="005C5EEE"/>
    <w:rsid w:val="00645F34"/>
    <w:rsid w:val="00700773"/>
    <w:rsid w:val="00773179"/>
    <w:rsid w:val="00791631"/>
    <w:rsid w:val="007A103E"/>
    <w:rsid w:val="008F2924"/>
    <w:rsid w:val="00903EDB"/>
    <w:rsid w:val="00986302"/>
    <w:rsid w:val="009A2006"/>
    <w:rsid w:val="009F1477"/>
    <w:rsid w:val="009F2FEC"/>
    <w:rsid w:val="00AA5B55"/>
    <w:rsid w:val="00AB0B16"/>
    <w:rsid w:val="00C02553"/>
    <w:rsid w:val="00C11ED7"/>
    <w:rsid w:val="00C54A46"/>
    <w:rsid w:val="00F029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7089">
      <w:bodyDiv w:val="1"/>
      <w:marLeft w:val="0"/>
      <w:marRight w:val="0"/>
      <w:marTop w:val="0"/>
      <w:marBottom w:val="0"/>
      <w:divBdr>
        <w:top w:val="none" w:sz="0" w:space="0" w:color="auto"/>
        <w:left w:val="none" w:sz="0" w:space="0" w:color="auto"/>
        <w:bottom w:val="none" w:sz="0" w:space="0" w:color="auto"/>
        <w:right w:val="none" w:sz="0" w:space="0" w:color="auto"/>
      </w:divBdr>
      <w:divsChild>
        <w:div w:id="703671086">
          <w:marLeft w:val="0"/>
          <w:marRight w:val="0"/>
          <w:marTop w:val="0"/>
          <w:marBottom w:val="0"/>
          <w:divBdr>
            <w:top w:val="none" w:sz="0" w:space="0" w:color="auto"/>
            <w:left w:val="none" w:sz="0" w:space="0" w:color="auto"/>
            <w:bottom w:val="none" w:sz="0" w:space="0" w:color="auto"/>
            <w:right w:val="none" w:sz="0" w:space="0" w:color="auto"/>
          </w:divBdr>
          <w:divsChild>
            <w:div w:id="18593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9710">
      <w:bodyDiv w:val="1"/>
      <w:marLeft w:val="0"/>
      <w:marRight w:val="0"/>
      <w:marTop w:val="0"/>
      <w:marBottom w:val="0"/>
      <w:divBdr>
        <w:top w:val="none" w:sz="0" w:space="0" w:color="auto"/>
        <w:left w:val="none" w:sz="0" w:space="0" w:color="auto"/>
        <w:bottom w:val="none" w:sz="0" w:space="0" w:color="auto"/>
        <w:right w:val="none" w:sz="0" w:space="0" w:color="auto"/>
      </w:divBdr>
    </w:div>
    <w:div w:id="2034841647">
      <w:bodyDiv w:val="1"/>
      <w:marLeft w:val="0"/>
      <w:marRight w:val="0"/>
      <w:marTop w:val="0"/>
      <w:marBottom w:val="0"/>
      <w:divBdr>
        <w:top w:val="none" w:sz="0" w:space="0" w:color="auto"/>
        <w:left w:val="none" w:sz="0" w:space="0" w:color="auto"/>
        <w:bottom w:val="none" w:sz="0" w:space="0" w:color="auto"/>
        <w:right w:val="none" w:sz="0" w:space="0" w:color="auto"/>
      </w:divBdr>
    </w:div>
    <w:div w:id="2074353829">
      <w:bodyDiv w:val="1"/>
      <w:marLeft w:val="0"/>
      <w:marRight w:val="0"/>
      <w:marTop w:val="0"/>
      <w:marBottom w:val="0"/>
      <w:divBdr>
        <w:top w:val="none" w:sz="0" w:space="0" w:color="auto"/>
        <w:left w:val="none" w:sz="0" w:space="0" w:color="auto"/>
        <w:bottom w:val="none" w:sz="0" w:space="0" w:color="auto"/>
        <w:right w:val="none" w:sz="0" w:space="0" w:color="auto"/>
      </w:divBdr>
      <w:divsChild>
        <w:div w:id="2085563321">
          <w:marLeft w:val="0"/>
          <w:marRight w:val="0"/>
          <w:marTop w:val="0"/>
          <w:marBottom w:val="0"/>
          <w:divBdr>
            <w:top w:val="none" w:sz="0" w:space="0" w:color="auto"/>
            <w:left w:val="none" w:sz="0" w:space="0" w:color="auto"/>
            <w:bottom w:val="none" w:sz="0" w:space="0" w:color="auto"/>
            <w:right w:val="none" w:sz="0" w:space="0" w:color="auto"/>
          </w:divBdr>
          <w:divsChild>
            <w:div w:id="798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Myles Lind (AT)</cp:lastModifiedBy>
  <cp:revision>22</cp:revision>
  <dcterms:created xsi:type="dcterms:W3CDTF">2025-05-20T01:37:00Z</dcterms:created>
  <dcterms:modified xsi:type="dcterms:W3CDTF">2025-05-28T05:11:00Z</dcterms:modified>
</cp:coreProperties>
</file>