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37C39" w:rsidR="00714297" w:rsidP="00B745C8" w:rsidRDefault="009961A0" w14:paraId="78474B0C" w14:textId="2135385B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Cycling network guidance updates</w:t>
      </w:r>
    </w:p>
    <w:p w:rsidRPr="00DA3906" w:rsidR="00DF7B85" w:rsidP="00CA531A" w:rsidRDefault="00DF7B85" w14:paraId="621716A6" w14:textId="77777777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Pr="00A1384F" w:rsidR="00657112" w:rsidTr="241B449B" w14:paraId="0E9E08A1" w14:textId="77777777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  <w:tcMar/>
          </w:tcPr>
          <w:p w:rsidR="00657112" w:rsidP="003D0C30" w:rsidRDefault="00672C89" w14:paraId="3326C3B3" w14:textId="6C47993B">
            <w:pPr>
              <w:rPr>
                <w:rFonts w:ascii="Helvetica" w:hAnsi="Helvetica"/>
                <w:color w:val="333333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hd w:val="clear" w:color="auto" w:fill="FFFFFF"/>
              </w:rPr>
              <w:t xml:space="preserve">The </w:t>
            </w:r>
            <w:r w:rsidRPr="00B7756D">
              <w:rPr>
                <w:rFonts w:ascii="Helvetica" w:hAnsi="Helvetica"/>
                <w:color w:val="333333"/>
                <w:shd w:val="clear" w:color="auto" w:fill="FFFFFF"/>
              </w:rPr>
              <w:t>Cycling network guidance</w:t>
            </w:r>
            <w:r>
              <w:rPr>
                <w:rFonts w:ascii="Helvetica" w:hAnsi="Helvetica"/>
                <w:color w:val="333333"/>
                <w:shd w:val="clear" w:color="auto" w:fill="FFFFFF"/>
              </w:rPr>
              <w:t xml:space="preserve"> (CNG) provides a national framework of guidance for planning and designing for cycling. </w:t>
            </w:r>
            <w:r w:rsidR="005C0C74">
              <w:rPr>
                <w:rFonts w:ascii="Helvetica" w:hAnsi="Helvetica"/>
                <w:color w:val="333333"/>
                <w:shd w:val="clear" w:color="auto" w:fill="FFFFFF"/>
              </w:rPr>
              <w:t>First published</w:t>
            </w:r>
            <w:r w:rsidR="003D0C30">
              <w:rPr>
                <w:rFonts w:ascii="Helvetica" w:hAnsi="Helvetica"/>
                <w:color w:val="333333"/>
                <w:shd w:val="clear" w:color="auto" w:fill="FFFFFF"/>
              </w:rPr>
              <w:t xml:space="preserve"> by the </w:t>
            </w:r>
            <w:r w:rsidR="00455276">
              <w:rPr>
                <w:rFonts w:ascii="Helvetica" w:hAnsi="Helvetica"/>
                <w:color w:val="333333"/>
                <w:shd w:val="clear" w:color="auto" w:fill="FFFFFF"/>
              </w:rPr>
              <w:t>NZ Transport Agency </w:t>
            </w:r>
            <w:r w:rsidR="00B7756D">
              <w:rPr>
                <w:rFonts w:ascii="Helvetica" w:hAnsi="Helvetica"/>
                <w:color w:val="333333"/>
                <w:shd w:val="clear" w:color="auto" w:fill="FFFFFF"/>
              </w:rPr>
              <w:t>Waka Kotahi</w:t>
            </w:r>
            <w:r w:rsidR="003D0C30">
              <w:rPr>
                <w:rFonts w:ascii="Helvetica" w:hAnsi="Helvetica"/>
                <w:color w:val="333333"/>
                <w:shd w:val="clear" w:color="auto" w:fill="FFFFFF"/>
              </w:rPr>
              <w:t xml:space="preserve"> in </w:t>
            </w:r>
            <w:r w:rsidRPr="00A5044F" w:rsidR="003D0C30">
              <w:rPr>
                <w:rFonts w:ascii="Helvetica" w:hAnsi="Helvetica"/>
                <w:color w:val="333333"/>
                <w:shd w:val="clear" w:color="auto" w:fill="FFFFFF"/>
              </w:rPr>
              <w:t>July 2016</w:t>
            </w:r>
            <w:r w:rsidR="003D0C30">
              <w:rPr>
                <w:rFonts w:ascii="Helvetica" w:hAnsi="Helvetica"/>
                <w:color w:val="333333"/>
                <w:shd w:val="clear" w:color="auto" w:fill="FFFFFF"/>
              </w:rPr>
              <w:t>,</w:t>
            </w:r>
            <w:r w:rsidR="00B7756D">
              <w:rPr>
                <w:rFonts w:ascii="Helvetica" w:hAnsi="Helvetica"/>
                <w:color w:val="333333"/>
                <w:shd w:val="clear" w:color="auto" w:fill="FFFFFF"/>
              </w:rPr>
              <w:t xml:space="preserve"> the </w:t>
            </w:r>
            <w:r w:rsidRPr="00B7756D" w:rsidR="00B7756D">
              <w:rPr>
                <w:rFonts w:ascii="Helvetica" w:hAnsi="Helvetica"/>
                <w:color w:val="333333"/>
                <w:shd w:val="clear" w:color="auto" w:fill="FFFFFF"/>
              </w:rPr>
              <w:t>C</w:t>
            </w:r>
            <w:r w:rsidR="003D0C30">
              <w:rPr>
                <w:rFonts w:ascii="Helvetica" w:hAnsi="Helvetica"/>
                <w:color w:val="333333"/>
                <w:shd w:val="clear" w:color="auto" w:fill="FFFFFF"/>
              </w:rPr>
              <w:t xml:space="preserve">NG </w:t>
            </w:r>
            <w:r w:rsidR="005C0C74">
              <w:rPr>
                <w:rFonts w:ascii="Helvetica" w:hAnsi="Helvetica"/>
                <w:color w:val="333333"/>
                <w:shd w:val="clear" w:color="auto" w:fill="FFFFFF"/>
              </w:rPr>
              <w:t>has since been continually updated for new topics and existing content amended</w:t>
            </w:r>
            <w:r w:rsidRPr="00A5044F" w:rsidR="00A5044F">
              <w:rPr>
                <w:rFonts w:ascii="Helvetica" w:hAnsi="Helvetica"/>
                <w:color w:val="333333"/>
                <w:shd w:val="clear" w:color="auto" w:fill="FFFFFF"/>
              </w:rPr>
              <w:t>.</w:t>
            </w:r>
            <w:r w:rsidR="00A5044F">
              <w:rPr>
                <w:rFonts w:ascii="Helvetica" w:hAnsi="Helvetica"/>
                <w:color w:val="333333"/>
                <w:shd w:val="clear" w:color="auto" w:fill="FFFFFF"/>
              </w:rPr>
              <w:t xml:space="preserve"> </w:t>
            </w:r>
            <w:r w:rsidR="00641F08">
              <w:rPr>
                <w:rFonts w:ascii="Helvetica" w:hAnsi="Helvetica"/>
                <w:color w:val="333333"/>
                <w:shd w:val="clear" w:color="auto" w:fill="FFFFFF"/>
              </w:rPr>
              <w:t>This presentation will give an overview of these amendment</w:t>
            </w:r>
            <w:r w:rsidR="0007687E">
              <w:rPr>
                <w:rFonts w:ascii="Helvetica" w:hAnsi="Helvetica"/>
                <w:color w:val="333333"/>
                <w:shd w:val="clear" w:color="auto" w:fill="FFFFFF"/>
              </w:rPr>
              <w:t>s</w:t>
            </w:r>
            <w:r w:rsidR="00446DE3">
              <w:rPr>
                <w:rFonts w:ascii="Helvetica" w:hAnsi="Helvetica"/>
                <w:color w:val="333333"/>
                <w:shd w:val="clear" w:color="auto" w:fill="FFFFFF"/>
              </w:rPr>
              <w:t xml:space="preserve"> and</w:t>
            </w:r>
            <w:r w:rsidR="0007687E">
              <w:rPr>
                <w:rFonts w:ascii="Helvetica" w:hAnsi="Helvetica"/>
                <w:color w:val="333333"/>
                <w:shd w:val="clear" w:color="auto" w:fill="FFFFFF"/>
              </w:rPr>
              <w:t xml:space="preserve"> planned future improvements</w:t>
            </w:r>
            <w:r w:rsidR="00641F08">
              <w:rPr>
                <w:rFonts w:ascii="Helvetica" w:hAnsi="Helvetica"/>
                <w:color w:val="333333"/>
                <w:shd w:val="clear" w:color="auto" w:fill="FFFFFF"/>
              </w:rPr>
              <w:t>.</w:t>
            </w:r>
          </w:p>
          <w:p w:rsidR="003E0561" w:rsidP="003D0C30" w:rsidRDefault="003E0561" w14:paraId="254249EC" w14:textId="77777777">
            <w:pPr>
              <w:rPr>
                <w:rFonts w:ascii="Helvetica" w:hAnsi="Helvetica"/>
                <w:color w:val="333333"/>
                <w:shd w:val="clear" w:color="auto" w:fill="FFFFFF"/>
              </w:rPr>
            </w:pPr>
          </w:p>
          <w:p w:rsidR="007B5151" w:rsidP="003D0C30" w:rsidRDefault="007B5151" w14:paraId="25233BD3" w14:textId="3613D8A5">
            <w:pPr>
              <w:rPr>
                <w:rFonts w:ascii="Helvetica" w:hAnsi="Helvetica"/>
                <w:color w:val="333333"/>
                <w:shd w:val="clear" w:color="auto" w:fill="FFFFFF"/>
              </w:rPr>
            </w:pPr>
            <w:r w:rsidR="007B5151">
              <w:rPr>
                <w:rFonts w:ascii="Helvetica" w:hAnsi="Helvetica"/>
                <w:color w:val="333333"/>
                <w:shd w:val="clear" w:color="auto" w:fill="FFFFFF"/>
              </w:rPr>
              <w:t xml:space="preserve">The presentation covers the conference’s three sub-themes. It </w:t>
            </w:r>
            <w:r w:rsidR="00C36081">
              <w:rPr>
                <w:rFonts w:ascii="Helvetica" w:hAnsi="Helvetica"/>
                <w:color w:val="333333"/>
                <w:shd w:val="clear" w:color="auto" w:fill="FFFFFF"/>
              </w:rPr>
              <w:t xml:space="preserve">shapes choices by informing how to </w:t>
            </w:r>
            <w:r w:rsidR="00790437">
              <w:rPr>
                <w:rFonts w:ascii="Helvetica" w:hAnsi="Helvetica"/>
                <w:color w:val="333333"/>
                <w:shd w:val="clear" w:color="auto" w:fill="FFFFFF"/>
              </w:rPr>
              <w:t xml:space="preserve">create attractive facilities that will attract growing demand. It </w:t>
            </w:r>
            <w:r w:rsidR="00693796">
              <w:rPr>
                <w:rFonts w:ascii="Helvetica" w:hAnsi="Helvetica"/>
                <w:color w:val="333333"/>
                <w:shd w:val="clear" w:color="auto" w:fill="FFFFFF"/>
              </w:rPr>
              <w:t xml:space="preserve">leads change by giving planners and designers the tools and resources that they need to do their job professionally. And it </w:t>
            </w:r>
            <w:r w:rsidR="004841B5">
              <w:rPr>
                <w:rFonts w:ascii="Helvetica" w:hAnsi="Helvetica"/>
                <w:color w:val="333333"/>
                <w:shd w:val="clear" w:color="auto" w:fill="FFFFFF"/>
              </w:rPr>
              <w:t xml:space="preserve">provides solutions </w:t>
            </w:r>
            <w:r w:rsidR="004841B5">
              <w:rPr>
                <w:rFonts w:ascii="Helvetica" w:hAnsi="Helvetica"/>
                <w:color w:val="333333"/>
                <w:shd w:val="clear" w:color="auto" w:fill="FFFFFF"/>
              </w:rPr>
              <w:t>how change can be catered for.</w:t>
            </w:r>
          </w:p>
          <w:p w:rsidRPr="00AC2F42" w:rsidR="005C0C74" w:rsidP="003D0C30" w:rsidRDefault="005C0C74" w14:paraId="2ACCD1EC" w14:textId="2DF53609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:rsidRPr="00657112" w:rsidR="00BE3A75" w:rsidP="00657112" w:rsidRDefault="00BE3A75" w14:paraId="5FBDBD50" w14:textId="60540A9E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Pr="00657112" w:rsidR="00BE3A75" w:rsidSect="009202AF">
      <w:headerReference w:type="default" r:id="rId11"/>
      <w:footerReference w:type="even" r:id="rId12"/>
      <w:footerReference w:type="default" r:id="rId13"/>
      <w:pgSz w:w="11906" w:h="16838" w:orient="portrait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0518" w:rsidRDefault="00510518" w14:paraId="51F6E83C" w14:textId="77777777">
      <w:r>
        <w:separator/>
      </w:r>
    </w:p>
  </w:endnote>
  <w:endnote w:type="continuationSeparator" w:id="0">
    <w:p w:rsidR="00510518" w:rsidRDefault="00510518" w14:paraId="6B64CA6B" w14:textId="77777777">
      <w:r>
        <w:continuationSeparator/>
      </w:r>
    </w:p>
  </w:endnote>
  <w:endnote w:type="continuationNotice" w:id="1">
    <w:p w:rsidR="00510518" w:rsidRDefault="00510518" w14:paraId="35A9847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4515" w:rsidP="00937179" w:rsidRDefault="00267025" w14:paraId="1EA87AF1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P="00906B7A" w:rsidRDefault="00094515" w14:paraId="408129B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036D2" w:rsidP="009202AF" w:rsidRDefault="00F37C39" w14:paraId="6DC908A3" w14:textId="4BAE7EEB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241B449B">
      <w:rPr/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0518" w:rsidRDefault="00510518" w14:paraId="0B511459" w14:textId="77777777">
      <w:r>
        <w:separator/>
      </w:r>
    </w:p>
  </w:footnote>
  <w:footnote w:type="continuationSeparator" w:id="0">
    <w:p w:rsidR="00510518" w:rsidRDefault="00510518" w14:paraId="7C7D8332" w14:textId="77777777">
      <w:r>
        <w:continuationSeparator/>
      </w:r>
    </w:p>
  </w:footnote>
  <w:footnote w:type="continuationNotice" w:id="1">
    <w:p w:rsidR="00510518" w:rsidRDefault="00510518" w14:paraId="1E6A2C9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37C39" w:rsidRDefault="00F37C39" w14:paraId="4E14A422" w14:textId="5B2A84E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241B449B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7687E"/>
    <w:rsid w:val="00082404"/>
    <w:rsid w:val="00092424"/>
    <w:rsid w:val="00092A98"/>
    <w:rsid w:val="00094515"/>
    <w:rsid w:val="00094623"/>
    <w:rsid w:val="000A7AE1"/>
    <w:rsid w:val="000C7C27"/>
    <w:rsid w:val="000D1915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36AD7"/>
    <w:rsid w:val="00142CEB"/>
    <w:rsid w:val="0016393A"/>
    <w:rsid w:val="0016453E"/>
    <w:rsid w:val="00175439"/>
    <w:rsid w:val="001934FF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D6D1C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741A2"/>
    <w:rsid w:val="00384673"/>
    <w:rsid w:val="00385036"/>
    <w:rsid w:val="003874B0"/>
    <w:rsid w:val="003959E1"/>
    <w:rsid w:val="003A05C3"/>
    <w:rsid w:val="003D0C30"/>
    <w:rsid w:val="003E0561"/>
    <w:rsid w:val="003E27EF"/>
    <w:rsid w:val="00424CC0"/>
    <w:rsid w:val="00426508"/>
    <w:rsid w:val="00442674"/>
    <w:rsid w:val="00446DE3"/>
    <w:rsid w:val="00451684"/>
    <w:rsid w:val="004529D4"/>
    <w:rsid w:val="00455276"/>
    <w:rsid w:val="00455673"/>
    <w:rsid w:val="00457E30"/>
    <w:rsid w:val="00474E47"/>
    <w:rsid w:val="0048238B"/>
    <w:rsid w:val="004841B5"/>
    <w:rsid w:val="004C3A12"/>
    <w:rsid w:val="004D3753"/>
    <w:rsid w:val="004D6306"/>
    <w:rsid w:val="004E3E11"/>
    <w:rsid w:val="004E4B6D"/>
    <w:rsid w:val="004F1A6D"/>
    <w:rsid w:val="004F7FFB"/>
    <w:rsid w:val="00510518"/>
    <w:rsid w:val="00510DA6"/>
    <w:rsid w:val="00510DB2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0C74"/>
    <w:rsid w:val="005C31CE"/>
    <w:rsid w:val="005D75C6"/>
    <w:rsid w:val="005E35E4"/>
    <w:rsid w:val="005F69B7"/>
    <w:rsid w:val="0060147A"/>
    <w:rsid w:val="006029B3"/>
    <w:rsid w:val="00606880"/>
    <w:rsid w:val="00612863"/>
    <w:rsid w:val="0061707E"/>
    <w:rsid w:val="00620667"/>
    <w:rsid w:val="00641F08"/>
    <w:rsid w:val="00643465"/>
    <w:rsid w:val="00643678"/>
    <w:rsid w:val="00650D4D"/>
    <w:rsid w:val="00657112"/>
    <w:rsid w:val="0066095D"/>
    <w:rsid w:val="006617E3"/>
    <w:rsid w:val="00672785"/>
    <w:rsid w:val="00672C89"/>
    <w:rsid w:val="00673EE7"/>
    <w:rsid w:val="00680D6F"/>
    <w:rsid w:val="006839A5"/>
    <w:rsid w:val="00693116"/>
    <w:rsid w:val="0069379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56274"/>
    <w:rsid w:val="00763C93"/>
    <w:rsid w:val="00775A9A"/>
    <w:rsid w:val="00790437"/>
    <w:rsid w:val="00794863"/>
    <w:rsid w:val="007958CF"/>
    <w:rsid w:val="00796AED"/>
    <w:rsid w:val="007A25BC"/>
    <w:rsid w:val="007A5B04"/>
    <w:rsid w:val="007B434A"/>
    <w:rsid w:val="007B5151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E0D4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961A0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27887"/>
    <w:rsid w:val="00A3577C"/>
    <w:rsid w:val="00A43D01"/>
    <w:rsid w:val="00A460EC"/>
    <w:rsid w:val="00A5044F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7756D"/>
    <w:rsid w:val="00B8097D"/>
    <w:rsid w:val="00B81ED2"/>
    <w:rsid w:val="00BA214A"/>
    <w:rsid w:val="00BA2F05"/>
    <w:rsid w:val="00BA3206"/>
    <w:rsid w:val="00BB26CE"/>
    <w:rsid w:val="00BC6341"/>
    <w:rsid w:val="00BD6ED8"/>
    <w:rsid w:val="00BE374C"/>
    <w:rsid w:val="00BE3A75"/>
    <w:rsid w:val="00BF1252"/>
    <w:rsid w:val="00BF1648"/>
    <w:rsid w:val="00C22237"/>
    <w:rsid w:val="00C31339"/>
    <w:rsid w:val="00C32978"/>
    <w:rsid w:val="00C35A98"/>
    <w:rsid w:val="00C36081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9042A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36DEB"/>
    <w:rsid w:val="00E434E9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52C9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1BDB"/>
    <w:rsid w:val="00FD4335"/>
    <w:rsid w:val="00FE3E13"/>
    <w:rsid w:val="00FE4525"/>
    <w:rsid w:val="00FE4ADE"/>
    <w:rsid w:val="00FE5E10"/>
    <w:rsid w:val="241B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F0FF68"/>
  <w15:docId w15:val="{83C6AF2F-C2E2-4ADA-9DC0-0B9F959A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MS Mincho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styleId="CommentTextChar" w:customStyle="1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styleId="CommentSubjectChar" w:customStyle="1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styleId="BalloonTextChar" w:customStyle="1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styleId="Heading1Char" w:customStyle="1">
    <w:name w:val="Heading 1 Char"/>
    <w:basedOn w:val="DefaultParagraphFont"/>
    <w:link w:val="Heading1"/>
    <w:rsid w:val="00CA531A"/>
    <w:rPr>
      <w:rFonts w:ascii="Cambria" w:hAnsi="Cambria" w:eastAsia="Times New Roman" w:cs="Times New Roman"/>
      <w:b/>
      <w:bCs/>
      <w:kern w:val="32"/>
      <w:sz w:val="32"/>
      <w:szCs w:val="32"/>
      <w:lang w:val="en-GB" w:eastAsia="ja-JP"/>
    </w:rPr>
  </w:style>
  <w:style w:type="character" w:styleId="HeaderChar" w:customStyle="1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styleId="FooterChar" w:customStyle="1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F412D-2DC7-400C-A1C6-D20A80943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D2BB9-C8DE-4B4C-8C2D-3CA52377D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5C88F8-21B6-436C-9078-2BA237091C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Environment Waikato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Transportation 2020</dc:title>
  <dc:subject/>
  <dc:creator>Lizzie</dc:creator>
  <keywords>Abstract Form</keywords>
  <lastModifiedBy>Guest User</lastModifiedBy>
  <revision>29</revision>
  <lastPrinted>2017-09-24T23:53:00.0000000Z</lastPrinted>
  <dcterms:created xsi:type="dcterms:W3CDTF">2020-10-11T22:36:00.0000000Z</dcterms:created>
  <dcterms:modified xsi:type="dcterms:W3CDTF">2020-10-13T03:28:20.2364302Z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0x0101009066C73EE823294A875BD4DD6F07FEB6</vt:lpwstr>
  </property>
</Properties>
</file>