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29E60" w14:textId="05B3B99C" w:rsidR="007F30DC" w:rsidRPr="007F30DC" w:rsidRDefault="00DB12B3" w:rsidP="007F30DC">
      <w:pPr>
        <w:rPr>
          <w:rFonts w:cstheme="minorHAnsi"/>
          <w:b/>
          <w:bCs/>
          <w:color w:val="0081C1"/>
          <w:sz w:val="32"/>
          <w:szCs w:val="32"/>
        </w:rPr>
      </w:pPr>
      <w:r>
        <w:rPr>
          <w:rFonts w:cstheme="minorHAnsi"/>
          <w:b/>
          <w:bCs/>
          <w:color w:val="0081C1"/>
          <w:sz w:val="32"/>
          <w:szCs w:val="32"/>
        </w:rPr>
        <w:t xml:space="preserve">Making progress in an uncertain world </w:t>
      </w:r>
    </w:p>
    <w:p w14:paraId="38553D07" w14:textId="77777777" w:rsidR="001042FA" w:rsidRDefault="001042FA" w:rsidP="001042FA">
      <w:pPr>
        <w:pStyle w:val="xelementtoproof"/>
        <w:shd w:val="clear" w:color="auto" w:fill="FFFFFF"/>
        <w:spacing w:before="0" w:beforeAutospacing="0" w:after="0" w:afterAutospacing="0"/>
        <w:rPr>
          <w:rFonts w:ascii="Calibri" w:hAnsi="Calibri" w:cs="Calibri"/>
          <w:sz w:val="22"/>
          <w:szCs w:val="22"/>
          <w:bdr w:val="none" w:sz="0" w:space="0" w:color="auto" w:frame="1"/>
        </w:rPr>
      </w:pPr>
      <w:r w:rsidRPr="001042FA">
        <w:rPr>
          <w:rFonts w:ascii="Calibri" w:hAnsi="Calibri" w:cs="Calibri"/>
          <w:sz w:val="22"/>
          <w:szCs w:val="22"/>
          <w:bdr w:val="none" w:sz="0" w:space="0" w:color="auto" w:frame="1"/>
        </w:rPr>
        <w:t>At the 2023 conference we presented a story about how Tauranga has progressed from a focus on low density land use and movement for cars and trucks to a collaborative and informed approach prioritising integrated land use and transport planning to deliver safe, multimodal, low emission and healthy outcomes. Our presentation this year will provide an update on progress as we navigate a change in central Government, the associated change in GPS, and for us in Tauranga, a change in local Government with our first elected Council in three years.</w:t>
      </w:r>
    </w:p>
    <w:p w14:paraId="64700223" w14:textId="77777777" w:rsidR="001042FA" w:rsidRPr="001042FA" w:rsidRDefault="001042FA" w:rsidP="001042FA">
      <w:pPr>
        <w:pStyle w:val="xelementtoproof"/>
        <w:shd w:val="clear" w:color="auto" w:fill="FFFFFF"/>
        <w:spacing w:before="0" w:beforeAutospacing="0" w:after="0" w:afterAutospacing="0"/>
        <w:rPr>
          <w:rFonts w:ascii="Calibri" w:hAnsi="Calibri" w:cs="Calibri"/>
          <w:sz w:val="22"/>
          <w:szCs w:val="22"/>
        </w:rPr>
      </w:pPr>
    </w:p>
    <w:p w14:paraId="391309D7" w14:textId="639D5512" w:rsidR="001042FA" w:rsidRDefault="001042FA" w:rsidP="001042FA">
      <w:pPr>
        <w:pStyle w:val="xelementtoproof"/>
        <w:shd w:val="clear" w:color="auto" w:fill="FFFFFF"/>
        <w:spacing w:before="0" w:beforeAutospacing="0" w:after="0" w:afterAutospacing="0"/>
        <w:rPr>
          <w:rFonts w:ascii="Calibri" w:hAnsi="Calibri" w:cs="Calibri"/>
          <w:sz w:val="22"/>
          <w:szCs w:val="22"/>
          <w:bdr w:val="none" w:sz="0" w:space="0" w:color="auto" w:frame="1"/>
        </w:rPr>
      </w:pPr>
      <w:r w:rsidRPr="001042FA">
        <w:rPr>
          <w:rFonts w:ascii="Calibri" w:hAnsi="Calibri" w:cs="Calibri"/>
          <w:sz w:val="22"/>
          <w:szCs w:val="22"/>
          <w:bdr w:val="none" w:sz="0" w:space="0" w:color="auto" w:frame="1"/>
        </w:rPr>
        <w:t>How do we continue momentum, to deliver the outcomes we believe in whilst also obtaining the investment we need to be successful? …potential councillors are already lobbying to cancel projects and reduce rates</w:t>
      </w:r>
      <w:r w:rsidR="00CC41DB">
        <w:rPr>
          <w:rFonts w:ascii="Calibri" w:hAnsi="Calibri" w:cs="Calibri"/>
          <w:sz w:val="22"/>
          <w:szCs w:val="22"/>
          <w:bdr w:val="none" w:sz="0" w:space="0" w:color="auto" w:frame="1"/>
        </w:rPr>
        <w:t>.</w:t>
      </w:r>
    </w:p>
    <w:p w14:paraId="2DB8ABDA" w14:textId="77777777" w:rsidR="001042FA" w:rsidRPr="001042FA" w:rsidRDefault="001042FA" w:rsidP="001042FA">
      <w:pPr>
        <w:pStyle w:val="xelementtoproof"/>
        <w:shd w:val="clear" w:color="auto" w:fill="FFFFFF"/>
        <w:spacing w:before="0" w:beforeAutospacing="0" w:after="0" w:afterAutospacing="0"/>
        <w:rPr>
          <w:rFonts w:ascii="Calibri" w:hAnsi="Calibri" w:cs="Calibri"/>
          <w:sz w:val="22"/>
          <w:szCs w:val="22"/>
        </w:rPr>
      </w:pPr>
    </w:p>
    <w:p w14:paraId="2A6D3DD8" w14:textId="0C9D5CB1" w:rsidR="001042FA" w:rsidRDefault="001042FA" w:rsidP="001042FA">
      <w:pPr>
        <w:pStyle w:val="xelementtoproof"/>
        <w:shd w:val="clear" w:color="auto" w:fill="FFFFFF"/>
        <w:spacing w:before="0" w:beforeAutospacing="0" w:after="0" w:afterAutospacing="0"/>
        <w:rPr>
          <w:rFonts w:ascii="Calibri" w:hAnsi="Calibri" w:cs="Calibri"/>
          <w:sz w:val="22"/>
          <w:szCs w:val="22"/>
          <w:bdr w:val="none" w:sz="0" w:space="0" w:color="auto" w:frame="1"/>
        </w:rPr>
      </w:pPr>
      <w:r w:rsidRPr="001042FA">
        <w:rPr>
          <w:rFonts w:ascii="Calibri" w:hAnsi="Calibri" w:cs="Calibri"/>
          <w:sz w:val="22"/>
          <w:szCs w:val="22"/>
          <w:bdr w:val="none" w:sz="0" w:space="0" w:color="auto" w:frame="1"/>
        </w:rPr>
        <w:t>Where will the investment come from? …preliminary feedback on a potential future road pricing concept shows that user pays is generally not supported by our communities</w:t>
      </w:r>
      <w:r w:rsidR="00CC41DB">
        <w:rPr>
          <w:rFonts w:ascii="Calibri" w:hAnsi="Calibri" w:cs="Calibri"/>
          <w:sz w:val="22"/>
          <w:szCs w:val="22"/>
          <w:bdr w:val="none" w:sz="0" w:space="0" w:color="auto" w:frame="1"/>
        </w:rPr>
        <w:t>.</w:t>
      </w:r>
    </w:p>
    <w:p w14:paraId="0AF4FD14" w14:textId="77777777" w:rsidR="001042FA" w:rsidRPr="001042FA" w:rsidRDefault="001042FA" w:rsidP="001042FA">
      <w:pPr>
        <w:pStyle w:val="xelementtoproof"/>
        <w:shd w:val="clear" w:color="auto" w:fill="FFFFFF"/>
        <w:spacing w:before="0" w:beforeAutospacing="0" w:after="0" w:afterAutospacing="0"/>
        <w:rPr>
          <w:rFonts w:ascii="Calibri" w:hAnsi="Calibri" w:cs="Calibri"/>
          <w:sz w:val="22"/>
          <w:szCs w:val="22"/>
        </w:rPr>
      </w:pPr>
    </w:p>
    <w:p w14:paraId="3BEA5EE9" w14:textId="5BC50CDB" w:rsidR="001042FA" w:rsidRDefault="001042FA" w:rsidP="001042FA">
      <w:pPr>
        <w:pStyle w:val="xelementtoproof"/>
        <w:shd w:val="clear" w:color="auto" w:fill="FFFFFF"/>
        <w:spacing w:before="0" w:beforeAutospacing="0" w:after="0" w:afterAutospacing="0"/>
        <w:rPr>
          <w:rFonts w:ascii="Calibri" w:hAnsi="Calibri" w:cs="Calibri"/>
          <w:sz w:val="22"/>
          <w:szCs w:val="22"/>
          <w:bdr w:val="none" w:sz="0" w:space="0" w:color="auto" w:frame="1"/>
        </w:rPr>
      </w:pPr>
      <w:r w:rsidRPr="001042FA">
        <w:rPr>
          <w:rFonts w:ascii="Calibri" w:hAnsi="Calibri" w:cs="Calibri"/>
          <w:sz w:val="22"/>
          <w:szCs w:val="22"/>
          <w:bdr w:val="none" w:sz="0" w:space="0" w:color="auto" w:frame="1"/>
        </w:rPr>
        <w:t>And what trade-offs will we need to make along the way? …navigating aspirations whilst adhering to political direction and infrastructure affordability constraints</w:t>
      </w:r>
      <w:r w:rsidR="00CC41DB">
        <w:rPr>
          <w:rFonts w:ascii="Calibri" w:hAnsi="Calibri" w:cs="Calibri"/>
          <w:sz w:val="22"/>
          <w:szCs w:val="22"/>
          <w:bdr w:val="none" w:sz="0" w:space="0" w:color="auto" w:frame="1"/>
        </w:rPr>
        <w:t>.</w:t>
      </w:r>
    </w:p>
    <w:p w14:paraId="56B638AE" w14:textId="77777777" w:rsidR="00EF4A04" w:rsidRPr="001042FA" w:rsidRDefault="00EF4A04" w:rsidP="001042FA">
      <w:pPr>
        <w:pStyle w:val="xelementtoproof"/>
        <w:shd w:val="clear" w:color="auto" w:fill="FFFFFF"/>
        <w:spacing w:before="0" w:beforeAutospacing="0" w:after="0" w:afterAutospacing="0"/>
        <w:rPr>
          <w:rFonts w:ascii="Calibri" w:hAnsi="Calibri" w:cs="Calibri"/>
          <w:sz w:val="22"/>
          <w:szCs w:val="22"/>
        </w:rPr>
      </w:pPr>
    </w:p>
    <w:p w14:paraId="2947E983" w14:textId="77777777" w:rsidR="001042FA" w:rsidRPr="001042FA" w:rsidRDefault="001042FA" w:rsidP="001042FA">
      <w:pPr>
        <w:pStyle w:val="xelementtoproof"/>
        <w:shd w:val="clear" w:color="auto" w:fill="FFFFFF"/>
        <w:spacing w:before="0" w:beforeAutospacing="0" w:after="0" w:afterAutospacing="0"/>
        <w:rPr>
          <w:rFonts w:ascii="Calibri" w:hAnsi="Calibri" w:cs="Calibri"/>
          <w:sz w:val="22"/>
          <w:szCs w:val="22"/>
        </w:rPr>
      </w:pPr>
      <w:r w:rsidRPr="001042FA">
        <w:rPr>
          <w:rFonts w:ascii="Calibri" w:hAnsi="Calibri" w:cs="Calibri"/>
          <w:sz w:val="22"/>
          <w:szCs w:val="22"/>
          <w:bdr w:val="none" w:sz="0" w:space="0" w:color="auto" w:frame="1"/>
        </w:rPr>
        <w:t>There may be more questions than answers, but a problem shared is a problem halved.   </w:t>
      </w:r>
    </w:p>
    <w:p w14:paraId="046C2E59" w14:textId="6CA95CAD" w:rsidR="00220182" w:rsidRDefault="00220182" w:rsidP="001042FA"/>
    <w:sectPr w:rsidR="00220182">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AC530" w14:textId="77777777" w:rsidR="000D60BF" w:rsidRDefault="000D60BF" w:rsidP="007F30DC">
      <w:pPr>
        <w:spacing w:after="0" w:line="240" w:lineRule="auto"/>
      </w:pPr>
      <w:r>
        <w:separator/>
      </w:r>
    </w:p>
  </w:endnote>
  <w:endnote w:type="continuationSeparator" w:id="0">
    <w:p w14:paraId="4E5C7B88" w14:textId="77777777" w:rsidR="000D60BF" w:rsidRDefault="000D60BF" w:rsidP="007F30DC">
      <w:pPr>
        <w:spacing w:after="0" w:line="240" w:lineRule="auto"/>
      </w:pPr>
      <w:r>
        <w:continuationSeparator/>
      </w:r>
    </w:p>
  </w:endnote>
  <w:endnote w:type="continuationNotice" w:id="1">
    <w:p w14:paraId="789B15F1" w14:textId="77777777" w:rsidR="000D60BF" w:rsidRDefault="000D60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2292" w14:textId="797E9158" w:rsidR="007F30DC" w:rsidRDefault="007F30DC">
    <w:pPr>
      <w:pStyle w:val="Footer"/>
    </w:pPr>
    <w:r>
      <w:rPr>
        <w:noProof/>
      </w:rPr>
      <w:drawing>
        <wp:anchor distT="0" distB="0" distL="114300" distR="114300" simplePos="0" relativeHeight="251658241" behindDoc="0" locked="0" layoutInCell="1" allowOverlap="1" wp14:anchorId="46C70102" wp14:editId="489CBF57">
          <wp:simplePos x="0" y="0"/>
          <wp:positionH relativeFrom="page">
            <wp:posOffset>0</wp:posOffset>
          </wp:positionH>
          <wp:positionV relativeFrom="page">
            <wp:posOffset>9246870</wp:posOffset>
          </wp:positionV>
          <wp:extent cx="7736205" cy="1435735"/>
          <wp:effectExtent l="0" t="0" r="0" b="0"/>
          <wp:wrapSquare wrapText="bothSides"/>
          <wp:docPr id="1258931764"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1764" name="Picture 3"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6205" cy="1435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7D31F" w14:textId="77777777" w:rsidR="000D60BF" w:rsidRDefault="000D60BF" w:rsidP="007F30DC">
      <w:pPr>
        <w:spacing w:after="0" w:line="240" w:lineRule="auto"/>
      </w:pPr>
      <w:r>
        <w:separator/>
      </w:r>
    </w:p>
  </w:footnote>
  <w:footnote w:type="continuationSeparator" w:id="0">
    <w:p w14:paraId="36DB8510" w14:textId="77777777" w:rsidR="000D60BF" w:rsidRDefault="000D60BF" w:rsidP="007F30DC">
      <w:pPr>
        <w:spacing w:after="0" w:line="240" w:lineRule="auto"/>
      </w:pPr>
      <w:r>
        <w:continuationSeparator/>
      </w:r>
    </w:p>
  </w:footnote>
  <w:footnote w:type="continuationNotice" w:id="1">
    <w:p w14:paraId="0ED5E807" w14:textId="77777777" w:rsidR="000D60BF" w:rsidRDefault="000D60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5F2D" w14:textId="127A58F8" w:rsidR="00015C76" w:rsidRDefault="0001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FB53" w14:textId="359A71EA" w:rsidR="007F30DC" w:rsidRDefault="007F30DC">
    <w:pPr>
      <w:pStyle w:val="Header"/>
    </w:pPr>
    <w:r>
      <w:rPr>
        <w:noProof/>
      </w:rPr>
      <w:drawing>
        <wp:anchor distT="0" distB="0" distL="114300" distR="114300" simplePos="0" relativeHeight="251658240" behindDoc="0" locked="0" layoutInCell="1" allowOverlap="1" wp14:anchorId="21677244" wp14:editId="7F4ED330">
          <wp:simplePos x="0" y="0"/>
          <wp:positionH relativeFrom="column">
            <wp:posOffset>-923290</wp:posOffset>
          </wp:positionH>
          <wp:positionV relativeFrom="paragraph">
            <wp:posOffset>-440055</wp:posOffset>
          </wp:positionV>
          <wp:extent cx="7578090" cy="1406525"/>
          <wp:effectExtent l="0" t="0" r="3810" b="3175"/>
          <wp:wrapSquare wrapText="bothSides"/>
          <wp:docPr id="55231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14838" name="Picture 552314838"/>
                  <pic:cNvPicPr/>
                </pic:nvPicPr>
                <pic:blipFill>
                  <a:blip r:embed="rId1">
                    <a:extLst>
                      <a:ext uri="{28A0092B-C50C-407E-A947-70E740481C1C}">
                        <a14:useLocalDpi xmlns:a14="http://schemas.microsoft.com/office/drawing/2010/main" val="0"/>
                      </a:ext>
                    </a:extLst>
                  </a:blip>
                  <a:stretch>
                    <a:fillRect/>
                  </a:stretch>
                </pic:blipFill>
                <pic:spPr>
                  <a:xfrm>
                    <a:off x="0" y="0"/>
                    <a:ext cx="7578090" cy="14065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D057" w14:textId="5C89150E" w:rsidR="00015C76" w:rsidRDefault="00015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DC"/>
    <w:rsid w:val="00015C76"/>
    <w:rsid w:val="000D60BF"/>
    <w:rsid w:val="001042FA"/>
    <w:rsid w:val="00220182"/>
    <w:rsid w:val="003E293D"/>
    <w:rsid w:val="005D1429"/>
    <w:rsid w:val="006C35F3"/>
    <w:rsid w:val="007F30DC"/>
    <w:rsid w:val="009831A5"/>
    <w:rsid w:val="00B45DE1"/>
    <w:rsid w:val="00CC41DB"/>
    <w:rsid w:val="00DB12B3"/>
    <w:rsid w:val="00EF4A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F26E"/>
  <w15:chartTrackingRefBased/>
  <w15:docId w15:val="{18EF28D8-BDAF-403E-AF15-4DA384E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DC"/>
  </w:style>
  <w:style w:type="paragraph" w:styleId="Footer">
    <w:name w:val="footer"/>
    <w:basedOn w:val="Normal"/>
    <w:link w:val="FooterChar"/>
    <w:uiPriority w:val="99"/>
    <w:unhideWhenUsed/>
    <w:rsid w:val="007F3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DC"/>
  </w:style>
  <w:style w:type="paragraph" w:customStyle="1" w:styleId="xelementtoproof">
    <w:name w:val="x_elementtoproof"/>
    <w:basedOn w:val="Normal"/>
    <w:rsid w:val="001042FA"/>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6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ff3009e-32a6-4428-9d24-97a44ed5c911}" enabled="1" method="Privileged" siteId="{bb0f7126-b1c5-4f3e-8ca1-2b24f0f7462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Craig Richards</cp:lastModifiedBy>
  <cp:revision>6</cp:revision>
  <dcterms:created xsi:type="dcterms:W3CDTF">2024-02-07T04:11:00Z</dcterms:created>
  <dcterms:modified xsi:type="dcterms:W3CDTF">2024-02-08T05:52:00Z</dcterms:modified>
</cp:coreProperties>
</file>