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E11F" w14:textId="13C891FC" w:rsidR="00714297" w:rsidRPr="00703B3C" w:rsidRDefault="0054466C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BuyCycles- A supported purchase for bike ownership</w:t>
      </w:r>
    </w:p>
    <w:p w14:paraId="02292BFF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D700CC" w14:textId="77777777" w:rsidTr="008B2A43">
        <w:trPr>
          <w:trHeight w:val="548"/>
        </w:trPr>
        <w:tc>
          <w:tcPr>
            <w:tcW w:w="10405" w:type="dxa"/>
            <w:shd w:val="clear" w:color="auto" w:fill="auto"/>
          </w:tcPr>
          <w:p w14:paraId="00897EED" w14:textId="77777777" w:rsidR="00657112" w:rsidRPr="00AC2F42" w:rsidRDefault="004F7FFB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Type your abstract here. 300 words max.</w:t>
            </w:r>
          </w:p>
        </w:tc>
      </w:tr>
      <w:tr w:rsidR="008B2A43" w:rsidRPr="00A1384F" w14:paraId="63998B90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4EF68D5A" w14:textId="77777777" w:rsidR="008B2A43" w:rsidRDefault="008B2A43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</w:tc>
      </w:tr>
    </w:tbl>
    <w:p w14:paraId="14467383" w14:textId="7B1EE386" w:rsidR="00BE3A75" w:rsidRDefault="009C50C2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Poverty is a great barrier to cycling for those</w:t>
      </w:r>
      <w:r w:rsidR="00623C24">
        <w:rPr>
          <w:rFonts w:ascii="Fakt Pro Bln" w:hAnsi="Fakt Pro Bln" w:cs="Circular Std Book"/>
        </w:rPr>
        <w:t xml:space="preserve"> who </w:t>
      </w:r>
      <w:r w:rsidR="003A7A62">
        <w:rPr>
          <w:rFonts w:ascii="Fakt Pro Bln" w:hAnsi="Fakt Pro Bln" w:cs="Circular Std Book"/>
        </w:rPr>
        <w:t>experienc</w:t>
      </w:r>
      <w:r w:rsidR="00623C24">
        <w:rPr>
          <w:rFonts w:ascii="Fakt Pro Bln" w:hAnsi="Fakt Pro Bln" w:cs="Circular Std Book"/>
        </w:rPr>
        <w:t>e</w:t>
      </w:r>
      <w:r w:rsidR="0054466C">
        <w:rPr>
          <w:rFonts w:ascii="Fakt Pro Bln" w:hAnsi="Fakt Pro Bln" w:cs="Circular Std Book"/>
        </w:rPr>
        <w:t xml:space="preserve"> mental </w:t>
      </w:r>
      <w:r w:rsidR="003A7A62">
        <w:rPr>
          <w:rFonts w:ascii="Fakt Pro Bln" w:hAnsi="Fakt Pro Bln" w:cs="Circular Std Book"/>
        </w:rPr>
        <w:t>illnesses</w:t>
      </w:r>
      <w:r w:rsidR="004D0905">
        <w:rPr>
          <w:rFonts w:ascii="Fakt Pro Bln" w:hAnsi="Fakt Pro Bln" w:cs="Circular Std Book"/>
        </w:rPr>
        <w:t>,</w:t>
      </w:r>
      <w:r>
        <w:rPr>
          <w:rFonts w:ascii="Fakt Pro Bln" w:hAnsi="Fakt Pro Bln" w:cs="Circular Std Book"/>
        </w:rPr>
        <w:t xml:space="preserve"> </w:t>
      </w:r>
      <w:r w:rsidR="00225035">
        <w:rPr>
          <w:rFonts w:ascii="Fakt Pro Bln" w:hAnsi="Fakt Pro Bln" w:cs="Circular Std Book"/>
        </w:rPr>
        <w:t>substance addiction</w:t>
      </w:r>
      <w:r>
        <w:rPr>
          <w:rFonts w:ascii="Fakt Pro Bln" w:hAnsi="Fakt Pro Bln" w:cs="Circular Std Book"/>
        </w:rPr>
        <w:t>, and those recently released from prison.</w:t>
      </w:r>
      <w:r w:rsidR="00225035">
        <w:rPr>
          <w:rFonts w:ascii="Fakt Pro Bln" w:hAnsi="Fakt Pro Bln" w:cs="Circular Std Book"/>
        </w:rPr>
        <w:t xml:space="preserve"> </w:t>
      </w:r>
      <w:r>
        <w:rPr>
          <w:rFonts w:ascii="Fakt Pro Bln" w:hAnsi="Fakt Pro Bln" w:cs="Circular Std Book"/>
        </w:rPr>
        <w:t xml:space="preserve">These people seldom </w:t>
      </w:r>
      <w:r w:rsidR="004D0905">
        <w:rPr>
          <w:rFonts w:ascii="Fakt Pro Bln" w:hAnsi="Fakt Pro Bln" w:cs="Circular Std Book"/>
        </w:rPr>
        <w:t xml:space="preserve">have driver’s licences or </w:t>
      </w:r>
      <w:r>
        <w:rPr>
          <w:rFonts w:ascii="Fakt Pro Bln" w:hAnsi="Fakt Pro Bln" w:cs="Circular Std Book"/>
        </w:rPr>
        <w:t xml:space="preserve">own cars, </w:t>
      </w:r>
      <w:r w:rsidR="00C80563">
        <w:rPr>
          <w:rFonts w:ascii="Fakt Pro Bln" w:hAnsi="Fakt Pro Bln" w:cs="Circular Std Book"/>
        </w:rPr>
        <w:t>may have social phobias regarding using public transport and</w:t>
      </w:r>
      <w:r>
        <w:rPr>
          <w:rFonts w:ascii="Fakt Pro Bln" w:hAnsi="Fakt Pro Bln" w:cs="Circular Std Book"/>
        </w:rPr>
        <w:t xml:space="preserve"> many report</w:t>
      </w:r>
      <w:r w:rsidR="00C80563">
        <w:rPr>
          <w:rFonts w:ascii="Fakt Pro Bln" w:hAnsi="Fakt Pro Bln" w:cs="Circular Std Book"/>
        </w:rPr>
        <w:t xml:space="preserve"> </w:t>
      </w:r>
      <w:r>
        <w:rPr>
          <w:rFonts w:ascii="Fakt Pro Bln" w:hAnsi="Fakt Pro Bln" w:cs="Circular Std Book"/>
        </w:rPr>
        <w:t xml:space="preserve">poor motivation and may have </w:t>
      </w:r>
      <w:r w:rsidR="00C80563">
        <w:rPr>
          <w:rFonts w:ascii="Fakt Pro Bln" w:hAnsi="Fakt Pro Bln" w:cs="Circular Std Book"/>
        </w:rPr>
        <w:t xml:space="preserve">chronic physical health problems which </w:t>
      </w:r>
      <w:r>
        <w:rPr>
          <w:rFonts w:ascii="Fakt Pro Bln" w:hAnsi="Fakt Pro Bln" w:cs="Circular Std Book"/>
        </w:rPr>
        <w:t>impacts on walking</w:t>
      </w:r>
      <w:r w:rsidR="00C80563">
        <w:rPr>
          <w:rFonts w:ascii="Fakt Pro Bln" w:hAnsi="Fakt Pro Bln" w:cs="Circular Std Book"/>
        </w:rPr>
        <w:t xml:space="preserve">. Their world is small. </w:t>
      </w:r>
      <w:r>
        <w:rPr>
          <w:rFonts w:ascii="Fakt Pro Bln" w:hAnsi="Fakt Pro Bln" w:cs="Circular Std Book"/>
        </w:rPr>
        <w:t xml:space="preserve">Having </w:t>
      </w:r>
      <w:r w:rsidR="00C47B27">
        <w:rPr>
          <w:rFonts w:ascii="Fakt Pro Bln" w:hAnsi="Fakt Pro Bln" w:cs="Circular Std Book"/>
        </w:rPr>
        <w:t>a</w:t>
      </w:r>
      <w:r w:rsidR="0054466C">
        <w:rPr>
          <w:rFonts w:ascii="Fakt Pro Bln" w:hAnsi="Fakt Pro Bln" w:cs="Circular Std Book"/>
        </w:rPr>
        <w:t xml:space="preserve"> bicycle opens</w:t>
      </w:r>
      <w:r>
        <w:rPr>
          <w:rFonts w:ascii="Fakt Pro Bln" w:hAnsi="Fakt Pro Bln" w:cs="Circular Std Book"/>
        </w:rPr>
        <w:t xml:space="preserve"> up</w:t>
      </w:r>
      <w:r w:rsidR="0054466C">
        <w:rPr>
          <w:rFonts w:ascii="Fakt Pro Bln" w:hAnsi="Fakt Pro Bln" w:cs="Circular Std Book"/>
        </w:rPr>
        <w:t xml:space="preserve"> employment, educational, social and recreational</w:t>
      </w:r>
      <w:r>
        <w:rPr>
          <w:rFonts w:ascii="Fakt Pro Bln" w:hAnsi="Fakt Pro Bln" w:cs="Circular Std Book"/>
        </w:rPr>
        <w:t xml:space="preserve"> and physical activity options for this</w:t>
      </w:r>
      <w:r w:rsidR="0054466C">
        <w:rPr>
          <w:rFonts w:ascii="Fakt Pro Bln" w:hAnsi="Fakt Pro Bln" w:cs="Circular Std Book"/>
        </w:rPr>
        <w:t xml:space="preserve"> very disadvantaged</w:t>
      </w:r>
      <w:r>
        <w:rPr>
          <w:rFonts w:ascii="Fakt Pro Bln" w:hAnsi="Fakt Pro Bln" w:cs="Circular Std Book"/>
        </w:rPr>
        <w:t xml:space="preserve"> population(s)</w:t>
      </w:r>
      <w:r w:rsidR="00225035">
        <w:rPr>
          <w:rFonts w:ascii="Fakt Pro Bln" w:hAnsi="Fakt Pro Bln" w:cs="Circular Std Book"/>
        </w:rPr>
        <w:t xml:space="preserve">.  </w:t>
      </w:r>
    </w:p>
    <w:p w14:paraId="521AEAE0" w14:textId="067CF51B" w:rsidR="00047CB0" w:rsidRDefault="00047CB0" w:rsidP="00FF7CE2">
      <w:pPr>
        <w:autoSpaceDE w:val="0"/>
        <w:autoSpaceDN w:val="0"/>
        <w:adjustRightInd w:val="0"/>
        <w:spacing w:before="24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Since February 2018 </w:t>
      </w:r>
      <w:r w:rsidR="0054466C">
        <w:rPr>
          <w:rFonts w:ascii="Fakt Pro Bln" w:hAnsi="Fakt Pro Bln" w:cs="Circular Std Book"/>
        </w:rPr>
        <w:t xml:space="preserve">BuyCycles </w:t>
      </w:r>
      <w:r>
        <w:rPr>
          <w:rFonts w:ascii="Fakt Pro Bln" w:hAnsi="Fakt Pro Bln" w:cs="Circular Std Book"/>
        </w:rPr>
        <w:t>has been providing</w:t>
      </w:r>
      <w:r w:rsidR="0054466C">
        <w:rPr>
          <w:rFonts w:ascii="Fakt Pro Bln" w:hAnsi="Fakt Pro Bln" w:cs="Circular Std Book"/>
        </w:rPr>
        <w:t xml:space="preserve"> a </w:t>
      </w:r>
      <w:r w:rsidR="00FF7CE2">
        <w:rPr>
          <w:rFonts w:ascii="Fakt Pro Bln" w:hAnsi="Fakt Pro Bln" w:cs="Circular Std Book"/>
        </w:rPr>
        <w:t>wraparound</w:t>
      </w:r>
      <w:r w:rsidR="0054466C">
        <w:rPr>
          <w:rFonts w:ascii="Fakt Pro Bln" w:hAnsi="Fakt Pro Bln" w:cs="Circular Std Book"/>
        </w:rPr>
        <w:t xml:space="preserve"> </w:t>
      </w:r>
      <w:r w:rsidR="00815334">
        <w:rPr>
          <w:rFonts w:ascii="Fakt Pro Bln" w:hAnsi="Fakt Pro Bln" w:cs="Circular Std Book"/>
        </w:rPr>
        <w:t xml:space="preserve">bike-buying </w:t>
      </w:r>
      <w:r w:rsidR="009C50C2">
        <w:rPr>
          <w:rFonts w:ascii="Fakt Pro Bln" w:hAnsi="Fakt Pro Bln" w:cs="Circular Std Book"/>
        </w:rPr>
        <w:t xml:space="preserve">service </w:t>
      </w:r>
      <w:r>
        <w:rPr>
          <w:rFonts w:ascii="Fakt Pro Bln" w:hAnsi="Fakt Pro Bln" w:cs="Circular Std Book"/>
        </w:rPr>
        <w:t xml:space="preserve">to those referred from </w:t>
      </w:r>
      <w:r w:rsidR="00ED1C79">
        <w:rPr>
          <w:rFonts w:ascii="Fakt Pro Bln" w:hAnsi="Fakt Pro Bln" w:cs="Circular Std Book"/>
        </w:rPr>
        <w:t xml:space="preserve">the </w:t>
      </w:r>
      <w:r w:rsidR="002A2461">
        <w:rPr>
          <w:rFonts w:ascii="Fakt Pro Bln" w:hAnsi="Fakt Pro Bln" w:cs="Circular Std Book"/>
        </w:rPr>
        <w:t>M</w:t>
      </w:r>
      <w:r>
        <w:rPr>
          <w:rFonts w:ascii="Fakt Pro Bln" w:hAnsi="Fakt Pro Bln" w:cs="Circular Std Book"/>
        </w:rPr>
        <w:t>ental</w:t>
      </w:r>
      <w:r w:rsidR="002A2461">
        <w:rPr>
          <w:rFonts w:ascii="Fakt Pro Bln" w:hAnsi="Fakt Pro Bln" w:cs="Circular Std Book"/>
        </w:rPr>
        <w:t xml:space="preserve"> H</w:t>
      </w:r>
      <w:r>
        <w:rPr>
          <w:rFonts w:ascii="Fakt Pro Bln" w:hAnsi="Fakt Pro Bln" w:cs="Circular Std Book"/>
        </w:rPr>
        <w:t xml:space="preserve">ealth </w:t>
      </w:r>
      <w:r w:rsidR="00ED1C79">
        <w:rPr>
          <w:rFonts w:ascii="Fakt Pro Bln" w:hAnsi="Fakt Pro Bln" w:cs="Circular Std Book"/>
        </w:rPr>
        <w:t xml:space="preserve">and </w:t>
      </w:r>
      <w:r w:rsidR="002A2461">
        <w:rPr>
          <w:rFonts w:ascii="Fakt Pro Bln" w:hAnsi="Fakt Pro Bln" w:cs="Circular Std Book"/>
        </w:rPr>
        <w:t xml:space="preserve">Correction </w:t>
      </w:r>
      <w:r>
        <w:rPr>
          <w:rFonts w:ascii="Fakt Pro Bln" w:hAnsi="Fakt Pro Bln" w:cs="Circular Std Book"/>
        </w:rPr>
        <w:t>sector</w:t>
      </w:r>
      <w:r w:rsidR="002A2461">
        <w:rPr>
          <w:rFonts w:ascii="Fakt Pro Bln" w:hAnsi="Fakt Pro Bln" w:cs="Circular Std Book"/>
        </w:rPr>
        <w:t>s</w:t>
      </w:r>
      <w:r w:rsidR="0094317A">
        <w:rPr>
          <w:rFonts w:ascii="Fakt Pro Bln" w:hAnsi="Fakt Pro Bln" w:cs="Circular Std Book"/>
        </w:rPr>
        <w:t>.</w:t>
      </w:r>
      <w:r w:rsidR="00C47B27">
        <w:rPr>
          <w:rFonts w:ascii="Fakt Pro Bln" w:hAnsi="Fakt Pro Bln" w:cs="Circular Std Book"/>
        </w:rPr>
        <w:t xml:space="preserve"> </w:t>
      </w:r>
      <w:r w:rsidR="00623C24">
        <w:rPr>
          <w:rFonts w:ascii="Fakt Pro Bln" w:hAnsi="Fakt Pro Bln" w:cs="Circular Std Book"/>
        </w:rPr>
        <w:t xml:space="preserve">Volunteers </w:t>
      </w:r>
      <w:r w:rsidR="00FF7CE2">
        <w:rPr>
          <w:rFonts w:ascii="Fakt Pro Bln" w:hAnsi="Fakt Pro Bln" w:cs="Circular Std Book"/>
        </w:rPr>
        <w:t xml:space="preserve">provide advice concerning </w:t>
      </w:r>
      <w:r w:rsidR="00C47B27">
        <w:rPr>
          <w:rFonts w:ascii="Fakt Pro Bln" w:hAnsi="Fakt Pro Bln" w:cs="Circular Std Book"/>
        </w:rPr>
        <w:t>the type of bike required,</w:t>
      </w:r>
      <w:r w:rsidR="004D0905">
        <w:rPr>
          <w:rFonts w:ascii="Fakt Pro Bln" w:hAnsi="Fakt Pro Bln" w:cs="Circular Std Book"/>
        </w:rPr>
        <w:t xml:space="preserve"> quality bike</w:t>
      </w:r>
      <w:r w:rsidR="00C47B27">
        <w:rPr>
          <w:rFonts w:ascii="Fakt Pro Bln" w:hAnsi="Fakt Pro Bln" w:cs="Circular Std Book"/>
        </w:rPr>
        <w:t xml:space="preserve"> </w:t>
      </w:r>
      <w:r w:rsidR="004D0905">
        <w:rPr>
          <w:rFonts w:ascii="Fakt Pro Bln" w:hAnsi="Fakt Pro Bln" w:cs="Circular Std Book"/>
        </w:rPr>
        <w:t xml:space="preserve">brands </w:t>
      </w:r>
      <w:r w:rsidR="00623C24">
        <w:rPr>
          <w:rFonts w:ascii="Fakt Pro Bln" w:hAnsi="Fakt Pro Bln" w:cs="Circular Std Book"/>
        </w:rPr>
        <w:t xml:space="preserve">and appropriate frame </w:t>
      </w:r>
      <w:r w:rsidR="003A7A62">
        <w:rPr>
          <w:rFonts w:ascii="Fakt Pro Bln" w:hAnsi="Fakt Pro Bln" w:cs="Circular Std Book"/>
        </w:rPr>
        <w:t>size</w:t>
      </w:r>
      <w:r w:rsidR="00623C24">
        <w:rPr>
          <w:rFonts w:ascii="Fakt Pro Bln" w:hAnsi="Fakt Pro Bln" w:cs="Circular Std Book"/>
        </w:rPr>
        <w:t>. They also</w:t>
      </w:r>
      <w:r w:rsidR="003A7A62">
        <w:rPr>
          <w:rFonts w:ascii="Fakt Pro Bln" w:hAnsi="Fakt Pro Bln" w:cs="Circular Std Book"/>
        </w:rPr>
        <w:t xml:space="preserve"> arrange</w:t>
      </w:r>
      <w:r>
        <w:rPr>
          <w:rFonts w:ascii="Fakt Pro Bln" w:hAnsi="Fakt Pro Bln" w:cs="Circular Std Book"/>
        </w:rPr>
        <w:t xml:space="preserve"> purchase and pick up. Volunteer mechanics </w:t>
      </w:r>
      <w:r w:rsidR="00FF7CE2">
        <w:rPr>
          <w:rFonts w:ascii="Fakt Pro Bln" w:hAnsi="Fakt Pro Bln" w:cs="Circular Std Book"/>
        </w:rPr>
        <w:t>ensure</w:t>
      </w:r>
      <w:r w:rsidR="00623C24">
        <w:rPr>
          <w:rFonts w:ascii="Fakt Pro Bln" w:hAnsi="Fakt Pro Bln" w:cs="Circular Std Book"/>
        </w:rPr>
        <w:t xml:space="preserve"> all</w:t>
      </w:r>
      <w:r>
        <w:rPr>
          <w:rFonts w:ascii="Fakt Pro Bln" w:hAnsi="Fakt Pro Bln" w:cs="Circular Std Book"/>
        </w:rPr>
        <w:t xml:space="preserve"> bikes </w:t>
      </w:r>
      <w:r w:rsidR="00623C24">
        <w:rPr>
          <w:rFonts w:ascii="Fakt Pro Bln" w:hAnsi="Fakt Pro Bln" w:cs="Circular Std Book"/>
        </w:rPr>
        <w:t xml:space="preserve">purchased for the scheme </w:t>
      </w:r>
      <w:r>
        <w:rPr>
          <w:rFonts w:ascii="Fakt Pro Bln" w:hAnsi="Fakt Pro Bln" w:cs="Circular Std Book"/>
        </w:rPr>
        <w:t xml:space="preserve">are </w:t>
      </w:r>
      <w:r w:rsidR="00815334">
        <w:rPr>
          <w:rFonts w:ascii="Fakt Pro Bln" w:hAnsi="Fakt Pro Bln" w:cs="Circular Std Book"/>
        </w:rPr>
        <w:t xml:space="preserve">in </w:t>
      </w:r>
      <w:r>
        <w:rPr>
          <w:rFonts w:ascii="Fakt Pro Bln" w:hAnsi="Fakt Pro Bln" w:cs="Circular Std Book"/>
        </w:rPr>
        <w:t xml:space="preserve">safe and good condition. The customer </w:t>
      </w:r>
      <w:r w:rsidR="003A7A62">
        <w:rPr>
          <w:rFonts w:ascii="Fakt Pro Bln" w:hAnsi="Fakt Pro Bln" w:cs="Circular Std Book"/>
        </w:rPr>
        <w:t>fixes</w:t>
      </w:r>
      <w:r>
        <w:rPr>
          <w:rFonts w:ascii="Fakt Pro Bln" w:hAnsi="Fakt Pro Bln" w:cs="Circular Std Book"/>
        </w:rPr>
        <w:t xml:space="preserve"> their pay</w:t>
      </w:r>
      <w:r w:rsidR="00815334">
        <w:rPr>
          <w:rFonts w:ascii="Fakt Pro Bln" w:hAnsi="Fakt Pro Bln" w:cs="Circular Std Book"/>
        </w:rPr>
        <w:t>-</w:t>
      </w:r>
      <w:r>
        <w:rPr>
          <w:rFonts w:ascii="Fakt Pro Bln" w:hAnsi="Fakt Pro Bln" w:cs="Circular Std Book"/>
        </w:rPr>
        <w:t>back</w:t>
      </w:r>
      <w:r w:rsidR="008B2A43">
        <w:rPr>
          <w:rFonts w:ascii="Fakt Pro Bln" w:hAnsi="Fakt Pro Bln" w:cs="Circular Std Book"/>
        </w:rPr>
        <w:t xml:space="preserve"> regime</w:t>
      </w:r>
      <w:r w:rsidR="003A7A62">
        <w:rPr>
          <w:rFonts w:ascii="Fakt Pro Bln" w:hAnsi="Fakt Pro Bln" w:cs="Circular Std Book"/>
        </w:rPr>
        <w:t xml:space="preserve"> </w:t>
      </w:r>
      <w:r>
        <w:rPr>
          <w:rFonts w:ascii="Fakt Pro Bln" w:hAnsi="Fakt Pro Bln" w:cs="Circular Std Book"/>
        </w:rPr>
        <w:t xml:space="preserve">at a rate that will not cause financial hardship, and </w:t>
      </w:r>
      <w:r w:rsidR="00815334">
        <w:rPr>
          <w:rFonts w:ascii="Fakt Pro Bln" w:hAnsi="Fakt Pro Bln" w:cs="Circular Std Book"/>
        </w:rPr>
        <w:t xml:space="preserve">a </w:t>
      </w:r>
      <w:r w:rsidR="00623C24">
        <w:rPr>
          <w:rFonts w:ascii="Fakt Pro Bln" w:hAnsi="Fakt Pro Bln" w:cs="Circular Std Book"/>
        </w:rPr>
        <w:t xml:space="preserve">volunteer </w:t>
      </w:r>
      <w:r>
        <w:rPr>
          <w:rFonts w:ascii="Fakt Pro Bln" w:hAnsi="Fakt Pro Bln" w:cs="Circular Std Book"/>
        </w:rPr>
        <w:t>bookkeeper logs payments</w:t>
      </w:r>
      <w:r w:rsidR="003A7A62">
        <w:rPr>
          <w:rFonts w:ascii="Fakt Pro Bln" w:hAnsi="Fakt Pro Bln" w:cs="Circular Std Book"/>
        </w:rPr>
        <w:t xml:space="preserve">. The project buys </w:t>
      </w:r>
      <w:r w:rsidR="004D0905">
        <w:rPr>
          <w:rFonts w:ascii="Fakt Pro Bln" w:hAnsi="Fakt Pro Bln" w:cs="Circular Std Book"/>
        </w:rPr>
        <w:t xml:space="preserve">wholesale </w:t>
      </w:r>
      <w:r w:rsidR="003A7A62">
        <w:rPr>
          <w:rFonts w:ascii="Fakt Pro Bln" w:hAnsi="Fakt Pro Bln" w:cs="Circular Std Book"/>
        </w:rPr>
        <w:t xml:space="preserve">locks and helmets </w:t>
      </w:r>
      <w:r w:rsidR="004D0905">
        <w:rPr>
          <w:rFonts w:ascii="Fakt Pro Bln" w:hAnsi="Fakt Pro Bln" w:cs="Circular Std Book"/>
        </w:rPr>
        <w:t xml:space="preserve">and </w:t>
      </w:r>
      <w:r w:rsidR="003A7A62">
        <w:rPr>
          <w:rFonts w:ascii="Fakt Pro Bln" w:hAnsi="Fakt Pro Bln" w:cs="Circular Std Book"/>
        </w:rPr>
        <w:t>on-sell</w:t>
      </w:r>
      <w:r w:rsidR="004D0905">
        <w:rPr>
          <w:rFonts w:ascii="Fakt Pro Bln" w:hAnsi="Fakt Pro Bln" w:cs="Circular Std Book"/>
        </w:rPr>
        <w:t>s</w:t>
      </w:r>
      <w:r w:rsidR="00815334">
        <w:rPr>
          <w:rFonts w:ascii="Fakt Pro Bln" w:hAnsi="Fakt Pro Bln" w:cs="Circular Std Book"/>
        </w:rPr>
        <w:t xml:space="preserve"> these</w:t>
      </w:r>
      <w:r w:rsidR="003A7A62">
        <w:rPr>
          <w:rFonts w:ascii="Fakt Pro Bln" w:hAnsi="Fakt Pro Bln" w:cs="Circular Std Book"/>
        </w:rPr>
        <w:t xml:space="preserve"> to clients at a slightly reduced cost</w:t>
      </w:r>
      <w:r w:rsidR="00815334">
        <w:rPr>
          <w:rFonts w:ascii="Fakt Pro Bln" w:hAnsi="Fakt Pro Bln" w:cs="Circular Std Book"/>
        </w:rPr>
        <w:t xml:space="preserve"> to minimise debt</w:t>
      </w:r>
      <w:r w:rsidR="003A7A62">
        <w:rPr>
          <w:rFonts w:ascii="Fakt Pro Bln" w:hAnsi="Fakt Pro Bln" w:cs="Circular Std Book"/>
        </w:rPr>
        <w:t>.</w:t>
      </w:r>
      <w:r>
        <w:rPr>
          <w:rFonts w:ascii="Fakt Pro Bln" w:hAnsi="Fakt Pro Bln" w:cs="Circular Std Book"/>
        </w:rPr>
        <w:t xml:space="preserve"> </w:t>
      </w:r>
    </w:p>
    <w:p w14:paraId="2C71B7A4" w14:textId="7826B12F" w:rsidR="004D0905" w:rsidRDefault="00815334" w:rsidP="00FF7CE2">
      <w:pPr>
        <w:autoSpaceDE w:val="0"/>
        <w:autoSpaceDN w:val="0"/>
        <w:adjustRightInd w:val="0"/>
        <w:spacing w:before="24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BuyCycles</w:t>
      </w:r>
      <w:r w:rsidR="002A2461">
        <w:rPr>
          <w:rFonts w:ascii="Fakt Pro Bln" w:hAnsi="Fakt Pro Bln" w:cs="Circular Std Book"/>
        </w:rPr>
        <w:t xml:space="preserve"> ran as a p</w:t>
      </w:r>
      <w:r w:rsidR="003A7A62">
        <w:rPr>
          <w:rFonts w:ascii="Fakt Pro Bln" w:hAnsi="Fakt Pro Bln" w:cs="Circular Std Book"/>
        </w:rPr>
        <w:t>ilot for 7 months</w:t>
      </w:r>
      <w:r w:rsidR="004D0905">
        <w:rPr>
          <w:rFonts w:ascii="Fakt Pro Bln" w:hAnsi="Fakt Pro Bln" w:cs="Circular Std Book"/>
        </w:rPr>
        <w:t xml:space="preserve"> and was then e</w:t>
      </w:r>
      <w:r w:rsidR="00ED1C79">
        <w:rPr>
          <w:rFonts w:ascii="Fakt Pro Bln" w:hAnsi="Fakt Pro Bln" w:cs="Circular Std Book"/>
        </w:rPr>
        <w:t>valuat</w:t>
      </w:r>
      <w:r w:rsidR="004D0905">
        <w:rPr>
          <w:rFonts w:ascii="Fakt Pro Bln" w:hAnsi="Fakt Pro Bln" w:cs="Circular Std Book"/>
        </w:rPr>
        <w:t xml:space="preserve">ed. At that point, </w:t>
      </w:r>
      <w:r w:rsidR="00623C24">
        <w:rPr>
          <w:rFonts w:ascii="Fakt Pro Bln" w:hAnsi="Fakt Pro Bln" w:cs="Circular Std Book"/>
        </w:rPr>
        <w:t>65% of clients ha</w:t>
      </w:r>
      <w:r w:rsidR="00225035">
        <w:rPr>
          <w:rFonts w:ascii="Fakt Pro Bln" w:hAnsi="Fakt Pro Bln" w:cs="Circular Std Book"/>
        </w:rPr>
        <w:t>d</w:t>
      </w:r>
      <w:r w:rsidR="003A7A62">
        <w:rPr>
          <w:rFonts w:ascii="Fakt Pro Bln" w:hAnsi="Fakt Pro Bln" w:cs="Circular Std Book"/>
        </w:rPr>
        <w:t xml:space="preserve"> completed or started payment</w:t>
      </w:r>
      <w:r w:rsidR="004D0905">
        <w:rPr>
          <w:rFonts w:ascii="Fakt Pro Bln" w:hAnsi="Fakt Pro Bln" w:cs="Circular Std Book"/>
        </w:rPr>
        <w:t>. Recurring themes was that owning a bike improved participants’ subjective mental wellbeing and gave a sense of autonomy and control. I</w:t>
      </w:r>
      <w:r w:rsidR="003A7A62">
        <w:rPr>
          <w:rFonts w:ascii="Fakt Pro Bln" w:hAnsi="Fakt Pro Bln" w:cs="Circular Std Book"/>
        </w:rPr>
        <w:t>t was agreed to continue</w:t>
      </w:r>
      <w:r>
        <w:rPr>
          <w:rFonts w:ascii="Fakt Pro Bln" w:hAnsi="Fakt Pro Bln" w:cs="Circular Std Book"/>
        </w:rPr>
        <w:t xml:space="preserve"> BuyCycles as a permanent project</w:t>
      </w:r>
      <w:r w:rsidR="004D0905">
        <w:rPr>
          <w:rFonts w:ascii="Fakt Pro Bln" w:hAnsi="Fakt Pro Bln" w:cs="Circular Std Book"/>
        </w:rPr>
        <w:t>, extending its outreach to former refugees and migrants who often have similar financial and transport disadvantage.</w:t>
      </w:r>
    </w:p>
    <w:p w14:paraId="2723C327" w14:textId="4366765D" w:rsidR="0054466C" w:rsidRPr="00657112" w:rsidRDefault="00815334" w:rsidP="00815334">
      <w:pPr>
        <w:autoSpaceDE w:val="0"/>
        <w:autoSpaceDN w:val="0"/>
        <w:adjustRightInd w:val="0"/>
        <w:spacing w:before="24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Since </w:t>
      </w:r>
      <w:r w:rsidR="00623C24">
        <w:rPr>
          <w:rFonts w:ascii="Fakt Pro Bln" w:hAnsi="Fakt Pro Bln" w:cs="Circular Std Book"/>
        </w:rPr>
        <w:t xml:space="preserve">June </w:t>
      </w:r>
      <w:r w:rsidR="00ED1C79">
        <w:rPr>
          <w:rFonts w:ascii="Fakt Pro Bln" w:hAnsi="Fakt Pro Bln" w:cs="Circular Std Book"/>
        </w:rPr>
        <w:t>2020</w:t>
      </w:r>
      <w:r w:rsidR="003A7A62">
        <w:rPr>
          <w:rFonts w:ascii="Fakt Pro Bln" w:hAnsi="Fakt Pro Bln" w:cs="Circular Std Book"/>
        </w:rPr>
        <w:t xml:space="preserve"> </w:t>
      </w:r>
      <w:r w:rsidR="00047CB0">
        <w:rPr>
          <w:rFonts w:ascii="Fakt Pro Bln" w:hAnsi="Fakt Pro Bln" w:cs="Circular Std Book"/>
        </w:rPr>
        <w:t>the project ha</w:t>
      </w:r>
      <w:r>
        <w:rPr>
          <w:rFonts w:ascii="Fakt Pro Bln" w:hAnsi="Fakt Pro Bln" w:cs="Circular Std Book"/>
        </w:rPr>
        <w:t>s</w:t>
      </w:r>
      <w:r w:rsidR="00047CB0">
        <w:rPr>
          <w:rFonts w:ascii="Fakt Pro Bln" w:hAnsi="Fakt Pro Bln" w:cs="Circular Std Book"/>
        </w:rPr>
        <w:t xml:space="preserve"> </w:t>
      </w:r>
      <w:r w:rsidR="004D0905">
        <w:rPr>
          <w:rFonts w:ascii="Fakt Pro Bln" w:hAnsi="Fakt Pro Bln" w:cs="Circular Std Book"/>
        </w:rPr>
        <w:t xml:space="preserve">supported </w:t>
      </w:r>
      <w:r w:rsidR="00623C24">
        <w:rPr>
          <w:rFonts w:ascii="Fakt Pro Bln" w:hAnsi="Fakt Pro Bln" w:cs="Circular Std Book"/>
        </w:rPr>
        <w:t xml:space="preserve">162 </w:t>
      </w:r>
      <w:r w:rsidR="00047CB0">
        <w:rPr>
          <w:rFonts w:ascii="Fakt Pro Bln" w:hAnsi="Fakt Pro Bln" w:cs="Circular Std Book"/>
        </w:rPr>
        <w:t>people</w:t>
      </w:r>
      <w:r w:rsidR="00623C24">
        <w:rPr>
          <w:rFonts w:ascii="Fakt Pro Bln" w:hAnsi="Fakt Pro Bln" w:cs="Circular Std Book"/>
        </w:rPr>
        <w:t xml:space="preserve"> with bike purchase</w:t>
      </w:r>
      <w:r w:rsidR="00047CB0">
        <w:rPr>
          <w:rFonts w:ascii="Fakt Pro Bln" w:hAnsi="Fakt Pro Bln" w:cs="Circular Std Book"/>
        </w:rPr>
        <w:t>.</w:t>
      </w:r>
      <w:r w:rsidR="002A2461">
        <w:rPr>
          <w:rFonts w:ascii="Fakt Pro Bln" w:hAnsi="Fakt Pro Bln" w:cs="Circular Std Book"/>
        </w:rPr>
        <w:t xml:space="preserve"> </w:t>
      </w:r>
    </w:p>
    <w:sectPr w:rsidR="0054466C" w:rsidRPr="00657112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7EFE4" w14:textId="77777777" w:rsidR="00C47B27" w:rsidRDefault="00C47B27">
      <w:r>
        <w:separator/>
      </w:r>
    </w:p>
  </w:endnote>
  <w:endnote w:type="continuationSeparator" w:id="0">
    <w:p w14:paraId="1C833CE8" w14:textId="77777777" w:rsidR="00C47B27" w:rsidRDefault="00C4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Arial"/>
    <w:panose1 w:val="00000000000000000000"/>
    <w:charset w:val="00"/>
    <w:family w:val="swiss"/>
    <w:notTrueType/>
    <w:pitch w:val="variable"/>
    <w:sig w:usb0="00000003" w:usb1="5000E47B" w:usb2="00000008" w:usb3="00000000" w:csb0="00000001" w:csb1="00000000"/>
  </w:font>
  <w:font w:name="Fakt Pro Bln">
    <w:altName w:val="Times New Roman"/>
    <w:panose1 w:val="00000000000000000000"/>
    <w:charset w:val="00"/>
    <w:family w:val="modern"/>
    <w:notTrueType/>
    <w:pitch w:val="variable"/>
    <w:sig w:usb0="00000001" w:usb1="00000001" w:usb2="00000000" w:usb3="00000000" w:csb0="0000009B" w:csb1="00000000"/>
  </w:font>
  <w:font w:name="Graphik Regular">
    <w:altName w:val="Segoe Script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CE7C" w14:textId="77777777" w:rsidR="00C47B27" w:rsidRDefault="00C47B27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C47B27" w:rsidRDefault="00C47B27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7437" w14:textId="3B3594FB" w:rsidR="00C47B27" w:rsidRDefault="00C47B27" w:rsidP="009202AF">
    <w:pPr>
      <w:pStyle w:val="Footer"/>
      <w:ind w:left="-709"/>
      <w:jc w:val="right"/>
    </w:pPr>
    <w:r>
      <w:rPr>
        <w:noProof/>
        <w:lang w:val="en-NZ" w:eastAsia="en-NZ"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0D2E" w14:textId="77777777" w:rsidR="00C47B27" w:rsidRDefault="00C47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A346A" w14:textId="77777777" w:rsidR="00C47B27" w:rsidRDefault="00C47B27">
      <w:r>
        <w:separator/>
      </w:r>
    </w:p>
  </w:footnote>
  <w:footnote w:type="continuationSeparator" w:id="0">
    <w:p w14:paraId="055091C4" w14:textId="77777777" w:rsidR="00C47B27" w:rsidRDefault="00C47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088F" w14:textId="77777777" w:rsidR="00C47B27" w:rsidRDefault="00C47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E84" w14:textId="39D1AB90" w:rsidR="00C47B27" w:rsidRDefault="00C47B27" w:rsidP="00703B3C">
    <w:pPr>
      <w:pStyle w:val="Header"/>
      <w:jc w:val="center"/>
    </w:pPr>
    <w:r>
      <w:rPr>
        <w:noProof/>
        <w:lang w:val="en-NZ" w:eastAsia="en-NZ"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C47B27" w:rsidRPr="009D1BC8" w:rsidRDefault="00C47B27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885F" w14:textId="77777777" w:rsidR="00C47B27" w:rsidRDefault="00C47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2.5pt" o:bullet="t">
        <v:imagedata r:id="rId1" o:title="Bullet Point"/>
      </v:shape>
    </w:pict>
  </w:numPicBullet>
  <w:numPicBullet w:numPicBulletId="1">
    <w:pict>
      <v:shape id="_x0000_i1027" type="#_x0000_t75" style="width:177pt;height:170.2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0.25pt" o:bullet="t">
        <v:imagedata r:id="rId4" o:title="Bullet Point"/>
      </v:shape>
    </w:pict>
  </w:numPicBullet>
  <w:numPicBullet w:numPicBulletId="4">
    <w:pict>
      <v:shape id="_x0000_i1030" type="#_x0000_t75" style="width:108.7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47CB0"/>
    <w:rsid w:val="000615B7"/>
    <w:rsid w:val="00062E29"/>
    <w:rsid w:val="00082404"/>
    <w:rsid w:val="00092424"/>
    <w:rsid w:val="00094515"/>
    <w:rsid w:val="00094623"/>
    <w:rsid w:val="000A7AE1"/>
    <w:rsid w:val="000B452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25035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2461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A7A62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0905"/>
    <w:rsid w:val="004D3753"/>
    <w:rsid w:val="004D6306"/>
    <w:rsid w:val="004E3E11"/>
    <w:rsid w:val="004E4B6D"/>
    <w:rsid w:val="004F7FFB"/>
    <w:rsid w:val="00510DA6"/>
    <w:rsid w:val="00517EE6"/>
    <w:rsid w:val="00520670"/>
    <w:rsid w:val="00535FC6"/>
    <w:rsid w:val="00537FE9"/>
    <w:rsid w:val="0054466C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23C24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D7507"/>
    <w:rsid w:val="006E2643"/>
    <w:rsid w:val="006F545D"/>
    <w:rsid w:val="00702E85"/>
    <w:rsid w:val="00703B3C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5334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2A43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17A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C50C2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47B27"/>
    <w:rsid w:val="00C56FE6"/>
    <w:rsid w:val="00C602BB"/>
    <w:rsid w:val="00C62828"/>
    <w:rsid w:val="00C7440C"/>
    <w:rsid w:val="00C80563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D1C79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47C98-5853-4C9A-9041-9EB654F9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1780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</cp:revision>
  <cp:lastPrinted>2020-06-22T00:16:00Z</cp:lastPrinted>
  <dcterms:created xsi:type="dcterms:W3CDTF">2020-06-22T00:18:00Z</dcterms:created>
  <dcterms:modified xsi:type="dcterms:W3CDTF">2020-06-22T00:18:00Z</dcterms:modified>
</cp:coreProperties>
</file>