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656C" w14:textId="031CEB47" w:rsidR="001D6CD3" w:rsidRPr="00C61D6D" w:rsidRDefault="00366F06" w:rsidP="00706FC6">
      <w:pPr>
        <w:pStyle w:val="Heading1"/>
        <w:numPr>
          <w:ilvl w:val="0"/>
          <w:numId w:val="0"/>
        </w:numPr>
        <w:ind w:left="567" w:hanging="567"/>
        <w:rPr>
          <w:color w:val="F04E32"/>
          <w:lang w:val="en-US"/>
        </w:rPr>
      </w:pPr>
      <w:r w:rsidRPr="00366F06">
        <w:rPr>
          <w:color w:val="F04E32"/>
          <w:lang w:val="en-US"/>
        </w:rPr>
        <w:t>The fall and rise of public transport</w:t>
      </w:r>
    </w:p>
    <w:p w14:paraId="7ACC473B" w14:textId="77777777" w:rsidR="00771A1F" w:rsidRPr="00366F06" w:rsidRDefault="00771A1F" w:rsidP="00771A1F">
      <w:pPr>
        <w:rPr>
          <w:lang w:val="en-US"/>
        </w:rPr>
      </w:pPr>
      <w:r w:rsidRPr="00366F06">
        <w:rPr>
          <w:lang w:val="en-US"/>
        </w:rPr>
        <w:t xml:space="preserve">Public Transport patronage is flagging in our main urban </w:t>
      </w:r>
      <w:proofErr w:type="spellStart"/>
      <w:r w:rsidRPr="00366F06">
        <w:rPr>
          <w:lang w:val="en-US"/>
        </w:rPr>
        <w:t>centres</w:t>
      </w:r>
      <w:proofErr w:type="spellEnd"/>
      <w:r w:rsidRPr="00366F06">
        <w:rPr>
          <w:lang w:val="en-US"/>
        </w:rPr>
        <w:t xml:space="preserve"> in the post-Covid environment. The inflationary environment and half price fares across Aotearoa have meant cost recovery rates have collapsed at a time when local and central funding faces a squeeze.  On the other hand, most recent transport business cases have a heavy public transport component with mode shift to public transport a key target. This may mean a new dawn in Public Transport is approaching to meet the demands of a carbon</w:t>
      </w:r>
      <w:r>
        <w:rPr>
          <w:lang w:val="en-US"/>
        </w:rPr>
        <w:t>-</w:t>
      </w:r>
      <w:r w:rsidRPr="00366F06">
        <w:rPr>
          <w:lang w:val="en-US"/>
        </w:rPr>
        <w:t xml:space="preserve">constrained world. This is certainly the intention of local authorities like Auckland Transport who have set ambitious targets for mode shift to lift public transport patronage alongside the </w:t>
      </w:r>
      <w:proofErr w:type="spellStart"/>
      <w:r w:rsidRPr="00366F06">
        <w:rPr>
          <w:lang w:val="en-US"/>
        </w:rPr>
        <w:t>decarbonisation</w:t>
      </w:r>
      <w:proofErr w:type="spellEnd"/>
      <w:r w:rsidRPr="00366F06">
        <w:rPr>
          <w:lang w:val="en-US"/>
        </w:rPr>
        <w:t xml:space="preserve"> of the bus fleet. </w:t>
      </w:r>
    </w:p>
    <w:p w14:paraId="09D589FD" w14:textId="77777777" w:rsidR="00771A1F" w:rsidRDefault="00771A1F" w:rsidP="00771A1F">
      <w:pPr>
        <w:rPr>
          <w:lang w:val="en-US"/>
        </w:rPr>
      </w:pPr>
      <w:r w:rsidRPr="00366F06">
        <w:rPr>
          <w:lang w:val="en-US"/>
        </w:rPr>
        <w:t xml:space="preserve">Digital technology and on-demand systems showed great promise to deliver alternative public transport modes </w:t>
      </w:r>
      <w:r>
        <w:rPr>
          <w:lang w:val="en-US"/>
        </w:rPr>
        <w:t xml:space="preserve">and assist public transport patronage </w:t>
      </w:r>
      <w:r w:rsidRPr="00366F06">
        <w:rPr>
          <w:lang w:val="en-US"/>
        </w:rPr>
        <w:t xml:space="preserve">- through the delivery of ridesharing and carpooling solutions. These services have got enormous backing from the private sector - but have got limited patronage traction for pooling. They have failed as public transport modes </w:t>
      </w:r>
      <w:r>
        <w:rPr>
          <w:lang w:val="en-US"/>
        </w:rPr>
        <w:t xml:space="preserve">so far </w:t>
      </w:r>
      <w:proofErr w:type="gramStart"/>
      <w:r w:rsidRPr="00366F06">
        <w:rPr>
          <w:lang w:val="en-US"/>
        </w:rPr>
        <w:t>and also</w:t>
      </w:r>
      <w:proofErr w:type="gramEnd"/>
      <w:r w:rsidRPr="00366F06">
        <w:rPr>
          <w:lang w:val="en-US"/>
        </w:rPr>
        <w:t xml:space="preserve"> yielded little in terms of shareholder value.  </w:t>
      </w:r>
    </w:p>
    <w:p w14:paraId="601B6395" w14:textId="69ED505F" w:rsidR="00771A1F" w:rsidRDefault="00771A1F" w:rsidP="00771A1F">
      <w:pPr>
        <w:rPr>
          <w:lang w:val="en-US"/>
        </w:rPr>
      </w:pPr>
      <w:r>
        <w:rPr>
          <w:lang w:val="en-US"/>
        </w:rPr>
        <w:t>The presentation will cover:</w:t>
      </w:r>
    </w:p>
    <w:p w14:paraId="15C83F92" w14:textId="77777777" w:rsidR="00771A1F" w:rsidRDefault="00771A1F" w:rsidP="00771A1F">
      <w:pPr>
        <w:pStyle w:val="ListParagraph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Low and high side estimates for the uptake of public transport in large urban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, and what the consequences are for these </w:t>
      </w:r>
      <w:proofErr w:type="gramStart"/>
      <w:r>
        <w:rPr>
          <w:lang w:val="en-US"/>
        </w:rPr>
        <w:t>scenarios</w:t>
      </w:r>
      <w:proofErr w:type="gramEnd"/>
    </w:p>
    <w:p w14:paraId="3E3B81DB" w14:textId="77777777" w:rsidR="00771A1F" w:rsidRDefault="00771A1F" w:rsidP="00771A1F">
      <w:pPr>
        <w:pStyle w:val="ListParagraph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International successes and failures to stimulate mode shift towards public </w:t>
      </w:r>
      <w:proofErr w:type="gramStart"/>
      <w:r>
        <w:rPr>
          <w:lang w:val="en-US"/>
        </w:rPr>
        <w:t>transport</w:t>
      </w:r>
      <w:proofErr w:type="gramEnd"/>
    </w:p>
    <w:p w14:paraId="0BF182C8" w14:textId="77777777" w:rsidR="00771A1F" w:rsidRPr="000F70BE" w:rsidRDefault="00771A1F" w:rsidP="00771A1F">
      <w:pPr>
        <w:pStyle w:val="ListParagraph"/>
        <w:numPr>
          <w:ilvl w:val="0"/>
          <w:numId w:val="35"/>
        </w:numPr>
        <w:rPr>
          <w:lang w:val="en-US"/>
        </w:rPr>
      </w:pPr>
      <w:r>
        <w:rPr>
          <w:lang w:val="en-US"/>
        </w:rPr>
        <w:t>The pros and cons of new digital solutions to stimulate public transport; how this being trialed and implemented in New Zealand, and elsewhere.</w:t>
      </w:r>
    </w:p>
    <w:p w14:paraId="4B32EC6D" w14:textId="7F8BF551" w:rsidR="00771A1F" w:rsidRDefault="00771A1F" w:rsidP="00771A1F">
      <w:pPr>
        <w:rPr>
          <w:lang w:val="en-US"/>
        </w:rPr>
      </w:pPr>
      <w:r>
        <w:rPr>
          <w:lang w:val="en-US"/>
        </w:rPr>
        <w:t>P</w:t>
      </w:r>
      <w:r w:rsidRPr="00366F06">
        <w:rPr>
          <w:lang w:val="en-US"/>
        </w:rPr>
        <w:t xml:space="preserve">ublic transport must rise for any successful </w:t>
      </w:r>
      <w:proofErr w:type="spellStart"/>
      <w:r w:rsidRPr="00366F06">
        <w:rPr>
          <w:lang w:val="en-US"/>
        </w:rPr>
        <w:t>decarbonisation</w:t>
      </w:r>
      <w:proofErr w:type="spellEnd"/>
      <w:r w:rsidRPr="00366F06">
        <w:rPr>
          <w:lang w:val="en-US"/>
        </w:rPr>
        <w:t xml:space="preserve"> </w:t>
      </w:r>
      <w:proofErr w:type="gramStart"/>
      <w:r w:rsidRPr="00366F06">
        <w:rPr>
          <w:lang w:val="en-US"/>
        </w:rPr>
        <w:t>strategy</w:t>
      </w:r>
      <w:proofErr w:type="gramEnd"/>
      <w:r w:rsidRPr="00366F06">
        <w:rPr>
          <w:lang w:val="en-US"/>
        </w:rPr>
        <w:t xml:space="preserve"> but the mechanism isn</w:t>
      </w:r>
      <w:r>
        <w:rPr>
          <w:lang w:val="en-US"/>
        </w:rPr>
        <w:t>’</w:t>
      </w:r>
      <w:r w:rsidRPr="00366F06">
        <w:rPr>
          <w:lang w:val="en-US"/>
        </w:rPr>
        <w:t xml:space="preserve">t yet apparent. But there are straws in the wind and changing attitude towards public transport that suggests that the first rays of the new dawn are upon us. </w:t>
      </w:r>
      <w:r>
        <w:rPr>
          <w:lang w:val="en-US"/>
        </w:rPr>
        <w:t>These fundamentals will be examined in the presentation and there will be a discussion of the likely outcomes.</w:t>
      </w:r>
    </w:p>
    <w:p w14:paraId="607575FB" w14:textId="77777777" w:rsidR="00366F06" w:rsidRDefault="00366F06" w:rsidP="00366F06">
      <w:pPr>
        <w:rPr>
          <w:lang w:val="en-US"/>
        </w:rPr>
      </w:pPr>
    </w:p>
    <w:p w14:paraId="61C04B53" w14:textId="5B4D48DF" w:rsidR="00706FC6" w:rsidRPr="00706FC6" w:rsidRDefault="00706FC6" w:rsidP="00366F06">
      <w:pPr>
        <w:rPr>
          <w:lang w:val="en-US"/>
        </w:rPr>
      </w:pP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E052" w14:textId="77777777" w:rsidR="00362F0B" w:rsidRDefault="00362F0B" w:rsidP="000B50C0">
      <w:r>
        <w:separator/>
      </w:r>
    </w:p>
  </w:endnote>
  <w:endnote w:type="continuationSeparator" w:id="0">
    <w:p w14:paraId="1224C31A" w14:textId="77777777" w:rsidR="00362F0B" w:rsidRDefault="00362F0B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87A2" w14:textId="77777777" w:rsidR="00362F0B" w:rsidRDefault="00362F0B" w:rsidP="000B50C0">
      <w:r>
        <w:separator/>
      </w:r>
    </w:p>
  </w:footnote>
  <w:footnote w:type="continuationSeparator" w:id="0">
    <w:p w14:paraId="66841318" w14:textId="77777777" w:rsidR="00362F0B" w:rsidRDefault="00362F0B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23CE5D6E"/>
    <w:multiLevelType w:val="hybridMultilevel"/>
    <w:tmpl w:val="31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2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585985">
    <w:abstractNumId w:val="23"/>
  </w:num>
  <w:num w:numId="2" w16cid:durableId="873813183">
    <w:abstractNumId w:val="22"/>
  </w:num>
  <w:num w:numId="3" w16cid:durableId="44528561">
    <w:abstractNumId w:val="10"/>
  </w:num>
  <w:num w:numId="4" w16cid:durableId="838738932">
    <w:abstractNumId w:val="16"/>
  </w:num>
  <w:num w:numId="5" w16cid:durableId="58334546">
    <w:abstractNumId w:val="13"/>
  </w:num>
  <w:num w:numId="6" w16cid:durableId="117502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64531">
    <w:abstractNumId w:val="20"/>
  </w:num>
  <w:num w:numId="8" w16cid:durableId="1671131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847430">
    <w:abstractNumId w:val="12"/>
  </w:num>
  <w:num w:numId="10" w16cid:durableId="1437864439">
    <w:abstractNumId w:val="21"/>
  </w:num>
  <w:num w:numId="11" w16cid:durableId="1746226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599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92999">
    <w:abstractNumId w:val="19"/>
  </w:num>
  <w:num w:numId="14" w16cid:durableId="2014453596">
    <w:abstractNumId w:val="11"/>
  </w:num>
  <w:num w:numId="15" w16cid:durableId="2005358105">
    <w:abstractNumId w:val="14"/>
  </w:num>
  <w:num w:numId="16" w16cid:durableId="1652099540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790320565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35935835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315190461">
    <w:abstractNumId w:val="22"/>
  </w:num>
  <w:num w:numId="20" w16cid:durableId="349186603">
    <w:abstractNumId w:val="17"/>
  </w:num>
  <w:num w:numId="21" w16cid:durableId="1213149742">
    <w:abstractNumId w:val="17"/>
  </w:num>
  <w:num w:numId="22" w16cid:durableId="1596282196">
    <w:abstractNumId w:val="9"/>
  </w:num>
  <w:num w:numId="23" w16cid:durableId="272564843">
    <w:abstractNumId w:val="7"/>
  </w:num>
  <w:num w:numId="24" w16cid:durableId="865212738">
    <w:abstractNumId w:val="6"/>
  </w:num>
  <w:num w:numId="25" w16cid:durableId="2135782253">
    <w:abstractNumId w:val="5"/>
  </w:num>
  <w:num w:numId="26" w16cid:durableId="1790657920">
    <w:abstractNumId w:val="4"/>
  </w:num>
  <w:num w:numId="27" w16cid:durableId="1944461481">
    <w:abstractNumId w:val="8"/>
  </w:num>
  <w:num w:numId="28" w16cid:durableId="983895598">
    <w:abstractNumId w:val="3"/>
  </w:num>
  <w:num w:numId="29" w16cid:durableId="2141996227">
    <w:abstractNumId w:val="2"/>
  </w:num>
  <w:num w:numId="30" w16cid:durableId="1766874520">
    <w:abstractNumId w:val="1"/>
  </w:num>
  <w:num w:numId="31" w16cid:durableId="176965292">
    <w:abstractNumId w:val="0"/>
  </w:num>
  <w:num w:numId="32" w16cid:durableId="152917606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47155714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1815835279">
    <w:abstractNumId w:val="18"/>
  </w:num>
  <w:num w:numId="35" w16cid:durableId="1057241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62F0B"/>
    <w:rsid w:val="00366F06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4F5B9D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1A1F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1FD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Xinghao Chen</cp:lastModifiedBy>
  <cp:revision>6</cp:revision>
  <dcterms:created xsi:type="dcterms:W3CDTF">2023-04-26T22:48:00Z</dcterms:created>
  <dcterms:modified xsi:type="dcterms:W3CDTF">2023-05-01T22:00:00Z</dcterms:modified>
</cp:coreProperties>
</file>