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6C37C1" w14:textId="23A323BB" w:rsidR="00770EC5" w:rsidRPr="00A743FB" w:rsidRDefault="00770EC5" w:rsidP="00467137">
      <w:pPr>
        <w:jc w:val="center"/>
        <w:outlineLvl w:val="0"/>
        <w:rPr>
          <w:rFonts w:ascii="Arial" w:hAnsi="Arial" w:cs="Arial"/>
          <w:b/>
          <w:sz w:val="28"/>
          <w:szCs w:val="28"/>
        </w:rPr>
      </w:pPr>
    </w:p>
    <w:p w14:paraId="3FBEE0E8" w14:textId="77777777" w:rsidR="00770EC5" w:rsidRPr="00A743FB" w:rsidRDefault="00770EC5" w:rsidP="00467137">
      <w:pPr>
        <w:jc w:val="center"/>
        <w:outlineLvl w:val="0"/>
        <w:rPr>
          <w:rFonts w:ascii="Arial" w:hAnsi="Arial" w:cs="Arial"/>
          <w:b/>
          <w:sz w:val="28"/>
          <w:szCs w:val="28"/>
        </w:rPr>
      </w:pPr>
    </w:p>
    <w:p w14:paraId="24417168" w14:textId="20A39CB0" w:rsidR="00F44C62" w:rsidRPr="00A743FB" w:rsidRDefault="00F44C62" w:rsidP="00467137">
      <w:pPr>
        <w:jc w:val="center"/>
        <w:outlineLvl w:val="0"/>
        <w:rPr>
          <w:rFonts w:ascii="Arial" w:hAnsi="Arial" w:cs="Arial"/>
          <w:b/>
          <w:sz w:val="28"/>
          <w:szCs w:val="28"/>
        </w:rPr>
      </w:pPr>
      <w:r w:rsidRPr="00A743FB">
        <w:rPr>
          <w:rFonts w:ascii="Arial" w:hAnsi="Arial" w:cs="Arial"/>
          <w:b/>
          <w:sz w:val="28"/>
          <w:szCs w:val="28"/>
        </w:rPr>
        <w:t>Milldale</w:t>
      </w:r>
    </w:p>
    <w:p w14:paraId="1073CCCC" w14:textId="33822E92" w:rsidR="00D629ED" w:rsidRPr="00A743FB" w:rsidRDefault="00F44C62" w:rsidP="00467137">
      <w:pPr>
        <w:jc w:val="center"/>
        <w:outlineLvl w:val="0"/>
        <w:rPr>
          <w:rFonts w:ascii="Arial" w:hAnsi="Arial" w:cs="Arial"/>
          <w:b/>
          <w:sz w:val="28"/>
          <w:szCs w:val="28"/>
        </w:rPr>
      </w:pPr>
      <w:r w:rsidRPr="00A743FB">
        <w:rPr>
          <w:rFonts w:ascii="Arial" w:hAnsi="Arial" w:cs="Arial"/>
          <w:b/>
          <w:sz w:val="28"/>
          <w:szCs w:val="28"/>
        </w:rPr>
        <w:t>A transport engineering best practice testing ground</w:t>
      </w:r>
    </w:p>
    <w:p w14:paraId="6449A1BC" w14:textId="0E9BA722" w:rsidR="00F44C62" w:rsidRPr="00A743FB" w:rsidRDefault="00F44C62" w:rsidP="00467137">
      <w:pPr>
        <w:jc w:val="center"/>
        <w:outlineLvl w:val="0"/>
        <w:rPr>
          <w:rFonts w:ascii="Arial" w:hAnsi="Arial" w:cs="Arial"/>
          <w:b/>
          <w:sz w:val="28"/>
          <w:szCs w:val="28"/>
        </w:rPr>
      </w:pPr>
      <w:r w:rsidRPr="00A743FB">
        <w:rPr>
          <w:rFonts w:ascii="Arial" w:hAnsi="Arial" w:cs="Arial"/>
          <w:b/>
          <w:sz w:val="28"/>
          <w:szCs w:val="28"/>
        </w:rPr>
        <w:t>Think Piece</w:t>
      </w:r>
    </w:p>
    <w:p w14:paraId="3E582FC5" w14:textId="77777777" w:rsidR="00F44C62" w:rsidRPr="00A743FB" w:rsidRDefault="00F44C62" w:rsidP="00467137">
      <w:pPr>
        <w:jc w:val="center"/>
        <w:outlineLvl w:val="0"/>
        <w:rPr>
          <w:rFonts w:ascii="Arial" w:hAnsi="Arial" w:cs="Arial"/>
          <w:b/>
          <w:sz w:val="28"/>
          <w:szCs w:val="28"/>
        </w:rPr>
      </w:pPr>
    </w:p>
    <w:p w14:paraId="458457EB" w14:textId="3A0F1CF3" w:rsidR="00D629ED" w:rsidRPr="00A743FB" w:rsidRDefault="00F44C62" w:rsidP="00D629ED">
      <w:pPr>
        <w:jc w:val="center"/>
        <w:outlineLvl w:val="0"/>
        <w:rPr>
          <w:rFonts w:ascii="Arial" w:hAnsi="Arial" w:cs="Arial"/>
          <w:b/>
          <w:sz w:val="28"/>
          <w:szCs w:val="28"/>
        </w:rPr>
      </w:pPr>
      <w:r w:rsidRPr="00A743FB">
        <w:rPr>
          <w:rFonts w:ascii="Arial" w:hAnsi="Arial" w:cs="Arial"/>
          <w:b/>
          <w:sz w:val="28"/>
          <w:szCs w:val="28"/>
        </w:rPr>
        <w:t>(</w:t>
      </w:r>
      <w:r w:rsidR="00D629ED" w:rsidRPr="00A743FB">
        <w:rPr>
          <w:rFonts w:ascii="Arial" w:hAnsi="Arial" w:cs="Arial"/>
          <w:b/>
          <w:sz w:val="28"/>
          <w:szCs w:val="28"/>
        </w:rPr>
        <w:t>This paper has been peer reviewed</w:t>
      </w:r>
      <w:r w:rsidRPr="00A743FB">
        <w:rPr>
          <w:rFonts w:ascii="Arial" w:hAnsi="Arial" w:cs="Arial"/>
          <w:b/>
          <w:sz w:val="28"/>
          <w:szCs w:val="28"/>
        </w:rPr>
        <w:t>)</w:t>
      </w:r>
    </w:p>
    <w:p w14:paraId="6131E0F8" w14:textId="77777777" w:rsidR="00F44C62" w:rsidRPr="00A743FB" w:rsidRDefault="00F44C62" w:rsidP="00D629ED">
      <w:pPr>
        <w:jc w:val="center"/>
        <w:outlineLvl w:val="0"/>
        <w:rPr>
          <w:rFonts w:ascii="Arial" w:hAnsi="Arial" w:cs="Arial"/>
          <w:b/>
          <w:sz w:val="28"/>
          <w:szCs w:val="28"/>
        </w:rPr>
      </w:pPr>
    </w:p>
    <w:p w14:paraId="30641F4D" w14:textId="77777777" w:rsidR="00F44C62" w:rsidRPr="00A743FB" w:rsidRDefault="00F44C62" w:rsidP="00D629ED">
      <w:pPr>
        <w:jc w:val="center"/>
        <w:outlineLvl w:val="0"/>
        <w:rPr>
          <w:rFonts w:ascii="Arial" w:hAnsi="Arial" w:cs="Arial"/>
          <w:b/>
          <w:sz w:val="28"/>
          <w:szCs w:val="28"/>
        </w:rPr>
      </w:pPr>
    </w:p>
    <w:p w14:paraId="1A33E284" w14:textId="77777777" w:rsidR="00F44C62" w:rsidRPr="00A743FB" w:rsidRDefault="00F44C62" w:rsidP="00D629ED">
      <w:pPr>
        <w:jc w:val="center"/>
        <w:outlineLvl w:val="0"/>
        <w:rPr>
          <w:rFonts w:ascii="Arial" w:hAnsi="Arial" w:cs="Arial"/>
          <w:b/>
          <w:sz w:val="28"/>
          <w:szCs w:val="28"/>
        </w:rPr>
      </w:pPr>
    </w:p>
    <w:p w14:paraId="489F992A" w14:textId="77777777" w:rsidR="00F44C62" w:rsidRPr="00A743FB" w:rsidRDefault="00F44C62" w:rsidP="00D629ED">
      <w:pPr>
        <w:jc w:val="center"/>
        <w:outlineLvl w:val="0"/>
        <w:rPr>
          <w:rFonts w:ascii="Arial" w:hAnsi="Arial" w:cs="Arial"/>
          <w:b/>
          <w:sz w:val="28"/>
          <w:szCs w:val="28"/>
        </w:rPr>
      </w:pPr>
    </w:p>
    <w:p w14:paraId="49AD1868" w14:textId="77777777" w:rsidR="00F44C62" w:rsidRPr="00A743FB" w:rsidRDefault="00F44C62" w:rsidP="00D629ED">
      <w:pPr>
        <w:jc w:val="center"/>
        <w:outlineLvl w:val="0"/>
        <w:rPr>
          <w:rFonts w:ascii="Arial" w:hAnsi="Arial" w:cs="Arial"/>
          <w:b/>
          <w:sz w:val="28"/>
          <w:szCs w:val="28"/>
        </w:rPr>
      </w:pPr>
    </w:p>
    <w:p w14:paraId="3AD7764F" w14:textId="77777777" w:rsidR="00F44C62" w:rsidRPr="00A743FB" w:rsidRDefault="00F44C62" w:rsidP="00D629ED">
      <w:pPr>
        <w:jc w:val="center"/>
        <w:outlineLvl w:val="0"/>
        <w:rPr>
          <w:rFonts w:ascii="Arial" w:hAnsi="Arial" w:cs="Arial"/>
          <w:b/>
          <w:sz w:val="28"/>
          <w:szCs w:val="28"/>
        </w:rPr>
      </w:pPr>
    </w:p>
    <w:p w14:paraId="6E2C82A9" w14:textId="12FD3AC9" w:rsidR="00F44C62" w:rsidRPr="00A743FB" w:rsidRDefault="00F44C62" w:rsidP="00D629ED">
      <w:pPr>
        <w:jc w:val="center"/>
        <w:outlineLvl w:val="0"/>
        <w:rPr>
          <w:rFonts w:ascii="Arial" w:hAnsi="Arial" w:cs="Arial"/>
          <w:b/>
          <w:sz w:val="28"/>
          <w:szCs w:val="28"/>
        </w:rPr>
      </w:pPr>
      <w:r w:rsidRPr="00A743FB">
        <w:rPr>
          <w:rFonts w:ascii="Arial" w:hAnsi="Arial" w:cs="Arial"/>
          <w:b/>
          <w:sz w:val="28"/>
          <w:szCs w:val="28"/>
        </w:rPr>
        <w:t>Author:</w:t>
      </w:r>
    </w:p>
    <w:p w14:paraId="7A6FCBEC" w14:textId="2B3D4794" w:rsidR="00F44C62" w:rsidRPr="00A743FB" w:rsidRDefault="00F44C62" w:rsidP="00D629ED">
      <w:pPr>
        <w:jc w:val="center"/>
        <w:outlineLvl w:val="0"/>
        <w:rPr>
          <w:rFonts w:ascii="Arial" w:hAnsi="Arial" w:cs="Arial"/>
          <w:bCs/>
          <w:sz w:val="28"/>
          <w:szCs w:val="28"/>
        </w:rPr>
      </w:pPr>
      <w:r w:rsidRPr="00A743FB">
        <w:rPr>
          <w:rFonts w:ascii="Arial" w:hAnsi="Arial" w:cs="Arial"/>
          <w:bCs/>
          <w:sz w:val="28"/>
          <w:szCs w:val="28"/>
        </w:rPr>
        <w:t>Tim Rickards</w:t>
      </w:r>
    </w:p>
    <w:p w14:paraId="012DB9DA" w14:textId="593D9E5C" w:rsidR="00D629ED" w:rsidRPr="00A743FB" w:rsidRDefault="00F44C62" w:rsidP="00D629ED">
      <w:pPr>
        <w:jc w:val="center"/>
        <w:outlineLvl w:val="0"/>
        <w:rPr>
          <w:rFonts w:ascii="Arial" w:hAnsi="Arial" w:cs="Arial"/>
          <w:bCs/>
          <w:sz w:val="28"/>
          <w:szCs w:val="28"/>
        </w:rPr>
      </w:pPr>
      <w:r w:rsidRPr="00A743FB">
        <w:rPr>
          <w:rFonts w:ascii="Arial" w:hAnsi="Arial" w:cs="Arial"/>
          <w:bCs/>
          <w:sz w:val="28"/>
          <w:szCs w:val="28"/>
        </w:rPr>
        <w:t>Prin</w:t>
      </w:r>
      <w:r w:rsidR="00770EC5" w:rsidRPr="00A743FB">
        <w:rPr>
          <w:rFonts w:ascii="Arial" w:hAnsi="Arial" w:cs="Arial"/>
          <w:bCs/>
          <w:sz w:val="28"/>
          <w:szCs w:val="28"/>
        </w:rPr>
        <w:t>cipal Civil Engineer, Wood &amp; Partners Consultants Ltd</w:t>
      </w:r>
    </w:p>
    <w:p w14:paraId="5AAC4D9D" w14:textId="53206365" w:rsidR="00770EC5" w:rsidRPr="00A743FB" w:rsidRDefault="00770EC5" w:rsidP="00D629ED">
      <w:pPr>
        <w:jc w:val="center"/>
        <w:outlineLvl w:val="0"/>
        <w:rPr>
          <w:rFonts w:ascii="Arial" w:hAnsi="Arial" w:cs="Arial"/>
          <w:bCs/>
          <w:sz w:val="28"/>
          <w:szCs w:val="28"/>
        </w:rPr>
      </w:pPr>
      <w:r w:rsidRPr="00A743FB">
        <w:rPr>
          <w:rFonts w:ascii="Arial" w:hAnsi="Arial" w:cs="Arial"/>
          <w:bCs/>
          <w:sz w:val="28"/>
          <w:szCs w:val="28"/>
        </w:rPr>
        <w:t xml:space="preserve">BEngTech, </w:t>
      </w:r>
      <w:proofErr w:type="spellStart"/>
      <w:r w:rsidRPr="00A743FB">
        <w:rPr>
          <w:rFonts w:ascii="Arial" w:hAnsi="Arial" w:cs="Arial"/>
          <w:bCs/>
          <w:sz w:val="28"/>
          <w:szCs w:val="28"/>
        </w:rPr>
        <w:t>MEngNZ</w:t>
      </w:r>
      <w:proofErr w:type="spellEnd"/>
      <w:r w:rsidRPr="00A743FB">
        <w:rPr>
          <w:rFonts w:ascii="Arial" w:hAnsi="Arial" w:cs="Arial"/>
          <w:bCs/>
          <w:sz w:val="28"/>
          <w:szCs w:val="28"/>
        </w:rPr>
        <w:t>, CPENG</w:t>
      </w:r>
    </w:p>
    <w:p w14:paraId="4A8DF41B" w14:textId="77777777" w:rsidR="008119A9" w:rsidRPr="00A743FB" w:rsidRDefault="008119A9" w:rsidP="00467137">
      <w:pPr>
        <w:rPr>
          <w:rFonts w:ascii="Arial" w:hAnsi="Arial" w:cs="Arial"/>
          <w:sz w:val="22"/>
          <w:szCs w:val="22"/>
        </w:rPr>
      </w:pPr>
    </w:p>
    <w:p w14:paraId="3080A09F" w14:textId="77777777" w:rsidR="00770EC5" w:rsidRPr="00A743FB" w:rsidRDefault="00770EC5" w:rsidP="00467137">
      <w:pPr>
        <w:rPr>
          <w:rFonts w:ascii="Arial" w:hAnsi="Arial" w:cs="Arial"/>
          <w:sz w:val="22"/>
          <w:szCs w:val="22"/>
        </w:rPr>
      </w:pPr>
    </w:p>
    <w:p w14:paraId="51C9FB11" w14:textId="77777777" w:rsidR="00770EC5" w:rsidRPr="00A743FB" w:rsidRDefault="00770EC5" w:rsidP="00467137">
      <w:pPr>
        <w:rPr>
          <w:rFonts w:ascii="Arial" w:hAnsi="Arial" w:cs="Arial"/>
          <w:sz w:val="22"/>
          <w:szCs w:val="22"/>
        </w:rPr>
      </w:pPr>
    </w:p>
    <w:p w14:paraId="185F4B26" w14:textId="77777777" w:rsidR="009777B4" w:rsidRPr="00A743FB" w:rsidRDefault="009777B4" w:rsidP="00467137">
      <w:pPr>
        <w:rPr>
          <w:rFonts w:ascii="Arial" w:hAnsi="Arial" w:cs="Arial"/>
          <w:sz w:val="22"/>
          <w:szCs w:val="22"/>
        </w:rPr>
      </w:pPr>
    </w:p>
    <w:p w14:paraId="1AD2AEFF" w14:textId="77777777" w:rsidR="008119A9" w:rsidRPr="00A743FB" w:rsidRDefault="008119A9" w:rsidP="00770EC5">
      <w:pPr>
        <w:outlineLvl w:val="0"/>
        <w:rPr>
          <w:rFonts w:ascii="Arial" w:hAnsi="Arial" w:cs="Arial"/>
          <w:b/>
          <w:sz w:val="28"/>
          <w:szCs w:val="28"/>
        </w:rPr>
      </w:pPr>
      <w:commentRangeStart w:id="0"/>
      <w:r w:rsidRPr="00A743FB">
        <w:rPr>
          <w:rFonts w:ascii="Arial" w:hAnsi="Arial" w:cs="Arial"/>
          <w:b/>
          <w:sz w:val="28"/>
          <w:szCs w:val="28"/>
        </w:rPr>
        <w:t>ABSTRACT</w:t>
      </w:r>
      <w:commentRangeEnd w:id="0"/>
      <w:r w:rsidR="00BB769D">
        <w:rPr>
          <w:rStyle w:val="CommentReference"/>
        </w:rPr>
        <w:commentReference w:id="0"/>
      </w:r>
    </w:p>
    <w:p w14:paraId="46A87E41" w14:textId="77777777" w:rsidR="00770EC5" w:rsidRPr="00A743FB" w:rsidRDefault="00770EC5" w:rsidP="00770EC5">
      <w:pPr>
        <w:outlineLvl w:val="0"/>
        <w:rPr>
          <w:rFonts w:ascii="Arial" w:hAnsi="Arial" w:cs="Arial"/>
          <w:b/>
          <w:sz w:val="28"/>
          <w:szCs w:val="28"/>
        </w:rPr>
      </w:pPr>
    </w:p>
    <w:p w14:paraId="73DA52A5" w14:textId="7B94FF09" w:rsidR="00770EC5" w:rsidRPr="00A743FB" w:rsidRDefault="00770EC5" w:rsidP="00770EC5">
      <w:pPr>
        <w:rPr>
          <w:rFonts w:ascii="Arial" w:hAnsi="Arial" w:cs="Arial"/>
          <w:sz w:val="22"/>
          <w:szCs w:val="22"/>
        </w:rPr>
      </w:pPr>
      <w:r w:rsidRPr="00A743FB">
        <w:rPr>
          <w:rFonts w:ascii="Arial" w:hAnsi="Arial" w:cs="Arial"/>
          <w:sz w:val="22"/>
          <w:szCs w:val="22"/>
        </w:rPr>
        <w:t>Milldale is a large development at the northern edge of Auckland consisting of approximately 4500 new homes with a mix of densities from standalone through to terraced and apartment buildings. It includes a new school, a retirement village, a town centre with a supermarket</w:t>
      </w:r>
      <w:r w:rsidR="0020268F">
        <w:rPr>
          <w:rFonts w:ascii="Arial" w:hAnsi="Arial" w:cs="Arial"/>
          <w:sz w:val="22"/>
          <w:szCs w:val="22"/>
        </w:rPr>
        <w:t xml:space="preserve"> and</w:t>
      </w:r>
      <w:r w:rsidRPr="00A743FB">
        <w:rPr>
          <w:rFonts w:ascii="Arial" w:hAnsi="Arial" w:cs="Arial"/>
          <w:sz w:val="22"/>
          <w:szCs w:val="22"/>
        </w:rPr>
        <w:t xml:space="preserve"> medical centre</w:t>
      </w:r>
      <w:r w:rsidR="0020268F">
        <w:rPr>
          <w:rFonts w:ascii="Arial" w:hAnsi="Arial" w:cs="Arial"/>
          <w:sz w:val="22"/>
          <w:szCs w:val="22"/>
        </w:rPr>
        <w:t xml:space="preserve"> </w:t>
      </w:r>
      <w:r w:rsidRPr="00A743FB">
        <w:rPr>
          <w:rFonts w:ascii="Arial" w:hAnsi="Arial" w:cs="Arial"/>
          <w:sz w:val="22"/>
          <w:szCs w:val="22"/>
        </w:rPr>
        <w:t xml:space="preserve">as well as a range of recreational spaces. </w:t>
      </w:r>
      <w:r w:rsidR="0020268F">
        <w:rPr>
          <w:rFonts w:ascii="Arial" w:hAnsi="Arial" w:cs="Arial"/>
          <w:sz w:val="22"/>
          <w:szCs w:val="22"/>
        </w:rPr>
        <w:t>Milldale will become</w:t>
      </w:r>
      <w:r w:rsidRPr="00A743FB">
        <w:rPr>
          <w:rFonts w:ascii="Arial" w:hAnsi="Arial" w:cs="Arial"/>
          <w:sz w:val="22"/>
          <w:szCs w:val="22"/>
        </w:rPr>
        <w:t xml:space="preserve"> a new suburb of Auckland.</w:t>
      </w:r>
    </w:p>
    <w:p w14:paraId="5740A300" w14:textId="77777777" w:rsidR="00770EC5" w:rsidRPr="00A743FB" w:rsidRDefault="00770EC5" w:rsidP="00770EC5">
      <w:pPr>
        <w:rPr>
          <w:rFonts w:ascii="Arial" w:hAnsi="Arial" w:cs="Arial"/>
          <w:sz w:val="22"/>
          <w:szCs w:val="22"/>
        </w:rPr>
      </w:pPr>
    </w:p>
    <w:p w14:paraId="19A17682" w14:textId="17AB24D5" w:rsidR="00770EC5" w:rsidRPr="00A743FB" w:rsidRDefault="00770EC5" w:rsidP="00770EC5">
      <w:pPr>
        <w:rPr>
          <w:rFonts w:ascii="Arial" w:hAnsi="Arial" w:cs="Arial"/>
          <w:sz w:val="22"/>
          <w:szCs w:val="22"/>
        </w:rPr>
      </w:pPr>
      <w:r w:rsidRPr="00A743FB">
        <w:rPr>
          <w:rFonts w:ascii="Arial" w:hAnsi="Arial" w:cs="Arial"/>
          <w:sz w:val="22"/>
          <w:szCs w:val="22"/>
        </w:rPr>
        <w:t>At the previous transportation group conference in Tauranga, Bridget Carden and Clare Cassidy (Abley) presented a paper questioning why new developments continue to result in poor design outcomes for active transport. The presentation provided context to the successes at Milldale, and the importance of sharing these success stories.</w:t>
      </w:r>
    </w:p>
    <w:p w14:paraId="2D27E529" w14:textId="77777777" w:rsidR="00770EC5" w:rsidRPr="00A743FB" w:rsidRDefault="00770EC5" w:rsidP="00770EC5">
      <w:pPr>
        <w:rPr>
          <w:rFonts w:ascii="Arial" w:hAnsi="Arial" w:cs="Arial"/>
          <w:sz w:val="22"/>
          <w:szCs w:val="22"/>
        </w:rPr>
      </w:pPr>
    </w:p>
    <w:p w14:paraId="624C28B9" w14:textId="38627414" w:rsidR="00770EC5" w:rsidRPr="00A743FB" w:rsidRDefault="00770EC5" w:rsidP="00770EC5">
      <w:pPr>
        <w:rPr>
          <w:rFonts w:ascii="Arial" w:hAnsi="Arial" w:cs="Arial"/>
          <w:sz w:val="22"/>
          <w:szCs w:val="22"/>
        </w:rPr>
      </w:pPr>
      <w:r w:rsidRPr="00A743FB">
        <w:rPr>
          <w:rFonts w:ascii="Arial" w:hAnsi="Arial" w:cs="Arial"/>
          <w:sz w:val="22"/>
          <w:szCs w:val="22"/>
        </w:rPr>
        <w:t>There is always pressure from the developers to enable car use. They are in the business of selling properties, and their customers are expecting to be able to drive as a primary mode of transport, enabling active modes is seen as</w:t>
      </w:r>
      <w:r w:rsidR="0020268F">
        <w:rPr>
          <w:rFonts w:ascii="Arial" w:hAnsi="Arial" w:cs="Arial"/>
          <w:sz w:val="22"/>
          <w:szCs w:val="22"/>
        </w:rPr>
        <w:t xml:space="preserve"> </w:t>
      </w:r>
      <w:proofErr w:type="gramStart"/>
      <w:r w:rsidR="0020268F">
        <w:rPr>
          <w:rFonts w:ascii="Arial" w:hAnsi="Arial" w:cs="Arial"/>
          <w:sz w:val="22"/>
          <w:szCs w:val="22"/>
        </w:rPr>
        <w:t>being</w:t>
      </w:r>
      <w:r w:rsidRPr="00A743FB">
        <w:rPr>
          <w:rFonts w:ascii="Arial" w:hAnsi="Arial" w:cs="Arial"/>
          <w:sz w:val="22"/>
          <w:szCs w:val="22"/>
        </w:rPr>
        <w:t xml:space="preserve"> in conflict with</w:t>
      </w:r>
      <w:proofErr w:type="gramEnd"/>
      <w:r w:rsidRPr="00A743FB">
        <w:rPr>
          <w:rFonts w:ascii="Arial" w:hAnsi="Arial" w:cs="Arial"/>
          <w:sz w:val="22"/>
          <w:szCs w:val="22"/>
        </w:rPr>
        <w:t xml:space="preserve"> this goal. There is also a need for developers to be profitable, and providing for active modes can be seen as a</w:t>
      </w:r>
      <w:r w:rsidR="0020268F">
        <w:rPr>
          <w:rFonts w:ascii="Arial" w:hAnsi="Arial" w:cs="Arial"/>
          <w:sz w:val="22"/>
          <w:szCs w:val="22"/>
        </w:rPr>
        <w:t>dding</w:t>
      </w:r>
      <w:r w:rsidRPr="00A743FB">
        <w:rPr>
          <w:rFonts w:ascii="Arial" w:hAnsi="Arial" w:cs="Arial"/>
          <w:sz w:val="22"/>
          <w:szCs w:val="22"/>
        </w:rPr>
        <w:t xml:space="preserve"> additional cost.</w:t>
      </w:r>
    </w:p>
    <w:p w14:paraId="1EC336B2" w14:textId="3B0FC77A" w:rsidR="00770EC5" w:rsidRPr="00A743FB" w:rsidRDefault="00770EC5" w:rsidP="00770EC5">
      <w:pPr>
        <w:rPr>
          <w:rFonts w:ascii="Arial" w:hAnsi="Arial" w:cs="Arial"/>
          <w:sz w:val="22"/>
          <w:szCs w:val="22"/>
        </w:rPr>
      </w:pPr>
      <w:r w:rsidRPr="00A743FB">
        <w:rPr>
          <w:rFonts w:ascii="Arial" w:hAnsi="Arial" w:cs="Arial"/>
          <w:sz w:val="22"/>
          <w:szCs w:val="22"/>
        </w:rPr>
        <w:t>The Milldale developer and designers have worked closely with Auckland Transport on the design of Milldale and have been able to produce a development which enables and encourages active modes while not overly compromising the ability for residents to use their cars. The majority of Milldale streets are low speed (</w:t>
      </w:r>
      <w:commentRangeStart w:id="1"/>
      <w:r w:rsidRPr="00A743FB">
        <w:rPr>
          <w:rFonts w:ascii="Arial" w:hAnsi="Arial" w:cs="Arial"/>
          <w:sz w:val="22"/>
          <w:szCs w:val="22"/>
        </w:rPr>
        <w:t>30</w:t>
      </w:r>
      <w:r w:rsidR="00D55EAF">
        <w:rPr>
          <w:rFonts w:ascii="Arial" w:hAnsi="Arial" w:cs="Arial"/>
          <w:sz w:val="22"/>
          <w:szCs w:val="22"/>
        </w:rPr>
        <w:t xml:space="preserve"> </w:t>
      </w:r>
      <w:r w:rsidRPr="00A743FB">
        <w:rPr>
          <w:rFonts w:ascii="Arial" w:hAnsi="Arial" w:cs="Arial"/>
          <w:sz w:val="22"/>
          <w:szCs w:val="22"/>
        </w:rPr>
        <w:t>km/h</w:t>
      </w:r>
      <w:commentRangeEnd w:id="1"/>
      <w:r w:rsidR="00BB769D">
        <w:rPr>
          <w:rStyle w:val="CommentReference"/>
        </w:rPr>
        <w:commentReference w:id="1"/>
      </w:r>
      <w:r w:rsidRPr="00A743FB">
        <w:rPr>
          <w:rFonts w:ascii="Arial" w:hAnsi="Arial" w:cs="Arial"/>
          <w:sz w:val="22"/>
          <w:szCs w:val="22"/>
        </w:rPr>
        <w:t xml:space="preserve">) and larger, higher speed roads have dedicated walking and cycling facilities. The scale of Milldale has allowed designers to utilise best practice to enable active modes and witness the positive effects of this approach. </w:t>
      </w:r>
    </w:p>
    <w:p w14:paraId="54F67048" w14:textId="77777777" w:rsidR="00770EC5" w:rsidRPr="00A743FB" w:rsidRDefault="00770EC5" w:rsidP="00770EC5">
      <w:pPr>
        <w:rPr>
          <w:rFonts w:ascii="Arial" w:hAnsi="Arial" w:cs="Arial"/>
          <w:sz w:val="22"/>
          <w:szCs w:val="22"/>
        </w:rPr>
      </w:pPr>
    </w:p>
    <w:p w14:paraId="7B8DD7C4" w14:textId="5C2832AB" w:rsidR="008119A9" w:rsidRPr="00A743FB" w:rsidRDefault="00770EC5" w:rsidP="00770EC5">
      <w:pPr>
        <w:rPr>
          <w:rFonts w:ascii="Arial" w:hAnsi="Arial" w:cs="Arial"/>
          <w:b/>
          <w:bCs/>
          <w:sz w:val="22"/>
          <w:szCs w:val="22"/>
        </w:rPr>
      </w:pPr>
      <w:r w:rsidRPr="00A743FB">
        <w:rPr>
          <w:rFonts w:ascii="Arial" w:hAnsi="Arial" w:cs="Arial"/>
          <w:sz w:val="22"/>
          <w:szCs w:val="22"/>
        </w:rPr>
        <w:t>This paper seeks to share the design journey that has resulted in good outcomes for the Milldale development and hopefully show that not all new developments produc</w:t>
      </w:r>
      <w:r w:rsidR="0020268F">
        <w:rPr>
          <w:rFonts w:ascii="Arial" w:hAnsi="Arial" w:cs="Arial"/>
          <w:sz w:val="22"/>
          <w:szCs w:val="22"/>
        </w:rPr>
        <w:t>e</w:t>
      </w:r>
      <w:r w:rsidRPr="00A743FB">
        <w:rPr>
          <w:rFonts w:ascii="Arial" w:hAnsi="Arial" w:cs="Arial"/>
          <w:sz w:val="22"/>
          <w:szCs w:val="22"/>
        </w:rPr>
        <w:t xml:space="preserve"> poor active mode outcomes.</w:t>
      </w:r>
    </w:p>
    <w:p w14:paraId="47765CA2" w14:textId="1E223CA2" w:rsidR="00703053" w:rsidRPr="00A743FB" w:rsidRDefault="0014289E" w:rsidP="00770EC5">
      <w:pPr>
        <w:pageBreakBefore/>
        <w:ind w:left="2410" w:hanging="2410"/>
        <w:outlineLvl w:val="0"/>
        <w:rPr>
          <w:rFonts w:ascii="Arial" w:hAnsi="Arial" w:cs="Arial"/>
          <w:b/>
          <w:bCs/>
          <w:sz w:val="28"/>
          <w:szCs w:val="28"/>
        </w:rPr>
      </w:pPr>
      <w:r w:rsidRPr="00A743FB">
        <w:rPr>
          <w:rFonts w:ascii="Arial" w:hAnsi="Arial" w:cs="Arial"/>
          <w:b/>
          <w:bCs/>
          <w:sz w:val="28"/>
          <w:szCs w:val="28"/>
        </w:rPr>
        <w:lastRenderedPageBreak/>
        <w:t xml:space="preserve">1.0 </w:t>
      </w:r>
      <w:r w:rsidR="00703053" w:rsidRPr="00A743FB">
        <w:rPr>
          <w:rFonts w:ascii="Arial" w:hAnsi="Arial" w:cs="Arial"/>
          <w:b/>
          <w:bCs/>
          <w:sz w:val="28"/>
          <w:szCs w:val="28"/>
        </w:rPr>
        <w:t>Introduction</w:t>
      </w:r>
    </w:p>
    <w:p w14:paraId="72C43559" w14:textId="77777777" w:rsidR="00703053" w:rsidRPr="00A743FB" w:rsidRDefault="00703053" w:rsidP="00467137">
      <w:pPr>
        <w:rPr>
          <w:rFonts w:ascii="Arial" w:hAnsi="Arial" w:cs="Arial"/>
          <w:sz w:val="22"/>
          <w:szCs w:val="22"/>
        </w:rPr>
      </w:pPr>
    </w:p>
    <w:p w14:paraId="4A2EBE8A" w14:textId="7324463B" w:rsidR="00703053" w:rsidRPr="00A743FB" w:rsidRDefault="0014289E" w:rsidP="00467137">
      <w:pPr>
        <w:rPr>
          <w:rFonts w:ascii="Arial" w:hAnsi="Arial" w:cs="Arial"/>
          <w:sz w:val="22"/>
          <w:szCs w:val="22"/>
          <w:u w:val="single"/>
        </w:rPr>
      </w:pPr>
      <w:r w:rsidRPr="00A743FB">
        <w:rPr>
          <w:rFonts w:ascii="Arial" w:hAnsi="Arial" w:cs="Arial"/>
          <w:sz w:val="22"/>
          <w:szCs w:val="22"/>
          <w:u w:val="single"/>
        </w:rPr>
        <w:t xml:space="preserve">1.1 - </w:t>
      </w:r>
      <w:r w:rsidR="00703053" w:rsidRPr="00A743FB">
        <w:rPr>
          <w:rFonts w:ascii="Arial" w:hAnsi="Arial" w:cs="Arial"/>
          <w:sz w:val="22"/>
          <w:szCs w:val="22"/>
          <w:u w:val="single"/>
        </w:rPr>
        <w:t>Milldale</w:t>
      </w:r>
    </w:p>
    <w:p w14:paraId="39036ADF" w14:textId="24C4A174" w:rsidR="00E53317" w:rsidRPr="00A743FB" w:rsidRDefault="00E53317" w:rsidP="00E53317">
      <w:pPr>
        <w:rPr>
          <w:rFonts w:ascii="Arial" w:hAnsi="Arial" w:cs="Arial"/>
          <w:sz w:val="22"/>
          <w:szCs w:val="22"/>
        </w:rPr>
      </w:pPr>
      <w:r w:rsidRPr="00A743FB">
        <w:rPr>
          <w:rFonts w:ascii="Arial" w:hAnsi="Arial" w:cs="Arial"/>
          <w:sz w:val="22"/>
          <w:szCs w:val="22"/>
        </w:rPr>
        <w:t xml:space="preserve">Milldale is </w:t>
      </w:r>
      <w:r w:rsidR="00D55EAF">
        <w:rPr>
          <w:rFonts w:ascii="Arial" w:hAnsi="Arial" w:cs="Arial"/>
          <w:sz w:val="22"/>
          <w:szCs w:val="22"/>
        </w:rPr>
        <w:t>one of</w:t>
      </w:r>
      <w:r w:rsidRPr="00A743FB">
        <w:rPr>
          <w:rFonts w:ascii="Arial" w:hAnsi="Arial" w:cs="Arial"/>
          <w:sz w:val="22"/>
          <w:szCs w:val="22"/>
        </w:rPr>
        <w:t xml:space="preserve"> the largest </w:t>
      </w:r>
      <w:commentRangeStart w:id="2"/>
      <w:r w:rsidRPr="00A743FB">
        <w:rPr>
          <w:rFonts w:ascii="Arial" w:hAnsi="Arial" w:cs="Arial"/>
          <w:sz w:val="22"/>
          <w:szCs w:val="22"/>
        </w:rPr>
        <w:t>greenfield</w:t>
      </w:r>
      <w:commentRangeEnd w:id="2"/>
      <w:r w:rsidR="007F1A62">
        <w:rPr>
          <w:rStyle w:val="CommentReference"/>
        </w:rPr>
        <w:commentReference w:id="2"/>
      </w:r>
      <w:r w:rsidRPr="00A743FB">
        <w:rPr>
          <w:rFonts w:ascii="Arial" w:hAnsi="Arial" w:cs="Arial"/>
          <w:sz w:val="22"/>
          <w:szCs w:val="22"/>
        </w:rPr>
        <w:t xml:space="preserve"> </w:t>
      </w:r>
      <w:commentRangeStart w:id="3"/>
      <w:r w:rsidRPr="00A743FB">
        <w:rPr>
          <w:rFonts w:ascii="Arial" w:hAnsi="Arial" w:cs="Arial"/>
          <w:sz w:val="22"/>
          <w:szCs w:val="22"/>
        </w:rPr>
        <w:t>development currently under construction in the country</w:t>
      </w:r>
      <w:commentRangeEnd w:id="3"/>
      <w:r w:rsidR="006B46FD">
        <w:rPr>
          <w:rStyle w:val="CommentReference"/>
        </w:rPr>
        <w:commentReference w:id="3"/>
      </w:r>
      <w:r w:rsidRPr="00A743FB">
        <w:rPr>
          <w:rFonts w:ascii="Arial" w:hAnsi="Arial" w:cs="Arial"/>
          <w:sz w:val="22"/>
          <w:szCs w:val="22"/>
        </w:rPr>
        <w:t xml:space="preserve"> and covers an area of approximately 300ha of green field land.</w:t>
      </w:r>
    </w:p>
    <w:p w14:paraId="5A1A80D9" w14:textId="77777777" w:rsidR="00E53317" w:rsidRPr="00A743FB" w:rsidRDefault="00E53317" w:rsidP="00E53317">
      <w:pPr>
        <w:rPr>
          <w:rFonts w:ascii="Arial" w:hAnsi="Arial" w:cs="Arial"/>
          <w:sz w:val="22"/>
          <w:szCs w:val="22"/>
        </w:rPr>
      </w:pPr>
    </w:p>
    <w:p w14:paraId="01BD1B41" w14:textId="4C73471F" w:rsidR="00E53317" w:rsidRPr="00A743FB" w:rsidRDefault="00E53317" w:rsidP="00E53317">
      <w:pPr>
        <w:rPr>
          <w:rFonts w:ascii="Arial" w:hAnsi="Arial" w:cs="Arial"/>
          <w:sz w:val="22"/>
          <w:szCs w:val="22"/>
        </w:rPr>
      </w:pPr>
      <w:r w:rsidRPr="00A743FB">
        <w:rPr>
          <w:rFonts w:ascii="Arial" w:hAnsi="Arial" w:cs="Arial"/>
          <w:sz w:val="22"/>
          <w:szCs w:val="22"/>
        </w:rPr>
        <w:t>The development is located at the northern edge of the Auckland metropolitan area, directly west of Orewa and the Millwater development</w:t>
      </w:r>
      <w:r w:rsidR="00D55EAF">
        <w:rPr>
          <w:rFonts w:ascii="Arial" w:hAnsi="Arial" w:cs="Arial"/>
          <w:sz w:val="22"/>
          <w:szCs w:val="22"/>
        </w:rPr>
        <w:t>.</w:t>
      </w:r>
      <w:commentRangeStart w:id="4"/>
      <w:r w:rsidRPr="00A743FB">
        <w:rPr>
          <w:rFonts w:ascii="Arial" w:hAnsi="Arial" w:cs="Arial"/>
          <w:sz w:val="22"/>
          <w:szCs w:val="22"/>
        </w:rPr>
        <w:t xml:space="preserve"> </w:t>
      </w:r>
      <w:r w:rsidR="00D55EAF">
        <w:rPr>
          <w:rFonts w:ascii="Arial" w:hAnsi="Arial" w:cs="Arial"/>
          <w:sz w:val="22"/>
          <w:szCs w:val="22"/>
        </w:rPr>
        <w:t>I</w:t>
      </w:r>
      <w:r w:rsidRPr="00A743FB">
        <w:rPr>
          <w:rFonts w:ascii="Arial" w:hAnsi="Arial" w:cs="Arial"/>
          <w:sz w:val="22"/>
          <w:szCs w:val="22"/>
        </w:rPr>
        <w:t>t</w:t>
      </w:r>
      <w:commentRangeEnd w:id="4"/>
      <w:r w:rsidR="00F8021C">
        <w:rPr>
          <w:rStyle w:val="CommentReference"/>
        </w:rPr>
        <w:commentReference w:id="4"/>
      </w:r>
      <w:r w:rsidRPr="00A743FB">
        <w:rPr>
          <w:rFonts w:ascii="Arial" w:hAnsi="Arial" w:cs="Arial"/>
          <w:sz w:val="22"/>
          <w:szCs w:val="22"/>
        </w:rPr>
        <w:t xml:space="preserve"> sits adjacent to the Northern motorway between Silverdale and the Orewa river.</w:t>
      </w:r>
    </w:p>
    <w:p w14:paraId="55208845" w14:textId="77777777" w:rsidR="00E53317" w:rsidRPr="00A743FB" w:rsidRDefault="00E53317" w:rsidP="00E53317">
      <w:pPr>
        <w:rPr>
          <w:rFonts w:ascii="Arial" w:hAnsi="Arial" w:cs="Arial"/>
          <w:sz w:val="22"/>
          <w:szCs w:val="22"/>
        </w:rPr>
      </w:pPr>
    </w:p>
    <w:p w14:paraId="28F3E21D" w14:textId="5DEAF15A" w:rsidR="00E53317" w:rsidRPr="00A743FB" w:rsidRDefault="00E53317" w:rsidP="00E53317">
      <w:pPr>
        <w:rPr>
          <w:rFonts w:ascii="Arial" w:hAnsi="Arial" w:cs="Arial"/>
          <w:sz w:val="22"/>
          <w:szCs w:val="22"/>
        </w:rPr>
      </w:pPr>
      <w:r w:rsidRPr="00A743FB">
        <w:rPr>
          <w:rFonts w:ascii="Arial" w:hAnsi="Arial" w:cs="Arial"/>
          <w:sz w:val="22"/>
          <w:szCs w:val="22"/>
        </w:rPr>
        <w:t xml:space="preserve">Milldale will provide approximately 4500 new homes with a mix of densities from standalone through to terraced and apartment buildings. It also includes a new school, a retirement village, a town centre with a supermarket, medical </w:t>
      </w:r>
      <w:proofErr w:type="gramStart"/>
      <w:r w:rsidRPr="00A743FB">
        <w:rPr>
          <w:rFonts w:ascii="Arial" w:hAnsi="Arial" w:cs="Arial"/>
          <w:sz w:val="22"/>
          <w:szCs w:val="22"/>
        </w:rPr>
        <w:t>centre</w:t>
      </w:r>
      <w:proofErr w:type="gramEnd"/>
      <w:r w:rsidRPr="00A743FB">
        <w:rPr>
          <w:rFonts w:ascii="Arial" w:hAnsi="Arial" w:cs="Arial"/>
          <w:sz w:val="22"/>
          <w:szCs w:val="22"/>
        </w:rPr>
        <w:t xml:space="preserve"> and various smaller shops, as well as a range of recreational spaces. Once complete it will be a new suburb of Auckland.</w:t>
      </w:r>
    </w:p>
    <w:p w14:paraId="20993209" w14:textId="77777777" w:rsidR="00E53317" w:rsidRPr="00A743FB" w:rsidRDefault="00E53317" w:rsidP="00E53317">
      <w:pPr>
        <w:rPr>
          <w:rFonts w:ascii="Arial" w:hAnsi="Arial" w:cs="Arial"/>
          <w:sz w:val="22"/>
          <w:szCs w:val="22"/>
        </w:rPr>
      </w:pPr>
    </w:p>
    <w:p w14:paraId="09E9D943" w14:textId="481F4651" w:rsidR="00E53317" w:rsidRPr="00A743FB" w:rsidRDefault="0014289E" w:rsidP="00E53317">
      <w:pPr>
        <w:rPr>
          <w:rFonts w:ascii="Arial" w:hAnsi="Arial" w:cs="Arial"/>
          <w:sz w:val="22"/>
          <w:szCs w:val="22"/>
          <w:u w:val="single"/>
        </w:rPr>
      </w:pPr>
      <w:r w:rsidRPr="00A743FB">
        <w:rPr>
          <w:rFonts w:ascii="Arial" w:hAnsi="Arial" w:cs="Arial"/>
          <w:sz w:val="22"/>
          <w:szCs w:val="22"/>
          <w:u w:val="single"/>
        </w:rPr>
        <w:t xml:space="preserve">1.2 - </w:t>
      </w:r>
      <w:commentRangeStart w:id="5"/>
      <w:r w:rsidR="00947E8C" w:rsidRPr="00A743FB">
        <w:rPr>
          <w:rFonts w:ascii="Arial" w:hAnsi="Arial" w:cs="Arial"/>
          <w:sz w:val="22"/>
          <w:szCs w:val="22"/>
          <w:u w:val="single"/>
        </w:rPr>
        <w:t xml:space="preserve">Woods </w:t>
      </w:r>
      <w:commentRangeEnd w:id="5"/>
      <w:r w:rsidR="008A796A">
        <w:rPr>
          <w:rStyle w:val="CommentReference"/>
        </w:rPr>
        <w:commentReference w:id="5"/>
      </w:r>
      <w:r w:rsidR="00947E8C" w:rsidRPr="00A743FB">
        <w:rPr>
          <w:rFonts w:ascii="Arial" w:hAnsi="Arial" w:cs="Arial"/>
          <w:sz w:val="22"/>
          <w:szCs w:val="22"/>
          <w:u w:val="single"/>
        </w:rPr>
        <w:t>involvement</w:t>
      </w:r>
    </w:p>
    <w:p w14:paraId="36CB8CA9" w14:textId="2BA3843E" w:rsidR="00E53317" w:rsidRPr="00A743FB" w:rsidRDefault="00947E8C" w:rsidP="00E53317">
      <w:pPr>
        <w:rPr>
          <w:rFonts w:ascii="Arial" w:hAnsi="Arial" w:cs="Arial"/>
          <w:sz w:val="22"/>
          <w:szCs w:val="22"/>
        </w:rPr>
      </w:pPr>
      <w:r w:rsidRPr="00A743FB">
        <w:rPr>
          <w:rFonts w:ascii="Arial" w:hAnsi="Arial" w:cs="Arial"/>
          <w:sz w:val="22"/>
          <w:szCs w:val="22"/>
        </w:rPr>
        <w:t xml:space="preserve">Wood &amp; Partners Consultants Ltd (Woods) are engaged as the </w:t>
      </w:r>
      <w:r w:rsidR="002A45D0" w:rsidRPr="00A743FB">
        <w:rPr>
          <w:rFonts w:ascii="Arial" w:hAnsi="Arial" w:cs="Arial"/>
          <w:sz w:val="22"/>
          <w:szCs w:val="22"/>
        </w:rPr>
        <w:t xml:space="preserve">Civil </w:t>
      </w:r>
      <w:r w:rsidRPr="00A743FB">
        <w:rPr>
          <w:rFonts w:ascii="Arial" w:hAnsi="Arial" w:cs="Arial"/>
          <w:sz w:val="22"/>
          <w:szCs w:val="22"/>
        </w:rPr>
        <w:t xml:space="preserve">Engineers, Planners, Surveyors and Urban designers for the project. We have been involved from the master planning </w:t>
      </w:r>
      <w:r w:rsidR="00D55EAF">
        <w:rPr>
          <w:rFonts w:ascii="Arial" w:hAnsi="Arial" w:cs="Arial"/>
          <w:sz w:val="22"/>
          <w:szCs w:val="22"/>
        </w:rPr>
        <w:t>/</w:t>
      </w:r>
      <w:r w:rsidRPr="00A743FB">
        <w:rPr>
          <w:rFonts w:ascii="Arial" w:hAnsi="Arial" w:cs="Arial"/>
          <w:sz w:val="22"/>
          <w:szCs w:val="22"/>
        </w:rPr>
        <w:t xml:space="preserve"> plan change stage (through the Auckland Unitary Plan process)</w:t>
      </w:r>
      <w:r w:rsidR="00D55EAF">
        <w:rPr>
          <w:rFonts w:ascii="Arial" w:hAnsi="Arial" w:cs="Arial"/>
          <w:sz w:val="22"/>
          <w:szCs w:val="22"/>
        </w:rPr>
        <w:t>,</w:t>
      </w:r>
      <w:r w:rsidRPr="00A743FB">
        <w:rPr>
          <w:rFonts w:ascii="Arial" w:hAnsi="Arial" w:cs="Arial"/>
          <w:sz w:val="22"/>
          <w:szCs w:val="22"/>
        </w:rPr>
        <w:t xml:space="preserve"> through to the current construction of </w:t>
      </w:r>
      <w:commentRangeStart w:id="6"/>
      <w:r w:rsidRPr="00A743FB">
        <w:rPr>
          <w:rFonts w:ascii="Arial" w:hAnsi="Arial" w:cs="Arial"/>
          <w:sz w:val="22"/>
          <w:szCs w:val="22"/>
        </w:rPr>
        <w:t>stage</w:t>
      </w:r>
      <w:r w:rsidR="00D55EAF">
        <w:rPr>
          <w:rFonts w:ascii="Arial" w:hAnsi="Arial" w:cs="Arial"/>
          <w:sz w:val="22"/>
          <w:szCs w:val="22"/>
        </w:rPr>
        <w:t>’s</w:t>
      </w:r>
      <w:r w:rsidRPr="00A743FB">
        <w:rPr>
          <w:rFonts w:ascii="Arial" w:hAnsi="Arial" w:cs="Arial"/>
          <w:sz w:val="22"/>
          <w:szCs w:val="22"/>
        </w:rPr>
        <w:t xml:space="preserve"> </w:t>
      </w:r>
      <w:commentRangeEnd w:id="6"/>
      <w:r w:rsidR="006C3DD4">
        <w:rPr>
          <w:rStyle w:val="CommentReference"/>
        </w:rPr>
        <w:commentReference w:id="6"/>
      </w:r>
      <w:r w:rsidR="00D55EAF">
        <w:rPr>
          <w:rFonts w:ascii="Arial" w:hAnsi="Arial" w:cs="Arial"/>
          <w:sz w:val="22"/>
          <w:szCs w:val="22"/>
        </w:rPr>
        <w:t>P</w:t>
      </w:r>
      <w:r w:rsidRPr="00A743FB">
        <w:rPr>
          <w:rFonts w:ascii="Arial" w:hAnsi="Arial" w:cs="Arial"/>
          <w:sz w:val="22"/>
          <w:szCs w:val="22"/>
        </w:rPr>
        <w:t xml:space="preserve">6 &amp; 7. </w:t>
      </w:r>
    </w:p>
    <w:p w14:paraId="2456CA4C" w14:textId="77777777" w:rsidR="00947E8C" w:rsidRPr="00A743FB" w:rsidRDefault="00947E8C" w:rsidP="00E53317">
      <w:pPr>
        <w:rPr>
          <w:rFonts w:ascii="Arial" w:hAnsi="Arial" w:cs="Arial"/>
          <w:sz w:val="22"/>
          <w:szCs w:val="22"/>
        </w:rPr>
      </w:pPr>
    </w:p>
    <w:p w14:paraId="5A1ED488" w14:textId="5C5580A0" w:rsidR="00947E8C" w:rsidRPr="00A743FB" w:rsidRDefault="00947E8C" w:rsidP="00E53317">
      <w:pPr>
        <w:rPr>
          <w:rFonts w:ascii="Arial" w:hAnsi="Arial" w:cs="Arial"/>
          <w:sz w:val="22"/>
          <w:szCs w:val="22"/>
        </w:rPr>
      </w:pPr>
      <w:commentRangeStart w:id="7"/>
      <w:r w:rsidRPr="00A743FB">
        <w:rPr>
          <w:rFonts w:ascii="Arial" w:hAnsi="Arial" w:cs="Arial"/>
          <w:sz w:val="22"/>
          <w:szCs w:val="22"/>
        </w:rPr>
        <w:t xml:space="preserve">Woods </w:t>
      </w:r>
      <w:commentRangeEnd w:id="7"/>
      <w:r w:rsidR="00C57E0C">
        <w:rPr>
          <w:rStyle w:val="CommentReference"/>
        </w:rPr>
        <w:commentReference w:id="7"/>
      </w:r>
      <w:r w:rsidRPr="00A743FB">
        <w:rPr>
          <w:rFonts w:ascii="Arial" w:hAnsi="Arial" w:cs="Arial"/>
          <w:sz w:val="22"/>
          <w:szCs w:val="22"/>
        </w:rPr>
        <w:t xml:space="preserve">work with the </w:t>
      </w:r>
      <w:commentRangeStart w:id="8"/>
      <w:r w:rsidR="00B80A5E" w:rsidRPr="00A743FB">
        <w:rPr>
          <w:rFonts w:ascii="Arial" w:hAnsi="Arial" w:cs="Arial"/>
          <w:sz w:val="22"/>
          <w:szCs w:val="22"/>
        </w:rPr>
        <w:t>developer</w:t>
      </w:r>
      <w:r w:rsidR="00D55EAF">
        <w:rPr>
          <w:rFonts w:ascii="Arial" w:hAnsi="Arial" w:cs="Arial"/>
          <w:sz w:val="22"/>
          <w:szCs w:val="22"/>
        </w:rPr>
        <w:t>’s</w:t>
      </w:r>
      <w:r w:rsidRPr="00A743FB">
        <w:rPr>
          <w:rFonts w:ascii="Arial" w:hAnsi="Arial" w:cs="Arial"/>
          <w:sz w:val="22"/>
          <w:szCs w:val="22"/>
        </w:rPr>
        <w:t xml:space="preserve"> </w:t>
      </w:r>
      <w:commentRangeEnd w:id="8"/>
      <w:r w:rsidR="00B7099D">
        <w:rPr>
          <w:rStyle w:val="CommentReference"/>
        </w:rPr>
        <w:commentReference w:id="8"/>
      </w:r>
      <w:r w:rsidRPr="00A743FB">
        <w:rPr>
          <w:rFonts w:ascii="Arial" w:hAnsi="Arial" w:cs="Arial"/>
          <w:sz w:val="22"/>
          <w:szCs w:val="22"/>
        </w:rPr>
        <w:t xml:space="preserve">construction managers to take each stage through the resource consent process, then undertake the detailed design and EPA approvals, before managing the tender and construction phases of the works and vesting of the final assets to council. </w:t>
      </w:r>
    </w:p>
    <w:p w14:paraId="208E9E6D" w14:textId="77777777" w:rsidR="00947E8C" w:rsidRPr="00A743FB" w:rsidRDefault="00947E8C" w:rsidP="00E53317">
      <w:pPr>
        <w:rPr>
          <w:rFonts w:ascii="Arial" w:hAnsi="Arial" w:cs="Arial"/>
          <w:sz w:val="22"/>
          <w:szCs w:val="22"/>
        </w:rPr>
      </w:pPr>
    </w:p>
    <w:p w14:paraId="057FE4CE" w14:textId="4A96EB25" w:rsidR="00947E8C" w:rsidRPr="00A743FB" w:rsidRDefault="00947E8C" w:rsidP="00E53317">
      <w:pPr>
        <w:rPr>
          <w:rFonts w:ascii="Arial" w:hAnsi="Arial" w:cs="Arial"/>
          <w:sz w:val="22"/>
          <w:szCs w:val="22"/>
        </w:rPr>
      </w:pPr>
      <w:r w:rsidRPr="00A743FB">
        <w:rPr>
          <w:rFonts w:ascii="Arial" w:hAnsi="Arial" w:cs="Arial"/>
          <w:sz w:val="22"/>
          <w:szCs w:val="22"/>
        </w:rPr>
        <w:t xml:space="preserve">The high level of control over the projects from start to finish </w:t>
      </w:r>
      <w:r w:rsidR="00D55EAF">
        <w:rPr>
          <w:rFonts w:ascii="Arial" w:hAnsi="Arial" w:cs="Arial"/>
          <w:sz w:val="22"/>
          <w:szCs w:val="22"/>
        </w:rPr>
        <w:t xml:space="preserve">provides </w:t>
      </w:r>
      <w:r w:rsidRPr="00A743FB">
        <w:rPr>
          <w:rFonts w:ascii="Arial" w:hAnsi="Arial" w:cs="Arial"/>
          <w:sz w:val="22"/>
          <w:szCs w:val="22"/>
        </w:rPr>
        <w:t xml:space="preserve">Woods </w:t>
      </w:r>
      <w:r w:rsidR="002A45D0" w:rsidRPr="00A743FB">
        <w:rPr>
          <w:rFonts w:ascii="Arial" w:hAnsi="Arial" w:cs="Arial"/>
          <w:sz w:val="22"/>
          <w:szCs w:val="22"/>
        </w:rPr>
        <w:t xml:space="preserve">significant </w:t>
      </w:r>
      <w:r w:rsidRPr="00A743FB">
        <w:rPr>
          <w:rFonts w:ascii="Arial" w:hAnsi="Arial" w:cs="Arial"/>
          <w:sz w:val="22"/>
          <w:szCs w:val="22"/>
        </w:rPr>
        <w:t>influence over the development outcomes, including the transport.</w:t>
      </w:r>
    </w:p>
    <w:p w14:paraId="440E555A" w14:textId="77777777" w:rsidR="00703053" w:rsidRPr="00A743FB" w:rsidRDefault="00703053" w:rsidP="00467137">
      <w:pPr>
        <w:rPr>
          <w:rFonts w:ascii="Arial" w:hAnsi="Arial" w:cs="Arial"/>
          <w:sz w:val="22"/>
          <w:szCs w:val="22"/>
        </w:rPr>
      </w:pPr>
    </w:p>
    <w:p w14:paraId="75E4754A" w14:textId="06285FDA" w:rsidR="00703053" w:rsidRPr="00A743FB" w:rsidRDefault="0014289E" w:rsidP="00467137">
      <w:pPr>
        <w:rPr>
          <w:rFonts w:ascii="Arial" w:hAnsi="Arial" w:cs="Arial"/>
          <w:sz w:val="22"/>
          <w:szCs w:val="22"/>
          <w:u w:val="single"/>
        </w:rPr>
      </w:pPr>
      <w:r w:rsidRPr="00A743FB">
        <w:rPr>
          <w:rFonts w:ascii="Arial" w:hAnsi="Arial" w:cs="Arial"/>
          <w:sz w:val="22"/>
          <w:szCs w:val="22"/>
          <w:u w:val="single"/>
        </w:rPr>
        <w:t xml:space="preserve">1.3 - </w:t>
      </w:r>
      <w:r w:rsidR="00703053" w:rsidRPr="00A743FB">
        <w:rPr>
          <w:rFonts w:ascii="Arial" w:hAnsi="Arial" w:cs="Arial"/>
          <w:sz w:val="22"/>
          <w:szCs w:val="22"/>
          <w:u w:val="single"/>
        </w:rPr>
        <w:t>Setting up for success – Designing for People think piece</w:t>
      </w:r>
    </w:p>
    <w:p w14:paraId="4B33578B" w14:textId="740AE711" w:rsidR="00703053" w:rsidRPr="00A743FB" w:rsidRDefault="00947E8C" w:rsidP="00467137">
      <w:pPr>
        <w:rPr>
          <w:rFonts w:ascii="Arial" w:hAnsi="Arial" w:cs="Arial"/>
          <w:sz w:val="22"/>
          <w:szCs w:val="22"/>
        </w:rPr>
      </w:pPr>
      <w:r w:rsidRPr="00A743FB">
        <w:rPr>
          <w:rFonts w:ascii="Arial" w:hAnsi="Arial" w:cs="Arial"/>
          <w:sz w:val="22"/>
          <w:szCs w:val="22"/>
        </w:rPr>
        <w:t xml:space="preserve">At the previous transport conference in Tauranga (2023) </w:t>
      </w:r>
      <w:r w:rsidR="002A45D0" w:rsidRPr="00A743FB">
        <w:rPr>
          <w:rFonts w:ascii="Arial" w:hAnsi="Arial" w:cs="Arial"/>
          <w:sz w:val="22"/>
          <w:szCs w:val="22"/>
        </w:rPr>
        <w:t>Bridget Carden and Clare Cassidy (Abley) presented the paper “SETTING UP FOR SUCCESS – DESIGNING FOR PEOPLE THINK PIECE” (</w:t>
      </w:r>
      <w:r w:rsidR="00D55EAF" w:rsidRPr="00A743FB">
        <w:rPr>
          <w:rFonts w:ascii="Arial" w:hAnsi="Arial" w:cs="Arial"/>
          <w:sz w:val="22"/>
          <w:szCs w:val="22"/>
        </w:rPr>
        <w:t>CASSIDY</w:t>
      </w:r>
      <w:r w:rsidR="00D55EAF">
        <w:rPr>
          <w:rFonts w:ascii="Arial" w:hAnsi="Arial" w:cs="Arial"/>
          <w:sz w:val="22"/>
          <w:szCs w:val="22"/>
        </w:rPr>
        <w:t>, CARDEN, and FLEMING</w:t>
      </w:r>
      <w:commentRangeStart w:id="9"/>
      <w:r w:rsidR="002A45D0" w:rsidRPr="00A743FB">
        <w:rPr>
          <w:rFonts w:ascii="Arial" w:hAnsi="Arial" w:cs="Arial"/>
          <w:sz w:val="22"/>
          <w:szCs w:val="22"/>
        </w:rPr>
        <w:t>, 2023</w:t>
      </w:r>
      <w:commentRangeEnd w:id="9"/>
      <w:r w:rsidR="000A03B3">
        <w:rPr>
          <w:rStyle w:val="CommentReference"/>
        </w:rPr>
        <w:commentReference w:id="9"/>
      </w:r>
      <w:r w:rsidR="002A45D0" w:rsidRPr="00A743FB">
        <w:rPr>
          <w:rFonts w:ascii="Arial" w:hAnsi="Arial" w:cs="Arial"/>
          <w:sz w:val="22"/>
          <w:szCs w:val="22"/>
        </w:rPr>
        <w:t>).</w:t>
      </w:r>
    </w:p>
    <w:p w14:paraId="644806D8" w14:textId="77777777" w:rsidR="00D77B87" w:rsidRPr="00A743FB" w:rsidRDefault="00D77B87" w:rsidP="00467137">
      <w:pPr>
        <w:rPr>
          <w:rFonts w:ascii="Arial" w:hAnsi="Arial" w:cs="Arial"/>
          <w:sz w:val="22"/>
          <w:szCs w:val="22"/>
        </w:rPr>
      </w:pPr>
    </w:p>
    <w:p w14:paraId="7485957D" w14:textId="0A4EC638" w:rsidR="002A45D0" w:rsidRPr="00A743FB" w:rsidRDefault="00D77B87" w:rsidP="00467137">
      <w:pPr>
        <w:rPr>
          <w:rFonts w:ascii="Arial" w:hAnsi="Arial" w:cs="Arial"/>
          <w:sz w:val="22"/>
          <w:szCs w:val="22"/>
        </w:rPr>
      </w:pPr>
      <w:r w:rsidRPr="00A743FB">
        <w:rPr>
          <w:rFonts w:ascii="Arial" w:hAnsi="Arial" w:cs="Arial"/>
          <w:sz w:val="22"/>
          <w:szCs w:val="22"/>
        </w:rPr>
        <w:t>T</w:t>
      </w:r>
      <w:r w:rsidR="002A45D0" w:rsidRPr="00A743FB">
        <w:rPr>
          <w:rFonts w:ascii="Arial" w:hAnsi="Arial" w:cs="Arial"/>
          <w:sz w:val="22"/>
          <w:szCs w:val="22"/>
        </w:rPr>
        <w:t>his paper discusse</w:t>
      </w:r>
      <w:r w:rsidRPr="00A743FB">
        <w:rPr>
          <w:rFonts w:ascii="Arial" w:hAnsi="Arial" w:cs="Arial"/>
          <w:sz w:val="22"/>
          <w:szCs w:val="22"/>
        </w:rPr>
        <w:t>s</w:t>
      </w:r>
      <w:r w:rsidR="002A45D0" w:rsidRPr="00A743FB">
        <w:rPr>
          <w:rFonts w:ascii="Arial" w:hAnsi="Arial" w:cs="Arial"/>
          <w:sz w:val="22"/>
          <w:szCs w:val="22"/>
        </w:rPr>
        <w:t xml:space="preserve"> the disconnect between the accepted best practice at a national guidance level and the development outcomes being observed, and recommended some key elements to help bridge these gaps, these included:</w:t>
      </w:r>
    </w:p>
    <w:p w14:paraId="349E5ACF" w14:textId="6EA10F9D" w:rsidR="002A45D0" w:rsidRPr="00A743FB" w:rsidRDefault="002A45D0" w:rsidP="002A45D0">
      <w:pPr>
        <w:pStyle w:val="ListParagraph"/>
        <w:numPr>
          <w:ilvl w:val="0"/>
          <w:numId w:val="3"/>
        </w:numPr>
        <w:rPr>
          <w:rFonts w:ascii="Arial" w:hAnsi="Arial" w:cs="Arial"/>
          <w:sz w:val="22"/>
          <w:szCs w:val="22"/>
        </w:rPr>
      </w:pPr>
      <w:r w:rsidRPr="00A743FB">
        <w:rPr>
          <w:rFonts w:ascii="Arial" w:hAnsi="Arial" w:cs="Arial"/>
          <w:sz w:val="22"/>
          <w:szCs w:val="22"/>
        </w:rPr>
        <w:t>Moving away from minimum requirements culture.</w:t>
      </w:r>
    </w:p>
    <w:p w14:paraId="570CBD6E" w14:textId="02867A0E" w:rsidR="002A45D0" w:rsidRPr="00A743FB" w:rsidRDefault="00D77B87" w:rsidP="002A45D0">
      <w:pPr>
        <w:pStyle w:val="ListParagraph"/>
        <w:numPr>
          <w:ilvl w:val="0"/>
          <w:numId w:val="3"/>
        </w:numPr>
        <w:rPr>
          <w:rFonts w:ascii="Arial" w:hAnsi="Arial" w:cs="Arial"/>
          <w:sz w:val="22"/>
          <w:szCs w:val="22"/>
        </w:rPr>
      </w:pPr>
      <w:r w:rsidRPr="00A743FB">
        <w:rPr>
          <w:rFonts w:ascii="Arial" w:hAnsi="Arial" w:cs="Arial"/>
          <w:sz w:val="22"/>
          <w:szCs w:val="22"/>
        </w:rPr>
        <w:t>Embedding best practice.</w:t>
      </w:r>
    </w:p>
    <w:p w14:paraId="6E17D2DE" w14:textId="2682AE7B" w:rsidR="00D77B87" w:rsidRPr="00A743FB" w:rsidRDefault="00D77B87" w:rsidP="002A45D0">
      <w:pPr>
        <w:pStyle w:val="ListParagraph"/>
        <w:numPr>
          <w:ilvl w:val="0"/>
          <w:numId w:val="3"/>
        </w:numPr>
        <w:rPr>
          <w:rFonts w:ascii="Arial" w:hAnsi="Arial" w:cs="Arial"/>
          <w:sz w:val="22"/>
          <w:szCs w:val="22"/>
        </w:rPr>
      </w:pPr>
      <w:r w:rsidRPr="00A743FB">
        <w:rPr>
          <w:rFonts w:ascii="Arial" w:hAnsi="Arial" w:cs="Arial"/>
          <w:sz w:val="22"/>
          <w:szCs w:val="22"/>
        </w:rPr>
        <w:t>Planning for consistency of service.</w:t>
      </w:r>
    </w:p>
    <w:p w14:paraId="22757568" w14:textId="7F8EAF9C" w:rsidR="00D77B87" w:rsidRPr="00A743FB" w:rsidRDefault="00D77B87" w:rsidP="002A45D0">
      <w:pPr>
        <w:pStyle w:val="ListParagraph"/>
        <w:numPr>
          <w:ilvl w:val="0"/>
          <w:numId w:val="3"/>
        </w:numPr>
        <w:rPr>
          <w:rFonts w:ascii="Arial" w:hAnsi="Arial" w:cs="Arial"/>
          <w:sz w:val="22"/>
          <w:szCs w:val="22"/>
        </w:rPr>
      </w:pPr>
      <w:r w:rsidRPr="00A743FB">
        <w:rPr>
          <w:rFonts w:ascii="Arial" w:hAnsi="Arial" w:cs="Arial"/>
          <w:sz w:val="22"/>
          <w:szCs w:val="22"/>
        </w:rPr>
        <w:t>Individuals promoting better outcomes.</w:t>
      </w:r>
    </w:p>
    <w:p w14:paraId="6A2FD382" w14:textId="77777777" w:rsidR="00D77B87" w:rsidRPr="00A743FB" w:rsidRDefault="00D77B87" w:rsidP="00D77B87">
      <w:pPr>
        <w:rPr>
          <w:rFonts w:ascii="Arial" w:hAnsi="Arial" w:cs="Arial"/>
          <w:sz w:val="22"/>
          <w:szCs w:val="22"/>
        </w:rPr>
      </w:pPr>
    </w:p>
    <w:p w14:paraId="773D0C5F" w14:textId="77777777" w:rsidR="00B06F6E" w:rsidRPr="00A743FB" w:rsidRDefault="00D77B87" w:rsidP="00D77B87">
      <w:pPr>
        <w:rPr>
          <w:rFonts w:ascii="Arial" w:hAnsi="Arial" w:cs="Arial"/>
          <w:sz w:val="22"/>
          <w:szCs w:val="22"/>
        </w:rPr>
      </w:pPr>
      <w:r w:rsidRPr="00A743FB">
        <w:rPr>
          <w:rFonts w:ascii="Arial" w:hAnsi="Arial" w:cs="Arial"/>
          <w:sz w:val="22"/>
          <w:szCs w:val="22"/>
        </w:rPr>
        <w:t xml:space="preserve">Milldale has been able to overcome these challenges to deliver strong outcomes for walking and cycling. </w:t>
      </w:r>
    </w:p>
    <w:p w14:paraId="21892FC8" w14:textId="77777777" w:rsidR="00B06F6E" w:rsidRPr="00A743FB" w:rsidRDefault="00B06F6E" w:rsidP="00D77B87">
      <w:pPr>
        <w:rPr>
          <w:rFonts w:ascii="Arial" w:hAnsi="Arial" w:cs="Arial"/>
          <w:sz w:val="22"/>
          <w:szCs w:val="22"/>
        </w:rPr>
      </w:pPr>
    </w:p>
    <w:p w14:paraId="5F25CEBC" w14:textId="58EAF2BD" w:rsidR="00D77B87" w:rsidRPr="00A743FB" w:rsidRDefault="00D77B87" w:rsidP="00D77B87">
      <w:pPr>
        <w:rPr>
          <w:rFonts w:ascii="Arial" w:hAnsi="Arial" w:cs="Arial"/>
          <w:sz w:val="22"/>
          <w:szCs w:val="22"/>
        </w:rPr>
      </w:pPr>
      <w:r w:rsidRPr="00A743FB">
        <w:rPr>
          <w:rFonts w:ascii="Arial" w:hAnsi="Arial" w:cs="Arial"/>
          <w:sz w:val="22"/>
          <w:szCs w:val="22"/>
        </w:rPr>
        <w:t xml:space="preserve">The scale of the project has meant that Auckland Transport (AT) have pushed for best practice design, and the project has continued to lift the standard often ahead of the AT Transport Design Manual. </w:t>
      </w:r>
      <w:r w:rsidR="00621D99" w:rsidRPr="00A743FB">
        <w:rPr>
          <w:rFonts w:ascii="Arial" w:hAnsi="Arial" w:cs="Arial"/>
          <w:sz w:val="22"/>
          <w:szCs w:val="22"/>
        </w:rPr>
        <w:t xml:space="preserve">The size of the project has meant that it can set its own consistency of service, constructing both the start and end point of </w:t>
      </w:r>
      <w:proofErr w:type="gramStart"/>
      <w:r w:rsidR="00621D99" w:rsidRPr="00A743FB">
        <w:rPr>
          <w:rFonts w:ascii="Arial" w:hAnsi="Arial" w:cs="Arial"/>
          <w:sz w:val="22"/>
          <w:szCs w:val="22"/>
        </w:rPr>
        <w:t>journeys</w:t>
      </w:r>
      <w:proofErr w:type="gramEnd"/>
      <w:r w:rsidR="00621D99" w:rsidRPr="00A743FB">
        <w:rPr>
          <w:rFonts w:ascii="Arial" w:hAnsi="Arial" w:cs="Arial"/>
          <w:sz w:val="22"/>
          <w:szCs w:val="22"/>
        </w:rPr>
        <w:t xml:space="preserve"> and designing for everything in between. Finally key </w:t>
      </w:r>
      <w:commentRangeStart w:id="10"/>
      <w:r w:rsidR="00621D99" w:rsidRPr="00A743FB">
        <w:rPr>
          <w:rFonts w:ascii="Arial" w:hAnsi="Arial" w:cs="Arial"/>
          <w:sz w:val="22"/>
          <w:szCs w:val="22"/>
        </w:rPr>
        <w:t>person</w:t>
      </w:r>
      <w:r w:rsidR="00D55EAF">
        <w:rPr>
          <w:rFonts w:ascii="Arial" w:hAnsi="Arial" w:cs="Arial"/>
          <w:sz w:val="22"/>
          <w:szCs w:val="22"/>
        </w:rPr>
        <w:t>ne</w:t>
      </w:r>
      <w:r w:rsidR="00621D99" w:rsidRPr="00A743FB">
        <w:rPr>
          <w:rFonts w:ascii="Arial" w:hAnsi="Arial" w:cs="Arial"/>
          <w:sz w:val="22"/>
          <w:szCs w:val="22"/>
        </w:rPr>
        <w:t xml:space="preserve">l </w:t>
      </w:r>
      <w:commentRangeEnd w:id="10"/>
      <w:r w:rsidR="00BE46BD">
        <w:rPr>
          <w:rStyle w:val="CommentReference"/>
        </w:rPr>
        <w:commentReference w:id="10"/>
      </w:r>
      <w:r w:rsidR="00621D99" w:rsidRPr="00A743FB">
        <w:rPr>
          <w:rFonts w:ascii="Arial" w:hAnsi="Arial" w:cs="Arial"/>
          <w:sz w:val="22"/>
          <w:szCs w:val="22"/>
        </w:rPr>
        <w:t xml:space="preserve">involved in the project have embraced the need to design </w:t>
      </w:r>
      <w:r w:rsidR="00D55EAF">
        <w:rPr>
          <w:rFonts w:ascii="Arial" w:hAnsi="Arial" w:cs="Arial"/>
          <w:sz w:val="22"/>
          <w:szCs w:val="22"/>
        </w:rPr>
        <w:t xml:space="preserve">for </w:t>
      </w:r>
      <w:r w:rsidR="00621D99" w:rsidRPr="00A743FB">
        <w:rPr>
          <w:rFonts w:ascii="Arial" w:hAnsi="Arial" w:cs="Arial"/>
          <w:sz w:val="22"/>
          <w:szCs w:val="22"/>
        </w:rPr>
        <w:t>walking and cycling as a priority, and this has provided the leadership required to achieve good outcomes.</w:t>
      </w:r>
    </w:p>
    <w:p w14:paraId="54FB9426" w14:textId="77777777" w:rsidR="00703053" w:rsidRPr="00A743FB" w:rsidRDefault="00703053" w:rsidP="00467137">
      <w:pPr>
        <w:rPr>
          <w:rFonts w:ascii="Arial" w:hAnsi="Arial" w:cs="Arial"/>
          <w:sz w:val="22"/>
          <w:szCs w:val="22"/>
        </w:rPr>
      </w:pPr>
    </w:p>
    <w:p w14:paraId="22C67FCE" w14:textId="398053B7" w:rsidR="00703053" w:rsidRPr="00A743FB" w:rsidRDefault="0014289E" w:rsidP="00467137">
      <w:pPr>
        <w:rPr>
          <w:rFonts w:ascii="Arial" w:hAnsi="Arial" w:cs="Arial"/>
          <w:sz w:val="22"/>
          <w:szCs w:val="22"/>
          <w:u w:val="single"/>
        </w:rPr>
      </w:pPr>
      <w:r w:rsidRPr="00A743FB">
        <w:rPr>
          <w:rFonts w:ascii="Arial" w:hAnsi="Arial" w:cs="Arial"/>
          <w:sz w:val="22"/>
          <w:szCs w:val="22"/>
          <w:u w:val="single"/>
        </w:rPr>
        <w:t xml:space="preserve">1.4 - </w:t>
      </w:r>
      <w:r w:rsidR="00703053" w:rsidRPr="00A743FB">
        <w:rPr>
          <w:rFonts w:ascii="Arial" w:hAnsi="Arial" w:cs="Arial"/>
          <w:sz w:val="22"/>
          <w:szCs w:val="22"/>
          <w:u w:val="single"/>
        </w:rPr>
        <w:t>Transport engineering best practice testing ground</w:t>
      </w:r>
    </w:p>
    <w:p w14:paraId="1FB57CF7" w14:textId="478ECDA5" w:rsidR="003B6627" w:rsidRPr="00A743FB" w:rsidRDefault="00B06F6E" w:rsidP="00467137">
      <w:pPr>
        <w:rPr>
          <w:rFonts w:ascii="Arial" w:hAnsi="Arial" w:cs="Arial"/>
          <w:sz w:val="22"/>
          <w:szCs w:val="22"/>
        </w:rPr>
      </w:pPr>
      <w:commentRangeStart w:id="11"/>
      <w:r w:rsidRPr="00A743FB">
        <w:rPr>
          <w:rFonts w:ascii="Arial" w:hAnsi="Arial" w:cs="Arial"/>
          <w:sz w:val="22"/>
          <w:szCs w:val="22"/>
        </w:rPr>
        <w:t>Throughout the development of Milldale</w:t>
      </w:r>
      <w:r w:rsidR="00D60DB2" w:rsidRPr="00A743FB">
        <w:rPr>
          <w:rFonts w:ascii="Arial" w:hAnsi="Arial" w:cs="Arial"/>
          <w:sz w:val="22"/>
          <w:szCs w:val="22"/>
        </w:rPr>
        <w:t>,</w:t>
      </w:r>
      <w:r w:rsidRPr="00A743FB">
        <w:rPr>
          <w:rFonts w:ascii="Arial" w:hAnsi="Arial" w:cs="Arial"/>
          <w:sz w:val="22"/>
          <w:szCs w:val="22"/>
        </w:rPr>
        <w:t xml:space="preserve"> AT have pushed for the latest best practice to be adopted on the project</w:t>
      </w:r>
      <w:r w:rsidR="00D55EAF">
        <w:rPr>
          <w:rFonts w:ascii="Arial" w:hAnsi="Arial" w:cs="Arial"/>
          <w:sz w:val="22"/>
          <w:szCs w:val="22"/>
        </w:rPr>
        <w:t>.</w:t>
      </w:r>
      <w:r w:rsidR="003B6627" w:rsidRPr="00A743FB">
        <w:rPr>
          <w:rFonts w:ascii="Arial" w:hAnsi="Arial" w:cs="Arial"/>
          <w:sz w:val="22"/>
          <w:szCs w:val="22"/>
        </w:rPr>
        <w:t xml:space="preserve"> </w:t>
      </w:r>
      <w:r w:rsidR="00D55EAF">
        <w:rPr>
          <w:rFonts w:ascii="Arial" w:hAnsi="Arial" w:cs="Arial"/>
          <w:sz w:val="22"/>
          <w:szCs w:val="22"/>
        </w:rPr>
        <w:t>T</w:t>
      </w:r>
      <w:r w:rsidR="003B6627" w:rsidRPr="00A743FB">
        <w:rPr>
          <w:rFonts w:ascii="Arial" w:hAnsi="Arial" w:cs="Arial"/>
          <w:sz w:val="22"/>
          <w:szCs w:val="22"/>
        </w:rPr>
        <w:t>his has led to the design standard changing as the project has progressed</w:t>
      </w:r>
      <w:r w:rsidR="004800FE">
        <w:rPr>
          <w:rFonts w:ascii="Arial" w:hAnsi="Arial" w:cs="Arial"/>
          <w:sz w:val="22"/>
          <w:szCs w:val="22"/>
        </w:rPr>
        <w:t>.</w:t>
      </w:r>
      <w:r w:rsidR="003B6627" w:rsidRPr="00A743FB">
        <w:rPr>
          <w:rFonts w:ascii="Arial" w:hAnsi="Arial" w:cs="Arial"/>
          <w:sz w:val="22"/>
          <w:szCs w:val="22"/>
        </w:rPr>
        <w:t xml:space="preserve"> </w:t>
      </w:r>
      <w:r w:rsidR="004800FE">
        <w:rPr>
          <w:rFonts w:ascii="Arial" w:hAnsi="Arial" w:cs="Arial"/>
          <w:sz w:val="22"/>
          <w:szCs w:val="22"/>
        </w:rPr>
        <w:t>A</w:t>
      </w:r>
      <w:r w:rsidR="00D55EAF">
        <w:rPr>
          <w:rFonts w:ascii="Arial" w:hAnsi="Arial" w:cs="Arial"/>
          <w:sz w:val="22"/>
          <w:szCs w:val="22"/>
        </w:rPr>
        <w:t xml:space="preserve">n example of this is with the cycle lanes, </w:t>
      </w:r>
      <w:r w:rsidR="004800FE">
        <w:rPr>
          <w:rFonts w:ascii="Arial" w:hAnsi="Arial" w:cs="Arial"/>
          <w:sz w:val="22"/>
          <w:szCs w:val="22"/>
        </w:rPr>
        <w:t xml:space="preserve">with </w:t>
      </w:r>
      <w:r w:rsidR="003B6627" w:rsidRPr="00A743FB">
        <w:rPr>
          <w:rFonts w:ascii="Arial" w:hAnsi="Arial" w:cs="Arial"/>
          <w:sz w:val="22"/>
          <w:szCs w:val="22"/>
        </w:rPr>
        <w:t>Milldale stage 1 having a quite different approach than what is being now being constructed in the latest stages.</w:t>
      </w:r>
      <w:commentRangeEnd w:id="11"/>
      <w:r w:rsidR="00555559">
        <w:rPr>
          <w:rStyle w:val="CommentReference"/>
        </w:rPr>
        <w:commentReference w:id="11"/>
      </w:r>
      <w:r w:rsidR="003B6627" w:rsidRPr="00A743FB">
        <w:rPr>
          <w:rFonts w:ascii="Arial" w:hAnsi="Arial" w:cs="Arial"/>
          <w:sz w:val="22"/>
          <w:szCs w:val="22"/>
        </w:rPr>
        <w:t xml:space="preserve"> </w:t>
      </w:r>
    </w:p>
    <w:p w14:paraId="4591C052" w14:textId="77777777" w:rsidR="003B6627" w:rsidRPr="00A743FB" w:rsidRDefault="003B6627" w:rsidP="00467137">
      <w:pPr>
        <w:rPr>
          <w:rFonts w:ascii="Arial" w:hAnsi="Arial" w:cs="Arial"/>
          <w:sz w:val="22"/>
          <w:szCs w:val="22"/>
        </w:rPr>
      </w:pPr>
    </w:p>
    <w:p w14:paraId="6A41E854" w14:textId="4C741373" w:rsidR="00D77B87" w:rsidRPr="00A743FB" w:rsidRDefault="003B6627" w:rsidP="00467137">
      <w:pPr>
        <w:rPr>
          <w:rFonts w:ascii="Arial" w:hAnsi="Arial" w:cs="Arial"/>
          <w:sz w:val="22"/>
          <w:szCs w:val="22"/>
        </w:rPr>
      </w:pPr>
      <w:r w:rsidRPr="00A743FB">
        <w:rPr>
          <w:rFonts w:ascii="Arial" w:hAnsi="Arial" w:cs="Arial"/>
          <w:sz w:val="22"/>
          <w:szCs w:val="22"/>
        </w:rPr>
        <w:t>The proposed best practice has often been ahead of it becoming the design standard for the wider industry, t</w:t>
      </w:r>
      <w:r w:rsidR="00B06F6E" w:rsidRPr="00A743FB">
        <w:rPr>
          <w:rFonts w:ascii="Arial" w:hAnsi="Arial" w:cs="Arial"/>
          <w:sz w:val="22"/>
          <w:szCs w:val="22"/>
        </w:rPr>
        <w:t xml:space="preserve">his has meant that the Milldale Development is often in a situation </w:t>
      </w:r>
      <w:r w:rsidRPr="00A743FB">
        <w:rPr>
          <w:rFonts w:ascii="Arial" w:hAnsi="Arial" w:cs="Arial"/>
          <w:sz w:val="22"/>
          <w:szCs w:val="22"/>
        </w:rPr>
        <w:t>of working out the best way to design and construct new features</w:t>
      </w:r>
      <w:r w:rsidR="00C85412" w:rsidRPr="00A743FB">
        <w:rPr>
          <w:rFonts w:ascii="Arial" w:hAnsi="Arial" w:cs="Arial"/>
          <w:sz w:val="22"/>
          <w:szCs w:val="22"/>
        </w:rPr>
        <w:t xml:space="preserve"> to suit the best practice concepts</w:t>
      </w:r>
      <w:r w:rsidRPr="00A743FB">
        <w:rPr>
          <w:rFonts w:ascii="Arial" w:hAnsi="Arial" w:cs="Arial"/>
          <w:sz w:val="22"/>
          <w:szCs w:val="22"/>
        </w:rPr>
        <w:t xml:space="preserve">. Once </w:t>
      </w:r>
      <w:commentRangeStart w:id="12"/>
      <w:r w:rsidRPr="00A743FB">
        <w:rPr>
          <w:rFonts w:ascii="Arial" w:hAnsi="Arial" w:cs="Arial"/>
          <w:sz w:val="22"/>
          <w:szCs w:val="22"/>
        </w:rPr>
        <w:t>constructed</w:t>
      </w:r>
      <w:r w:rsidR="004800FE">
        <w:rPr>
          <w:rFonts w:ascii="Arial" w:hAnsi="Arial" w:cs="Arial"/>
          <w:sz w:val="22"/>
          <w:szCs w:val="22"/>
        </w:rPr>
        <w:t>,</w:t>
      </w:r>
      <w:r w:rsidRPr="00A743FB">
        <w:rPr>
          <w:rFonts w:ascii="Arial" w:hAnsi="Arial" w:cs="Arial"/>
          <w:sz w:val="22"/>
          <w:szCs w:val="22"/>
        </w:rPr>
        <w:t xml:space="preserve"> </w:t>
      </w:r>
      <w:commentRangeEnd w:id="12"/>
      <w:r w:rsidR="0013661C">
        <w:rPr>
          <w:rStyle w:val="CommentReference"/>
        </w:rPr>
        <w:commentReference w:id="12"/>
      </w:r>
      <w:r w:rsidRPr="00A743FB">
        <w:rPr>
          <w:rFonts w:ascii="Arial" w:hAnsi="Arial" w:cs="Arial"/>
          <w:sz w:val="22"/>
          <w:szCs w:val="22"/>
        </w:rPr>
        <w:t>features are assessed and tweaked for the next stage to continuously improve the outcomes.</w:t>
      </w:r>
    </w:p>
    <w:p w14:paraId="38E1DA7F" w14:textId="77777777" w:rsidR="00703053" w:rsidRPr="00A743FB" w:rsidRDefault="00703053" w:rsidP="00467137">
      <w:pPr>
        <w:rPr>
          <w:rFonts w:ascii="Arial" w:hAnsi="Arial" w:cs="Arial"/>
          <w:sz w:val="22"/>
          <w:szCs w:val="22"/>
        </w:rPr>
      </w:pPr>
    </w:p>
    <w:p w14:paraId="7353CD9A" w14:textId="37E9CB40" w:rsidR="00703053" w:rsidRPr="00A743FB" w:rsidRDefault="0014289E" w:rsidP="00703053">
      <w:pPr>
        <w:ind w:left="2410" w:hanging="2410"/>
        <w:outlineLvl w:val="0"/>
        <w:rPr>
          <w:rFonts w:ascii="Arial" w:hAnsi="Arial" w:cs="Arial"/>
          <w:b/>
          <w:bCs/>
          <w:sz w:val="28"/>
          <w:szCs w:val="28"/>
        </w:rPr>
      </w:pPr>
      <w:r w:rsidRPr="00A743FB">
        <w:rPr>
          <w:rFonts w:ascii="Arial" w:hAnsi="Arial" w:cs="Arial"/>
          <w:b/>
          <w:bCs/>
          <w:sz w:val="28"/>
          <w:szCs w:val="28"/>
        </w:rPr>
        <w:t xml:space="preserve">2.0 </w:t>
      </w:r>
      <w:r w:rsidR="00703053" w:rsidRPr="00A743FB">
        <w:rPr>
          <w:rFonts w:ascii="Arial" w:hAnsi="Arial" w:cs="Arial"/>
          <w:b/>
          <w:bCs/>
          <w:sz w:val="28"/>
          <w:szCs w:val="28"/>
        </w:rPr>
        <w:t>Milldale Design Journey</w:t>
      </w:r>
    </w:p>
    <w:p w14:paraId="0E410FF9" w14:textId="5CF929DD" w:rsidR="00250F60" w:rsidRPr="00A743FB" w:rsidRDefault="0014289E" w:rsidP="00250F60">
      <w:pPr>
        <w:rPr>
          <w:rFonts w:ascii="Arial" w:hAnsi="Arial" w:cs="Arial"/>
          <w:sz w:val="22"/>
          <w:szCs w:val="22"/>
          <w:u w:val="single"/>
        </w:rPr>
      </w:pPr>
      <w:r w:rsidRPr="00A743FB">
        <w:rPr>
          <w:rFonts w:ascii="Arial" w:hAnsi="Arial" w:cs="Arial"/>
          <w:sz w:val="22"/>
          <w:szCs w:val="22"/>
          <w:u w:val="single"/>
        </w:rPr>
        <w:t xml:space="preserve">2.1 - </w:t>
      </w:r>
      <w:r w:rsidR="00250F60" w:rsidRPr="00A743FB">
        <w:rPr>
          <w:rFonts w:ascii="Arial" w:hAnsi="Arial" w:cs="Arial"/>
          <w:sz w:val="22"/>
          <w:szCs w:val="22"/>
          <w:u w:val="single"/>
        </w:rPr>
        <w:t>Millwater</w:t>
      </w:r>
    </w:p>
    <w:p w14:paraId="32522528" w14:textId="3B9C270F" w:rsidR="007D2904" w:rsidRPr="00A743FB" w:rsidRDefault="003B6627" w:rsidP="00250F60">
      <w:pPr>
        <w:rPr>
          <w:rFonts w:ascii="Arial" w:hAnsi="Arial" w:cs="Arial"/>
          <w:sz w:val="22"/>
          <w:szCs w:val="22"/>
        </w:rPr>
      </w:pPr>
      <w:r w:rsidRPr="00A743FB">
        <w:rPr>
          <w:rFonts w:ascii="Arial" w:hAnsi="Arial" w:cs="Arial"/>
          <w:sz w:val="22"/>
          <w:szCs w:val="22"/>
        </w:rPr>
        <w:t>The Milldale design journey starts on the other side</w:t>
      </w:r>
      <w:r w:rsidR="009A55BF" w:rsidRPr="00A743FB">
        <w:rPr>
          <w:rFonts w:ascii="Arial" w:hAnsi="Arial" w:cs="Arial"/>
          <w:sz w:val="22"/>
          <w:szCs w:val="22"/>
        </w:rPr>
        <w:t xml:space="preserve"> of the motorway at Millwater. Woods had a similar role at Millwater, with a</w:t>
      </w:r>
      <w:r w:rsidR="00B80A5E" w:rsidRPr="00A743FB">
        <w:rPr>
          <w:rFonts w:ascii="Arial" w:hAnsi="Arial" w:cs="Arial"/>
          <w:sz w:val="22"/>
          <w:szCs w:val="22"/>
        </w:rPr>
        <w:t>n</w:t>
      </w:r>
      <w:r w:rsidR="007D2904" w:rsidRPr="00A743FB">
        <w:rPr>
          <w:rFonts w:ascii="Arial" w:hAnsi="Arial" w:cs="Arial"/>
          <w:sz w:val="22"/>
          <w:szCs w:val="22"/>
        </w:rPr>
        <w:t xml:space="preserve"> associated</w:t>
      </w:r>
      <w:r w:rsidR="009A55BF" w:rsidRPr="00A743FB">
        <w:rPr>
          <w:rFonts w:ascii="Arial" w:hAnsi="Arial" w:cs="Arial"/>
          <w:sz w:val="22"/>
          <w:szCs w:val="22"/>
        </w:rPr>
        <w:t xml:space="preserve"> </w:t>
      </w:r>
      <w:r w:rsidR="00B80A5E" w:rsidRPr="00A743FB">
        <w:rPr>
          <w:rFonts w:ascii="Arial" w:hAnsi="Arial" w:cs="Arial"/>
          <w:sz w:val="22"/>
          <w:szCs w:val="22"/>
        </w:rPr>
        <w:t>developer</w:t>
      </w:r>
      <w:r w:rsidR="009A55BF" w:rsidRPr="00A743FB">
        <w:rPr>
          <w:rFonts w:ascii="Arial" w:hAnsi="Arial" w:cs="Arial"/>
          <w:sz w:val="22"/>
          <w:szCs w:val="22"/>
        </w:rPr>
        <w:t xml:space="preserve">. But there </w:t>
      </w:r>
      <w:commentRangeStart w:id="13"/>
      <w:commentRangeEnd w:id="13"/>
      <w:r w:rsidR="00D33DC8">
        <w:rPr>
          <w:rStyle w:val="CommentReference"/>
        </w:rPr>
        <w:commentReference w:id="13"/>
      </w:r>
      <w:r w:rsidR="004800FE">
        <w:rPr>
          <w:rFonts w:ascii="Arial" w:hAnsi="Arial" w:cs="Arial"/>
          <w:sz w:val="22"/>
          <w:szCs w:val="22"/>
        </w:rPr>
        <w:t>are</w:t>
      </w:r>
      <w:r w:rsidR="009A55BF" w:rsidRPr="00A743FB">
        <w:rPr>
          <w:rFonts w:ascii="Arial" w:hAnsi="Arial" w:cs="Arial"/>
          <w:sz w:val="22"/>
          <w:szCs w:val="22"/>
        </w:rPr>
        <w:t xml:space="preserve"> significant design </w:t>
      </w:r>
      <w:r w:rsidR="004800FE" w:rsidRPr="00A743FB">
        <w:rPr>
          <w:rFonts w:ascii="Arial" w:hAnsi="Arial" w:cs="Arial"/>
          <w:sz w:val="22"/>
          <w:szCs w:val="22"/>
        </w:rPr>
        <w:t>difference</w:t>
      </w:r>
      <w:r w:rsidR="004800FE">
        <w:rPr>
          <w:rFonts w:ascii="Arial" w:hAnsi="Arial" w:cs="Arial"/>
          <w:sz w:val="22"/>
          <w:szCs w:val="22"/>
        </w:rPr>
        <w:t>s</w:t>
      </w:r>
      <w:r w:rsidR="007D2904" w:rsidRPr="00A743FB">
        <w:rPr>
          <w:rFonts w:ascii="Arial" w:hAnsi="Arial" w:cs="Arial"/>
          <w:sz w:val="22"/>
          <w:szCs w:val="22"/>
        </w:rPr>
        <w:t xml:space="preserve"> </w:t>
      </w:r>
      <w:r w:rsidR="009A55BF" w:rsidRPr="00A743FB">
        <w:rPr>
          <w:rFonts w:ascii="Arial" w:hAnsi="Arial" w:cs="Arial"/>
          <w:sz w:val="22"/>
          <w:szCs w:val="22"/>
        </w:rPr>
        <w:t>between the two developments.</w:t>
      </w:r>
    </w:p>
    <w:p w14:paraId="0DDBA60F" w14:textId="78A3787C" w:rsidR="003B6627" w:rsidRPr="00A743FB" w:rsidRDefault="009A55BF" w:rsidP="00250F60">
      <w:pPr>
        <w:rPr>
          <w:rFonts w:ascii="Arial" w:hAnsi="Arial" w:cs="Arial"/>
          <w:sz w:val="22"/>
          <w:szCs w:val="22"/>
        </w:rPr>
      </w:pPr>
      <w:r w:rsidRPr="00A743FB">
        <w:rPr>
          <w:rFonts w:ascii="Arial" w:hAnsi="Arial" w:cs="Arial"/>
          <w:sz w:val="22"/>
          <w:szCs w:val="22"/>
        </w:rPr>
        <w:t xml:space="preserve"> </w:t>
      </w:r>
    </w:p>
    <w:p w14:paraId="7D7874BC" w14:textId="09BD6E1D" w:rsidR="009A55BF" w:rsidRPr="00A743FB" w:rsidRDefault="009A55BF" w:rsidP="00250F60">
      <w:pPr>
        <w:rPr>
          <w:rFonts w:ascii="Arial" w:hAnsi="Arial" w:cs="Arial"/>
          <w:sz w:val="22"/>
          <w:szCs w:val="22"/>
        </w:rPr>
      </w:pPr>
      <w:r w:rsidRPr="00A743FB">
        <w:rPr>
          <w:rFonts w:ascii="Arial" w:hAnsi="Arial" w:cs="Arial"/>
          <w:sz w:val="22"/>
          <w:szCs w:val="22"/>
        </w:rPr>
        <w:t>Millwater, while</w:t>
      </w:r>
      <w:commentRangeStart w:id="14"/>
      <w:r w:rsidRPr="00A743FB">
        <w:rPr>
          <w:rFonts w:ascii="Arial" w:hAnsi="Arial" w:cs="Arial"/>
          <w:sz w:val="22"/>
          <w:szCs w:val="22"/>
        </w:rPr>
        <w:t xml:space="preserve"> </w:t>
      </w:r>
      <w:commentRangeEnd w:id="14"/>
      <w:r w:rsidR="00134DD9">
        <w:rPr>
          <w:rStyle w:val="CommentReference"/>
        </w:rPr>
        <w:commentReference w:id="14"/>
      </w:r>
      <w:r w:rsidRPr="00A743FB">
        <w:rPr>
          <w:rFonts w:ascii="Arial" w:hAnsi="Arial" w:cs="Arial"/>
          <w:sz w:val="22"/>
          <w:szCs w:val="22"/>
        </w:rPr>
        <w:t xml:space="preserve">catering to pedestrians and cyclists with accessways and shared paths, is very </w:t>
      </w:r>
      <w:commentRangeStart w:id="15"/>
      <w:r w:rsidRPr="00A743FB">
        <w:rPr>
          <w:rFonts w:ascii="Arial" w:hAnsi="Arial" w:cs="Arial"/>
          <w:sz w:val="22"/>
          <w:szCs w:val="22"/>
        </w:rPr>
        <w:t>car</w:t>
      </w:r>
      <w:r w:rsidR="004800FE">
        <w:rPr>
          <w:rFonts w:ascii="Arial" w:hAnsi="Arial" w:cs="Arial"/>
          <w:sz w:val="22"/>
          <w:szCs w:val="22"/>
        </w:rPr>
        <w:t>-</w:t>
      </w:r>
      <w:r w:rsidRPr="00A743FB">
        <w:rPr>
          <w:rFonts w:ascii="Arial" w:hAnsi="Arial" w:cs="Arial"/>
          <w:sz w:val="22"/>
          <w:szCs w:val="22"/>
        </w:rPr>
        <w:t>focused</w:t>
      </w:r>
      <w:commentRangeEnd w:id="15"/>
      <w:r w:rsidR="00942925">
        <w:rPr>
          <w:rStyle w:val="CommentReference"/>
        </w:rPr>
        <w:commentReference w:id="15"/>
      </w:r>
      <w:r w:rsidRPr="00A743FB">
        <w:rPr>
          <w:rFonts w:ascii="Arial" w:hAnsi="Arial" w:cs="Arial"/>
          <w:sz w:val="22"/>
          <w:szCs w:val="22"/>
        </w:rPr>
        <w:t xml:space="preserve">. Carriageways are 7m wide, with no traffic calming or dedicated crossing facilities. The design speed for the development is 50km/h and </w:t>
      </w:r>
      <w:commentRangeStart w:id="16"/>
      <w:r w:rsidRPr="00A743FB">
        <w:rPr>
          <w:rFonts w:ascii="Arial" w:hAnsi="Arial" w:cs="Arial"/>
          <w:sz w:val="22"/>
          <w:szCs w:val="22"/>
        </w:rPr>
        <w:t xml:space="preserve">vehicles </w:t>
      </w:r>
      <w:r w:rsidR="004800FE">
        <w:rPr>
          <w:rFonts w:ascii="Arial" w:hAnsi="Arial" w:cs="Arial"/>
          <w:sz w:val="22"/>
          <w:szCs w:val="22"/>
        </w:rPr>
        <w:t xml:space="preserve">are driven </w:t>
      </w:r>
      <w:r w:rsidRPr="00A743FB">
        <w:rPr>
          <w:rFonts w:ascii="Arial" w:hAnsi="Arial" w:cs="Arial"/>
          <w:sz w:val="22"/>
          <w:szCs w:val="22"/>
        </w:rPr>
        <w:t>accordingly</w:t>
      </w:r>
      <w:commentRangeEnd w:id="16"/>
      <w:r w:rsidR="008518A2">
        <w:rPr>
          <w:rStyle w:val="CommentReference"/>
        </w:rPr>
        <w:commentReference w:id="16"/>
      </w:r>
      <w:r w:rsidRPr="00A743FB">
        <w:rPr>
          <w:rFonts w:ascii="Arial" w:hAnsi="Arial" w:cs="Arial"/>
          <w:sz w:val="22"/>
          <w:szCs w:val="22"/>
        </w:rPr>
        <w:t xml:space="preserve">. Millwater is still a pleasant suburb to walk around, but it falls short of what is now being produced at Milldale. </w:t>
      </w:r>
    </w:p>
    <w:p w14:paraId="710E89E3" w14:textId="77777777" w:rsidR="00250F60" w:rsidRPr="00A743FB" w:rsidRDefault="00250F60" w:rsidP="00250F60">
      <w:pPr>
        <w:rPr>
          <w:rFonts w:ascii="Arial" w:hAnsi="Arial" w:cs="Arial"/>
          <w:b/>
          <w:bCs/>
          <w:sz w:val="28"/>
          <w:szCs w:val="28"/>
        </w:rPr>
      </w:pPr>
    </w:p>
    <w:p w14:paraId="74AEAE97" w14:textId="503AE36E" w:rsidR="001C5EA3" w:rsidRPr="00A743FB" w:rsidRDefault="0014289E" w:rsidP="00250F60">
      <w:pPr>
        <w:rPr>
          <w:rFonts w:ascii="Arial" w:hAnsi="Arial" w:cs="Arial"/>
          <w:sz w:val="22"/>
          <w:szCs w:val="22"/>
          <w:u w:val="single"/>
        </w:rPr>
      </w:pPr>
      <w:r w:rsidRPr="00A743FB">
        <w:rPr>
          <w:rFonts w:ascii="Arial" w:hAnsi="Arial" w:cs="Arial"/>
          <w:sz w:val="22"/>
          <w:szCs w:val="22"/>
          <w:u w:val="single"/>
        </w:rPr>
        <w:t xml:space="preserve">2.2 - </w:t>
      </w:r>
      <w:r w:rsidR="00250F60" w:rsidRPr="00A743FB">
        <w:rPr>
          <w:rFonts w:ascii="Arial" w:hAnsi="Arial" w:cs="Arial"/>
          <w:sz w:val="22"/>
          <w:szCs w:val="22"/>
          <w:u w:val="single"/>
        </w:rPr>
        <w:t xml:space="preserve">Shifting </w:t>
      </w:r>
      <w:r w:rsidR="00155263" w:rsidRPr="00A743FB">
        <w:rPr>
          <w:rFonts w:ascii="Arial" w:hAnsi="Arial" w:cs="Arial"/>
          <w:sz w:val="22"/>
          <w:szCs w:val="22"/>
          <w:u w:val="single"/>
        </w:rPr>
        <w:t>best practice</w:t>
      </w:r>
    </w:p>
    <w:p w14:paraId="2DAA2C0F" w14:textId="2388C3AE" w:rsidR="009A55BF" w:rsidRPr="00A743FB" w:rsidRDefault="009A55BF" w:rsidP="00250F60">
      <w:pPr>
        <w:rPr>
          <w:rFonts w:ascii="Arial" w:hAnsi="Arial" w:cs="Arial"/>
          <w:sz w:val="22"/>
          <w:szCs w:val="22"/>
        </w:rPr>
      </w:pPr>
      <w:r w:rsidRPr="00A743FB">
        <w:rPr>
          <w:rFonts w:ascii="Arial" w:hAnsi="Arial" w:cs="Arial"/>
          <w:sz w:val="22"/>
          <w:szCs w:val="22"/>
        </w:rPr>
        <w:t xml:space="preserve">The early stages of Milldale </w:t>
      </w:r>
      <w:commentRangeStart w:id="17"/>
      <w:r w:rsidRPr="00A743FB">
        <w:rPr>
          <w:rFonts w:ascii="Arial" w:hAnsi="Arial" w:cs="Arial"/>
          <w:sz w:val="22"/>
          <w:szCs w:val="22"/>
        </w:rPr>
        <w:t>focuse</w:t>
      </w:r>
      <w:r w:rsidR="00571603">
        <w:rPr>
          <w:rFonts w:ascii="Arial" w:hAnsi="Arial" w:cs="Arial"/>
          <w:sz w:val="22"/>
          <w:szCs w:val="22"/>
        </w:rPr>
        <w:t>d</w:t>
      </w:r>
      <w:r w:rsidRPr="00A743FB">
        <w:rPr>
          <w:rFonts w:ascii="Arial" w:hAnsi="Arial" w:cs="Arial"/>
          <w:sz w:val="22"/>
          <w:szCs w:val="22"/>
        </w:rPr>
        <w:t xml:space="preserve"> </w:t>
      </w:r>
      <w:commentRangeEnd w:id="17"/>
      <w:r w:rsidR="004C2074">
        <w:rPr>
          <w:rStyle w:val="CommentReference"/>
        </w:rPr>
        <w:commentReference w:id="17"/>
      </w:r>
      <w:r w:rsidRPr="00A743FB">
        <w:rPr>
          <w:rFonts w:ascii="Arial" w:hAnsi="Arial" w:cs="Arial"/>
          <w:sz w:val="22"/>
          <w:szCs w:val="22"/>
        </w:rPr>
        <w:t xml:space="preserve">on significantly reducing the lane widths </w:t>
      </w:r>
      <w:r w:rsidR="00155263" w:rsidRPr="00A743FB">
        <w:rPr>
          <w:rFonts w:ascii="Arial" w:hAnsi="Arial" w:cs="Arial"/>
          <w:sz w:val="22"/>
          <w:szCs w:val="22"/>
        </w:rPr>
        <w:t>to</w:t>
      </w:r>
      <w:r w:rsidR="0009617E" w:rsidRPr="00A743FB">
        <w:rPr>
          <w:rFonts w:ascii="Arial" w:hAnsi="Arial" w:cs="Arial"/>
          <w:sz w:val="22"/>
          <w:szCs w:val="22"/>
        </w:rPr>
        <w:t xml:space="preserve"> control speed. Local roads had a carriageway width of 5.6m which feels very tight compared to the adjoining Millwater </w:t>
      </w:r>
      <w:r w:rsidR="00155263" w:rsidRPr="00A743FB">
        <w:rPr>
          <w:rFonts w:ascii="Arial" w:hAnsi="Arial" w:cs="Arial"/>
          <w:sz w:val="22"/>
          <w:szCs w:val="22"/>
        </w:rPr>
        <w:t>carriageways</w:t>
      </w:r>
      <w:r w:rsidR="0009617E" w:rsidRPr="00A743FB">
        <w:rPr>
          <w:rFonts w:ascii="Arial" w:hAnsi="Arial" w:cs="Arial"/>
          <w:sz w:val="22"/>
          <w:szCs w:val="22"/>
        </w:rPr>
        <w:t>. The roads also utilised in</w:t>
      </w:r>
      <w:r w:rsidR="00155263" w:rsidRPr="00A743FB">
        <w:rPr>
          <w:rFonts w:ascii="Arial" w:hAnsi="Arial" w:cs="Arial"/>
          <w:sz w:val="22"/>
          <w:szCs w:val="22"/>
        </w:rPr>
        <w:t>-</w:t>
      </w:r>
      <w:r w:rsidR="0009617E" w:rsidRPr="00A743FB">
        <w:rPr>
          <w:rFonts w:ascii="Arial" w:hAnsi="Arial" w:cs="Arial"/>
          <w:sz w:val="22"/>
          <w:szCs w:val="22"/>
        </w:rPr>
        <w:t xml:space="preserve">lane parking as a means of creating </w:t>
      </w:r>
      <w:r w:rsidR="00474686" w:rsidRPr="00A743FB">
        <w:rPr>
          <w:rFonts w:ascii="Arial" w:hAnsi="Arial" w:cs="Arial"/>
          <w:sz w:val="22"/>
          <w:szCs w:val="22"/>
        </w:rPr>
        <w:t>one-way</w:t>
      </w:r>
      <w:r w:rsidR="0009617E" w:rsidRPr="00A743FB">
        <w:rPr>
          <w:rFonts w:ascii="Arial" w:hAnsi="Arial" w:cs="Arial"/>
          <w:sz w:val="22"/>
          <w:szCs w:val="22"/>
        </w:rPr>
        <w:t xml:space="preserve"> sections of road to further calm traffic.</w:t>
      </w:r>
    </w:p>
    <w:p w14:paraId="64E087B4" w14:textId="77777777" w:rsidR="0009617E" w:rsidRPr="00A743FB" w:rsidRDefault="0009617E" w:rsidP="00250F60">
      <w:pPr>
        <w:rPr>
          <w:rFonts w:ascii="Arial" w:hAnsi="Arial" w:cs="Arial"/>
          <w:sz w:val="22"/>
          <w:szCs w:val="22"/>
        </w:rPr>
      </w:pPr>
    </w:p>
    <w:p w14:paraId="145B5486" w14:textId="70A944FB" w:rsidR="0009617E" w:rsidRPr="00A743FB" w:rsidRDefault="0009617E" w:rsidP="00250F60">
      <w:pPr>
        <w:rPr>
          <w:rFonts w:ascii="Arial" w:hAnsi="Arial" w:cs="Arial"/>
          <w:sz w:val="22"/>
          <w:szCs w:val="22"/>
        </w:rPr>
      </w:pPr>
      <w:r w:rsidRPr="00A743FB">
        <w:rPr>
          <w:rFonts w:ascii="Arial" w:hAnsi="Arial" w:cs="Arial"/>
          <w:sz w:val="22"/>
          <w:szCs w:val="22"/>
        </w:rPr>
        <w:t xml:space="preserve">The collector roads </w:t>
      </w:r>
      <w:r w:rsidR="001C5EA3" w:rsidRPr="00A743FB">
        <w:rPr>
          <w:rFonts w:ascii="Arial" w:hAnsi="Arial" w:cs="Arial"/>
          <w:sz w:val="22"/>
          <w:szCs w:val="22"/>
        </w:rPr>
        <w:t xml:space="preserve">included </w:t>
      </w:r>
      <w:r w:rsidRPr="00A743FB">
        <w:rPr>
          <w:rFonts w:ascii="Arial" w:hAnsi="Arial" w:cs="Arial"/>
          <w:sz w:val="22"/>
          <w:szCs w:val="22"/>
        </w:rPr>
        <w:t>on</w:t>
      </w:r>
      <w:r w:rsidR="001C5EA3" w:rsidRPr="00A743FB">
        <w:rPr>
          <w:rFonts w:ascii="Arial" w:hAnsi="Arial" w:cs="Arial"/>
          <w:sz w:val="22"/>
          <w:szCs w:val="22"/>
        </w:rPr>
        <w:t>-</w:t>
      </w:r>
      <w:r w:rsidRPr="00A743FB">
        <w:rPr>
          <w:rFonts w:ascii="Arial" w:hAnsi="Arial" w:cs="Arial"/>
          <w:sz w:val="22"/>
          <w:szCs w:val="22"/>
        </w:rPr>
        <w:t xml:space="preserve">road cycle lanes with a painted buffer strip to separate them from the vehicle lanes. The footpath widths </w:t>
      </w:r>
      <w:commentRangeStart w:id="18"/>
      <w:r w:rsidRPr="00A743FB">
        <w:rPr>
          <w:rFonts w:ascii="Arial" w:hAnsi="Arial" w:cs="Arial"/>
          <w:sz w:val="22"/>
          <w:szCs w:val="22"/>
        </w:rPr>
        <w:t>were</w:t>
      </w:r>
      <w:commentRangeEnd w:id="18"/>
      <w:r w:rsidR="00663DBE">
        <w:rPr>
          <w:rStyle w:val="CommentReference"/>
        </w:rPr>
        <w:commentReference w:id="18"/>
      </w:r>
      <w:r w:rsidRPr="00A743FB">
        <w:rPr>
          <w:rFonts w:ascii="Arial" w:hAnsi="Arial" w:cs="Arial"/>
          <w:sz w:val="22"/>
          <w:szCs w:val="22"/>
        </w:rPr>
        <w:t xml:space="preserve"> also increased</w:t>
      </w:r>
      <w:r w:rsidR="004D6962" w:rsidRPr="00A743FB">
        <w:rPr>
          <w:rFonts w:ascii="Arial" w:hAnsi="Arial" w:cs="Arial"/>
          <w:sz w:val="22"/>
          <w:szCs w:val="22"/>
        </w:rPr>
        <w:t xml:space="preserve"> from the standard 1.8m in Millwater</w:t>
      </w:r>
      <w:r w:rsidRPr="00A743FB">
        <w:rPr>
          <w:rFonts w:ascii="Arial" w:hAnsi="Arial" w:cs="Arial"/>
          <w:sz w:val="22"/>
          <w:szCs w:val="22"/>
        </w:rPr>
        <w:t>.</w:t>
      </w:r>
    </w:p>
    <w:p w14:paraId="03E1831F" w14:textId="77777777" w:rsidR="0009617E" w:rsidRPr="00A743FB" w:rsidRDefault="0009617E" w:rsidP="00250F60">
      <w:pPr>
        <w:rPr>
          <w:rFonts w:ascii="Arial" w:hAnsi="Arial" w:cs="Arial"/>
          <w:sz w:val="22"/>
          <w:szCs w:val="22"/>
        </w:rPr>
      </w:pPr>
    </w:p>
    <w:p w14:paraId="5A153CF9" w14:textId="29ED2B53" w:rsidR="0009617E" w:rsidRPr="00A743FB" w:rsidRDefault="0009617E" w:rsidP="00250F60">
      <w:pPr>
        <w:rPr>
          <w:rFonts w:ascii="Arial" w:hAnsi="Arial" w:cs="Arial"/>
          <w:sz w:val="22"/>
          <w:szCs w:val="22"/>
        </w:rPr>
      </w:pPr>
      <w:r w:rsidRPr="00A743FB">
        <w:rPr>
          <w:rFonts w:ascii="Arial" w:hAnsi="Arial" w:cs="Arial"/>
          <w:sz w:val="22"/>
          <w:szCs w:val="22"/>
        </w:rPr>
        <w:t>Later stages started to add raised tables and speed bumps instead of the in-lane parking as the primary means of traffic calming.</w:t>
      </w:r>
    </w:p>
    <w:p w14:paraId="19913E47" w14:textId="77777777" w:rsidR="0009617E" w:rsidRPr="00A743FB" w:rsidRDefault="0009617E" w:rsidP="00250F60">
      <w:pPr>
        <w:rPr>
          <w:rFonts w:ascii="Arial" w:hAnsi="Arial" w:cs="Arial"/>
          <w:sz w:val="22"/>
          <w:szCs w:val="22"/>
        </w:rPr>
      </w:pPr>
    </w:p>
    <w:p w14:paraId="20111FC2" w14:textId="7A575968" w:rsidR="0009617E" w:rsidRPr="00A743FB" w:rsidRDefault="0009617E" w:rsidP="00250F60">
      <w:pPr>
        <w:rPr>
          <w:rFonts w:ascii="Arial" w:hAnsi="Arial" w:cs="Arial"/>
          <w:sz w:val="22"/>
          <w:szCs w:val="22"/>
        </w:rPr>
      </w:pPr>
      <w:r w:rsidRPr="00A743FB">
        <w:rPr>
          <w:rFonts w:ascii="Arial" w:hAnsi="Arial" w:cs="Arial"/>
          <w:sz w:val="22"/>
          <w:szCs w:val="22"/>
        </w:rPr>
        <w:t xml:space="preserve">In stage 3 the decision was made to move the cycle lanes </w:t>
      </w:r>
      <w:r w:rsidR="00571603">
        <w:rPr>
          <w:rFonts w:ascii="Arial" w:hAnsi="Arial" w:cs="Arial"/>
          <w:sz w:val="22"/>
          <w:szCs w:val="22"/>
        </w:rPr>
        <w:t>off the road</w:t>
      </w:r>
      <w:r w:rsidRPr="00A743FB">
        <w:rPr>
          <w:rFonts w:ascii="Arial" w:hAnsi="Arial" w:cs="Arial"/>
          <w:sz w:val="22"/>
          <w:szCs w:val="22"/>
        </w:rPr>
        <w:t>. The timing of this decision was critical as it meant that the main “arterial” road through Milldale</w:t>
      </w:r>
      <w:r w:rsidR="004D6962" w:rsidRPr="00A743FB">
        <w:rPr>
          <w:rFonts w:ascii="Arial" w:hAnsi="Arial" w:cs="Arial"/>
          <w:sz w:val="22"/>
          <w:szCs w:val="22"/>
        </w:rPr>
        <w:t>, Argent Lane,</w:t>
      </w:r>
      <w:r w:rsidRPr="00A743FB">
        <w:rPr>
          <w:rFonts w:ascii="Arial" w:hAnsi="Arial" w:cs="Arial"/>
          <w:sz w:val="22"/>
          <w:szCs w:val="22"/>
        </w:rPr>
        <w:t xml:space="preserve"> has </w:t>
      </w:r>
      <w:r w:rsidR="00571603">
        <w:rPr>
          <w:rFonts w:ascii="Arial" w:hAnsi="Arial" w:cs="Arial"/>
          <w:sz w:val="22"/>
          <w:szCs w:val="22"/>
        </w:rPr>
        <w:t>separated cycle lanes</w:t>
      </w:r>
      <w:r w:rsidRPr="00A743FB">
        <w:rPr>
          <w:rFonts w:ascii="Arial" w:hAnsi="Arial" w:cs="Arial"/>
          <w:sz w:val="22"/>
          <w:szCs w:val="22"/>
        </w:rPr>
        <w:t>.</w:t>
      </w:r>
    </w:p>
    <w:p w14:paraId="210F91DF" w14:textId="77777777" w:rsidR="0009617E" w:rsidRPr="00A743FB" w:rsidRDefault="0009617E" w:rsidP="00250F60">
      <w:pPr>
        <w:rPr>
          <w:rFonts w:ascii="Arial" w:hAnsi="Arial" w:cs="Arial"/>
          <w:sz w:val="22"/>
          <w:szCs w:val="22"/>
        </w:rPr>
      </w:pPr>
    </w:p>
    <w:p w14:paraId="48DFE7C2" w14:textId="606D2FCD" w:rsidR="0009617E" w:rsidRPr="00A743FB" w:rsidRDefault="0009617E" w:rsidP="00250F60">
      <w:pPr>
        <w:rPr>
          <w:rFonts w:ascii="Arial" w:hAnsi="Arial" w:cs="Arial"/>
          <w:sz w:val="22"/>
          <w:szCs w:val="22"/>
        </w:rPr>
      </w:pPr>
      <w:r w:rsidRPr="00A743FB">
        <w:rPr>
          <w:rFonts w:ascii="Arial" w:hAnsi="Arial" w:cs="Arial"/>
          <w:sz w:val="22"/>
          <w:szCs w:val="22"/>
        </w:rPr>
        <w:t xml:space="preserve">Stage 3 also </w:t>
      </w:r>
      <w:r w:rsidR="00DD2B70" w:rsidRPr="00A743FB">
        <w:rPr>
          <w:rFonts w:ascii="Arial" w:hAnsi="Arial" w:cs="Arial"/>
          <w:sz w:val="22"/>
          <w:szCs w:val="22"/>
        </w:rPr>
        <w:t>has</w:t>
      </w:r>
      <w:r w:rsidRPr="00A743FB">
        <w:rPr>
          <w:rFonts w:ascii="Arial" w:hAnsi="Arial" w:cs="Arial"/>
          <w:sz w:val="22"/>
          <w:szCs w:val="22"/>
        </w:rPr>
        <w:t xml:space="preserve"> the first inclusion of </w:t>
      </w:r>
      <w:commentRangeStart w:id="19"/>
      <w:r w:rsidRPr="00A743FB">
        <w:rPr>
          <w:rFonts w:ascii="Arial" w:hAnsi="Arial" w:cs="Arial"/>
          <w:sz w:val="22"/>
          <w:szCs w:val="22"/>
        </w:rPr>
        <w:t>mini</w:t>
      </w:r>
      <w:r w:rsidR="00571603">
        <w:rPr>
          <w:rFonts w:ascii="Arial" w:hAnsi="Arial" w:cs="Arial"/>
          <w:sz w:val="22"/>
          <w:szCs w:val="22"/>
        </w:rPr>
        <w:t>-</w:t>
      </w:r>
      <w:r w:rsidRPr="00A743FB">
        <w:rPr>
          <w:rFonts w:ascii="Arial" w:hAnsi="Arial" w:cs="Arial"/>
          <w:sz w:val="22"/>
          <w:szCs w:val="22"/>
        </w:rPr>
        <w:t>roundabouts</w:t>
      </w:r>
      <w:commentRangeEnd w:id="19"/>
      <w:r w:rsidR="00F34DA4">
        <w:rPr>
          <w:rStyle w:val="CommentReference"/>
        </w:rPr>
        <w:commentReference w:id="19"/>
      </w:r>
      <w:r w:rsidRPr="00A743FB">
        <w:rPr>
          <w:rFonts w:ascii="Arial" w:hAnsi="Arial" w:cs="Arial"/>
          <w:sz w:val="22"/>
          <w:szCs w:val="22"/>
        </w:rPr>
        <w:t xml:space="preserve"> at </w:t>
      </w:r>
      <w:r w:rsidR="009467A8" w:rsidRPr="00A743FB">
        <w:rPr>
          <w:rFonts w:ascii="Arial" w:hAnsi="Arial" w:cs="Arial"/>
          <w:sz w:val="22"/>
          <w:szCs w:val="22"/>
        </w:rPr>
        <w:t>four-way</w:t>
      </w:r>
      <w:r w:rsidRPr="00A743FB">
        <w:rPr>
          <w:rFonts w:ascii="Arial" w:hAnsi="Arial" w:cs="Arial"/>
          <w:sz w:val="22"/>
          <w:szCs w:val="22"/>
        </w:rPr>
        <w:t xml:space="preserve"> intersections on local roads. </w:t>
      </w:r>
    </w:p>
    <w:p w14:paraId="4C5BAF64" w14:textId="77777777" w:rsidR="009467A8" w:rsidRPr="00A743FB" w:rsidRDefault="009467A8" w:rsidP="00250F60">
      <w:pPr>
        <w:rPr>
          <w:rFonts w:ascii="Arial" w:hAnsi="Arial" w:cs="Arial"/>
          <w:sz w:val="22"/>
          <w:szCs w:val="22"/>
        </w:rPr>
      </w:pPr>
    </w:p>
    <w:p w14:paraId="4C7C58C6" w14:textId="657BC4B2" w:rsidR="009467A8" w:rsidRPr="00A743FB" w:rsidRDefault="000758A2" w:rsidP="00250F60">
      <w:pPr>
        <w:rPr>
          <w:rFonts w:ascii="Arial" w:hAnsi="Arial" w:cs="Arial"/>
          <w:sz w:val="22"/>
          <w:szCs w:val="22"/>
        </w:rPr>
      </w:pPr>
      <w:r w:rsidRPr="00A743FB">
        <w:rPr>
          <w:rFonts w:ascii="Arial" w:hAnsi="Arial" w:cs="Arial"/>
          <w:sz w:val="22"/>
          <w:szCs w:val="22"/>
        </w:rPr>
        <w:t>During the later stages of Milldale the road design standards have settled, and strong design outcomes are being achieved.</w:t>
      </w:r>
    </w:p>
    <w:p w14:paraId="2CB0236A" w14:textId="77777777" w:rsidR="008F74F7" w:rsidRPr="00A743FB" w:rsidRDefault="008F74F7" w:rsidP="00250F60">
      <w:pPr>
        <w:rPr>
          <w:rFonts w:ascii="Arial" w:hAnsi="Arial" w:cs="Arial"/>
          <w:sz w:val="22"/>
          <w:szCs w:val="22"/>
        </w:rPr>
      </w:pPr>
    </w:p>
    <w:p w14:paraId="7122A237" w14:textId="6EC6E743" w:rsidR="008F74F7" w:rsidRPr="00A743FB" w:rsidRDefault="0014289E" w:rsidP="00250F60">
      <w:pPr>
        <w:rPr>
          <w:rFonts w:ascii="Arial" w:hAnsi="Arial" w:cs="Arial"/>
          <w:sz w:val="22"/>
          <w:szCs w:val="22"/>
          <w:u w:val="single"/>
        </w:rPr>
      </w:pPr>
      <w:r w:rsidRPr="00A743FB">
        <w:rPr>
          <w:rFonts w:ascii="Arial" w:hAnsi="Arial" w:cs="Arial"/>
          <w:sz w:val="22"/>
          <w:szCs w:val="22"/>
          <w:u w:val="single"/>
        </w:rPr>
        <w:t xml:space="preserve">2.3 - </w:t>
      </w:r>
      <w:r w:rsidR="00311D86" w:rsidRPr="00A743FB">
        <w:rPr>
          <w:rFonts w:ascii="Arial" w:hAnsi="Arial" w:cs="Arial"/>
          <w:sz w:val="22"/>
          <w:szCs w:val="22"/>
          <w:u w:val="single"/>
        </w:rPr>
        <w:t>A drive for improvement</w:t>
      </w:r>
    </w:p>
    <w:p w14:paraId="55E508FB" w14:textId="61D10DA5" w:rsidR="00311D86" w:rsidRPr="00A743FB" w:rsidRDefault="00311D86" w:rsidP="00250F60">
      <w:pPr>
        <w:rPr>
          <w:rFonts w:ascii="Arial" w:hAnsi="Arial" w:cs="Arial"/>
          <w:sz w:val="22"/>
          <w:szCs w:val="22"/>
        </w:rPr>
      </w:pPr>
      <w:r w:rsidRPr="00A743FB">
        <w:rPr>
          <w:rFonts w:ascii="Arial" w:hAnsi="Arial" w:cs="Arial"/>
          <w:sz w:val="22"/>
          <w:szCs w:val="22"/>
        </w:rPr>
        <w:t>Each of these changes has had</w:t>
      </w:r>
      <w:r w:rsidR="00B80A5E" w:rsidRPr="00A743FB">
        <w:rPr>
          <w:rFonts w:ascii="Arial" w:hAnsi="Arial" w:cs="Arial"/>
          <w:sz w:val="22"/>
          <w:szCs w:val="22"/>
        </w:rPr>
        <w:t xml:space="preserve"> to be negotiated between the developer</w:t>
      </w:r>
      <w:r w:rsidR="00474686" w:rsidRPr="00A743FB">
        <w:rPr>
          <w:rFonts w:ascii="Arial" w:hAnsi="Arial" w:cs="Arial"/>
          <w:sz w:val="22"/>
          <w:szCs w:val="22"/>
        </w:rPr>
        <w:t>, Woods as the consultant, and Auckland Transport.</w:t>
      </w:r>
    </w:p>
    <w:p w14:paraId="19FD52AC" w14:textId="77777777" w:rsidR="006F24DF" w:rsidRPr="00A743FB" w:rsidRDefault="006F24DF" w:rsidP="006F24DF">
      <w:pPr>
        <w:rPr>
          <w:rFonts w:ascii="Arial" w:hAnsi="Arial" w:cs="Arial"/>
          <w:sz w:val="22"/>
          <w:szCs w:val="22"/>
        </w:rPr>
      </w:pPr>
    </w:p>
    <w:p w14:paraId="0D610E73" w14:textId="0436AF35" w:rsidR="006F24DF" w:rsidRPr="00A743FB" w:rsidRDefault="009D59FD" w:rsidP="006F24DF">
      <w:pPr>
        <w:rPr>
          <w:rFonts w:ascii="Arial" w:hAnsi="Arial" w:cs="Arial"/>
          <w:sz w:val="22"/>
          <w:szCs w:val="22"/>
        </w:rPr>
      </w:pPr>
      <w:r w:rsidRPr="00A743FB">
        <w:rPr>
          <w:rFonts w:ascii="Arial" w:hAnsi="Arial" w:cs="Arial"/>
          <w:sz w:val="22"/>
          <w:szCs w:val="22"/>
        </w:rPr>
        <w:t xml:space="preserve">Auckland Transport have been relentless in their drive for </w:t>
      </w:r>
      <w:r w:rsidR="00E641E7" w:rsidRPr="00A743FB">
        <w:rPr>
          <w:rFonts w:ascii="Arial" w:hAnsi="Arial" w:cs="Arial"/>
          <w:sz w:val="22"/>
          <w:szCs w:val="22"/>
        </w:rPr>
        <w:t xml:space="preserve">strong </w:t>
      </w:r>
      <w:r w:rsidR="00DD0761" w:rsidRPr="00A743FB">
        <w:rPr>
          <w:rFonts w:ascii="Arial" w:hAnsi="Arial" w:cs="Arial"/>
          <w:sz w:val="22"/>
          <w:szCs w:val="22"/>
        </w:rPr>
        <w:t xml:space="preserve">transport </w:t>
      </w:r>
      <w:r w:rsidR="00E641E7" w:rsidRPr="00A743FB">
        <w:rPr>
          <w:rFonts w:ascii="Arial" w:hAnsi="Arial" w:cs="Arial"/>
          <w:sz w:val="22"/>
          <w:szCs w:val="22"/>
        </w:rPr>
        <w:t xml:space="preserve">outcomes, </w:t>
      </w:r>
      <w:r w:rsidR="009F7729" w:rsidRPr="00A743FB">
        <w:rPr>
          <w:rFonts w:ascii="Arial" w:hAnsi="Arial" w:cs="Arial"/>
          <w:sz w:val="22"/>
          <w:szCs w:val="22"/>
        </w:rPr>
        <w:t>this drive was needed to shift the conversation from “</w:t>
      </w:r>
      <w:r w:rsidR="006F24DF" w:rsidRPr="00A743FB">
        <w:rPr>
          <w:rFonts w:ascii="Arial" w:hAnsi="Arial" w:cs="Arial"/>
          <w:sz w:val="22"/>
          <w:szCs w:val="22"/>
        </w:rPr>
        <w:t xml:space="preserve">But </w:t>
      </w:r>
      <w:r w:rsidR="009F7729" w:rsidRPr="00A743FB">
        <w:rPr>
          <w:rFonts w:ascii="Arial" w:hAnsi="Arial" w:cs="Arial"/>
          <w:sz w:val="22"/>
          <w:szCs w:val="22"/>
        </w:rPr>
        <w:t xml:space="preserve">we have always done it this way” to </w:t>
      </w:r>
      <w:r w:rsidR="00D81193" w:rsidRPr="00A743FB">
        <w:rPr>
          <w:rFonts w:ascii="Arial" w:hAnsi="Arial" w:cs="Arial"/>
          <w:sz w:val="22"/>
          <w:szCs w:val="22"/>
        </w:rPr>
        <w:t xml:space="preserve">“What’s the best way to deliver on these </w:t>
      </w:r>
      <w:r w:rsidR="00D16A05" w:rsidRPr="00A743FB">
        <w:rPr>
          <w:rFonts w:ascii="Arial" w:hAnsi="Arial" w:cs="Arial"/>
          <w:sz w:val="22"/>
          <w:szCs w:val="22"/>
        </w:rPr>
        <w:t>requirements</w:t>
      </w:r>
      <w:r w:rsidR="00306D19" w:rsidRPr="00A743FB">
        <w:rPr>
          <w:rFonts w:ascii="Arial" w:hAnsi="Arial" w:cs="Arial"/>
          <w:sz w:val="22"/>
          <w:szCs w:val="22"/>
        </w:rPr>
        <w:t>/ goals</w:t>
      </w:r>
      <w:r w:rsidR="00D81193" w:rsidRPr="00A743FB">
        <w:rPr>
          <w:rFonts w:ascii="Arial" w:hAnsi="Arial" w:cs="Arial"/>
          <w:sz w:val="22"/>
          <w:szCs w:val="22"/>
        </w:rPr>
        <w:t xml:space="preserve">”. </w:t>
      </w:r>
      <w:r w:rsidR="006F24DF" w:rsidRPr="00A743FB">
        <w:rPr>
          <w:rFonts w:ascii="Arial" w:hAnsi="Arial" w:cs="Arial"/>
          <w:sz w:val="22"/>
          <w:szCs w:val="22"/>
        </w:rPr>
        <w:t>AT brought the vision</w:t>
      </w:r>
      <w:r w:rsidR="00D16A05" w:rsidRPr="00A743FB">
        <w:rPr>
          <w:rFonts w:ascii="Arial" w:hAnsi="Arial" w:cs="Arial"/>
          <w:sz w:val="22"/>
          <w:szCs w:val="22"/>
        </w:rPr>
        <w:t xml:space="preserve"> and</w:t>
      </w:r>
      <w:r w:rsidR="006F24DF" w:rsidRPr="00A743FB">
        <w:rPr>
          <w:rFonts w:ascii="Arial" w:hAnsi="Arial" w:cs="Arial"/>
          <w:sz w:val="22"/>
          <w:szCs w:val="22"/>
        </w:rPr>
        <w:t xml:space="preserve"> Woods, the developer, and the civil contractors continue to deliver on that vision.</w:t>
      </w:r>
    </w:p>
    <w:p w14:paraId="6D0F59DA" w14:textId="77777777" w:rsidR="006F24DF" w:rsidRPr="00A743FB" w:rsidRDefault="006F24DF" w:rsidP="006F24DF">
      <w:pPr>
        <w:rPr>
          <w:rFonts w:ascii="Arial" w:hAnsi="Arial" w:cs="Arial"/>
          <w:b/>
          <w:bCs/>
          <w:sz w:val="28"/>
          <w:szCs w:val="28"/>
        </w:rPr>
      </w:pPr>
    </w:p>
    <w:p w14:paraId="7D47DD3C" w14:textId="2269F351" w:rsidR="00306D19" w:rsidRPr="00A743FB" w:rsidRDefault="00B01653" w:rsidP="00250F60">
      <w:pPr>
        <w:rPr>
          <w:rFonts w:ascii="Arial" w:hAnsi="Arial" w:cs="Arial"/>
          <w:sz w:val="22"/>
          <w:szCs w:val="22"/>
        </w:rPr>
      </w:pPr>
      <w:r w:rsidRPr="00A743FB">
        <w:rPr>
          <w:rFonts w:ascii="Arial" w:hAnsi="Arial" w:cs="Arial"/>
          <w:sz w:val="22"/>
          <w:szCs w:val="22"/>
        </w:rPr>
        <w:t xml:space="preserve">This change in thinking happened through the design of stages 1 to 3 of the development, and since then </w:t>
      </w:r>
      <w:r w:rsidR="00167B96" w:rsidRPr="00A743FB">
        <w:rPr>
          <w:rFonts w:ascii="Arial" w:hAnsi="Arial" w:cs="Arial"/>
          <w:sz w:val="22"/>
          <w:szCs w:val="22"/>
        </w:rPr>
        <w:t>all three parties have been aligned in improving and implementing</w:t>
      </w:r>
      <w:r w:rsidR="0098376F" w:rsidRPr="00A743FB">
        <w:rPr>
          <w:rFonts w:ascii="Arial" w:hAnsi="Arial" w:cs="Arial"/>
          <w:sz w:val="22"/>
          <w:szCs w:val="22"/>
        </w:rPr>
        <w:t xml:space="preserve"> the best practice measures</w:t>
      </w:r>
      <w:r w:rsidR="00AF412E" w:rsidRPr="00A743FB">
        <w:rPr>
          <w:rFonts w:ascii="Arial" w:hAnsi="Arial" w:cs="Arial"/>
          <w:sz w:val="22"/>
          <w:szCs w:val="22"/>
        </w:rPr>
        <w:t>. This alignment has seen significant progress</w:t>
      </w:r>
      <w:r w:rsidR="006D2469" w:rsidRPr="00A743FB">
        <w:rPr>
          <w:rFonts w:ascii="Arial" w:hAnsi="Arial" w:cs="Arial"/>
          <w:sz w:val="22"/>
          <w:szCs w:val="22"/>
        </w:rPr>
        <w:t xml:space="preserve"> on delivering safe, efficient roads for everyone to use.</w:t>
      </w:r>
      <w:r w:rsidR="00FE4A92" w:rsidRPr="00A743FB">
        <w:rPr>
          <w:rFonts w:ascii="Arial" w:hAnsi="Arial" w:cs="Arial"/>
          <w:sz w:val="22"/>
          <w:szCs w:val="22"/>
        </w:rPr>
        <w:t xml:space="preserve"> </w:t>
      </w:r>
      <w:r w:rsidR="00437824" w:rsidRPr="00A743FB">
        <w:rPr>
          <w:rFonts w:ascii="Arial" w:hAnsi="Arial" w:cs="Arial"/>
          <w:sz w:val="22"/>
          <w:szCs w:val="22"/>
        </w:rPr>
        <w:t xml:space="preserve"> </w:t>
      </w:r>
    </w:p>
    <w:p w14:paraId="7431E420" w14:textId="77777777" w:rsidR="00250F60" w:rsidRPr="00A743FB" w:rsidRDefault="00250F60" w:rsidP="00703053">
      <w:pPr>
        <w:outlineLvl w:val="0"/>
        <w:rPr>
          <w:rFonts w:ascii="Arial" w:hAnsi="Arial" w:cs="Arial"/>
          <w:b/>
          <w:bCs/>
          <w:sz w:val="28"/>
          <w:szCs w:val="28"/>
        </w:rPr>
      </w:pPr>
    </w:p>
    <w:p w14:paraId="3069891A" w14:textId="3F575697" w:rsidR="00715230" w:rsidRPr="00A743FB" w:rsidRDefault="0014289E" w:rsidP="00703053">
      <w:pPr>
        <w:outlineLvl w:val="0"/>
        <w:rPr>
          <w:rFonts w:ascii="Arial" w:hAnsi="Arial" w:cs="Arial"/>
          <w:sz w:val="22"/>
          <w:szCs w:val="22"/>
          <w:u w:val="single"/>
        </w:rPr>
      </w:pPr>
      <w:r w:rsidRPr="00A743FB">
        <w:rPr>
          <w:rFonts w:ascii="Arial" w:hAnsi="Arial" w:cs="Arial"/>
          <w:sz w:val="22"/>
          <w:szCs w:val="22"/>
          <w:u w:val="single"/>
        </w:rPr>
        <w:t xml:space="preserve">2.4 - </w:t>
      </w:r>
      <w:r w:rsidR="00715230" w:rsidRPr="00A743FB">
        <w:rPr>
          <w:rFonts w:ascii="Arial" w:hAnsi="Arial" w:cs="Arial"/>
          <w:sz w:val="22"/>
          <w:szCs w:val="22"/>
          <w:u w:val="single"/>
        </w:rPr>
        <w:t xml:space="preserve">Measuring </w:t>
      </w:r>
      <w:r w:rsidR="003832B8" w:rsidRPr="00A743FB">
        <w:rPr>
          <w:rFonts w:ascii="Arial" w:hAnsi="Arial" w:cs="Arial"/>
          <w:sz w:val="22"/>
          <w:szCs w:val="22"/>
          <w:u w:val="single"/>
        </w:rPr>
        <w:t>success</w:t>
      </w:r>
    </w:p>
    <w:p w14:paraId="42E709B5" w14:textId="77777777" w:rsidR="009679B1" w:rsidRPr="00A743FB" w:rsidRDefault="00C55CA3" w:rsidP="00703053">
      <w:pPr>
        <w:outlineLvl w:val="0"/>
        <w:rPr>
          <w:rFonts w:ascii="Arial" w:hAnsi="Arial" w:cs="Arial"/>
          <w:sz w:val="22"/>
          <w:szCs w:val="22"/>
        </w:rPr>
      </w:pPr>
      <w:r w:rsidRPr="00A743FB">
        <w:rPr>
          <w:rFonts w:ascii="Arial" w:hAnsi="Arial" w:cs="Arial"/>
          <w:sz w:val="22"/>
          <w:szCs w:val="22"/>
        </w:rPr>
        <w:t xml:space="preserve">Now that </w:t>
      </w:r>
      <w:r w:rsidR="00547426" w:rsidRPr="00A743FB">
        <w:rPr>
          <w:rFonts w:ascii="Arial" w:hAnsi="Arial" w:cs="Arial"/>
          <w:sz w:val="22"/>
          <w:szCs w:val="22"/>
        </w:rPr>
        <w:t xml:space="preserve">residents are moving into the later stages of Milldale the benefits of the design </w:t>
      </w:r>
      <w:r w:rsidR="00715230" w:rsidRPr="00A743FB">
        <w:rPr>
          <w:rFonts w:ascii="Arial" w:hAnsi="Arial" w:cs="Arial"/>
          <w:sz w:val="22"/>
          <w:szCs w:val="22"/>
        </w:rPr>
        <w:t xml:space="preserve">can be observed in practice, rather than just theory. </w:t>
      </w:r>
    </w:p>
    <w:p w14:paraId="7909E490" w14:textId="1A78348E" w:rsidR="00C55CA3" w:rsidRPr="00A743FB" w:rsidRDefault="00AD297E" w:rsidP="00703053">
      <w:pPr>
        <w:outlineLvl w:val="0"/>
        <w:rPr>
          <w:rFonts w:ascii="Arial" w:hAnsi="Arial" w:cs="Arial"/>
          <w:sz w:val="22"/>
          <w:szCs w:val="22"/>
        </w:rPr>
      </w:pPr>
      <w:r w:rsidRPr="00A743FB">
        <w:rPr>
          <w:rFonts w:ascii="Arial" w:hAnsi="Arial" w:cs="Arial"/>
          <w:sz w:val="22"/>
          <w:szCs w:val="22"/>
        </w:rPr>
        <w:lastRenderedPageBreak/>
        <w:t>People can be seen walking around the comp</w:t>
      </w:r>
      <w:r w:rsidR="001A21EC" w:rsidRPr="00A743FB">
        <w:rPr>
          <w:rFonts w:ascii="Arial" w:hAnsi="Arial" w:cs="Arial"/>
          <w:sz w:val="22"/>
          <w:szCs w:val="22"/>
        </w:rPr>
        <w:t xml:space="preserve">leted stages of the development </w:t>
      </w:r>
      <w:r w:rsidR="00AD2A9A" w:rsidRPr="00A743FB">
        <w:rPr>
          <w:rFonts w:ascii="Arial" w:hAnsi="Arial" w:cs="Arial"/>
          <w:sz w:val="22"/>
          <w:szCs w:val="22"/>
        </w:rPr>
        <w:t>for re</w:t>
      </w:r>
      <w:r w:rsidR="008304F6" w:rsidRPr="00A743FB">
        <w:rPr>
          <w:rFonts w:ascii="Arial" w:hAnsi="Arial" w:cs="Arial"/>
          <w:sz w:val="22"/>
          <w:szCs w:val="22"/>
        </w:rPr>
        <w:t>creation, as well as connecting to the new bus network to transfer to Silverdale and onwards to the city.</w:t>
      </w:r>
    </w:p>
    <w:p w14:paraId="58AFA978" w14:textId="77777777" w:rsidR="008304F6" w:rsidRPr="00A743FB" w:rsidRDefault="008304F6" w:rsidP="00703053">
      <w:pPr>
        <w:outlineLvl w:val="0"/>
        <w:rPr>
          <w:rFonts w:ascii="Arial" w:hAnsi="Arial" w:cs="Arial"/>
          <w:sz w:val="22"/>
          <w:szCs w:val="22"/>
        </w:rPr>
      </w:pPr>
    </w:p>
    <w:p w14:paraId="7334D3C2" w14:textId="58D6E841" w:rsidR="008304F6" w:rsidRPr="00A743FB" w:rsidRDefault="008304F6" w:rsidP="00703053">
      <w:pPr>
        <w:outlineLvl w:val="0"/>
        <w:rPr>
          <w:rFonts w:ascii="Arial" w:hAnsi="Arial" w:cs="Arial"/>
          <w:sz w:val="22"/>
          <w:szCs w:val="22"/>
        </w:rPr>
      </w:pPr>
      <w:r w:rsidRPr="00A743FB">
        <w:rPr>
          <w:rFonts w:ascii="Arial" w:hAnsi="Arial" w:cs="Arial"/>
          <w:sz w:val="22"/>
          <w:szCs w:val="22"/>
        </w:rPr>
        <w:t xml:space="preserve">Students </w:t>
      </w:r>
      <w:r w:rsidR="00077FF8" w:rsidRPr="00A743FB">
        <w:rPr>
          <w:rFonts w:ascii="Arial" w:hAnsi="Arial" w:cs="Arial"/>
          <w:sz w:val="22"/>
          <w:szCs w:val="22"/>
        </w:rPr>
        <w:t>at</w:t>
      </w:r>
      <w:r w:rsidRPr="00A743FB">
        <w:rPr>
          <w:rFonts w:ascii="Arial" w:hAnsi="Arial" w:cs="Arial"/>
          <w:sz w:val="22"/>
          <w:szCs w:val="22"/>
        </w:rPr>
        <w:t xml:space="preserve"> the new </w:t>
      </w:r>
      <w:r w:rsidR="001047AB" w:rsidRPr="00A743FB">
        <w:rPr>
          <w:rFonts w:ascii="Arial" w:hAnsi="Arial" w:cs="Arial"/>
          <w:sz w:val="22"/>
          <w:szCs w:val="22"/>
        </w:rPr>
        <w:t xml:space="preserve">primary </w:t>
      </w:r>
      <w:r w:rsidRPr="00A743FB">
        <w:rPr>
          <w:rFonts w:ascii="Arial" w:hAnsi="Arial" w:cs="Arial"/>
          <w:sz w:val="22"/>
          <w:szCs w:val="22"/>
        </w:rPr>
        <w:t xml:space="preserve">school are riding </w:t>
      </w:r>
      <w:r w:rsidR="001047AB" w:rsidRPr="00A743FB">
        <w:rPr>
          <w:rFonts w:ascii="Arial" w:hAnsi="Arial" w:cs="Arial"/>
          <w:sz w:val="22"/>
          <w:szCs w:val="22"/>
        </w:rPr>
        <w:t xml:space="preserve">unaccompanied to school each day using the </w:t>
      </w:r>
      <w:commentRangeStart w:id="20"/>
      <w:proofErr w:type="gramStart"/>
      <w:r w:rsidR="002B7E2B" w:rsidRPr="00A743FB">
        <w:rPr>
          <w:rFonts w:ascii="Arial" w:hAnsi="Arial" w:cs="Arial"/>
          <w:sz w:val="22"/>
          <w:szCs w:val="22"/>
        </w:rPr>
        <w:t>low</w:t>
      </w:r>
      <w:r w:rsidR="00571603">
        <w:rPr>
          <w:rFonts w:ascii="Arial" w:hAnsi="Arial" w:cs="Arial"/>
          <w:sz w:val="22"/>
          <w:szCs w:val="22"/>
        </w:rPr>
        <w:t>-</w:t>
      </w:r>
      <w:r w:rsidR="002B7E2B" w:rsidRPr="00A743FB">
        <w:rPr>
          <w:rFonts w:ascii="Arial" w:hAnsi="Arial" w:cs="Arial"/>
          <w:sz w:val="22"/>
          <w:szCs w:val="22"/>
        </w:rPr>
        <w:t>speed</w:t>
      </w:r>
      <w:commentRangeEnd w:id="20"/>
      <w:proofErr w:type="gramEnd"/>
      <w:r w:rsidR="00BB26D4">
        <w:rPr>
          <w:rStyle w:val="CommentReference"/>
        </w:rPr>
        <w:commentReference w:id="20"/>
      </w:r>
      <w:r w:rsidR="002B7E2B" w:rsidRPr="00A743FB">
        <w:rPr>
          <w:rFonts w:ascii="Arial" w:hAnsi="Arial" w:cs="Arial"/>
          <w:sz w:val="22"/>
          <w:szCs w:val="22"/>
        </w:rPr>
        <w:t xml:space="preserve"> local streets, off-road cycleway networks and safe crossing points.</w:t>
      </w:r>
    </w:p>
    <w:p w14:paraId="59B35E16" w14:textId="77777777" w:rsidR="002B7E2B" w:rsidRPr="00A743FB" w:rsidRDefault="002B7E2B" w:rsidP="00703053">
      <w:pPr>
        <w:outlineLvl w:val="0"/>
        <w:rPr>
          <w:rFonts w:ascii="Arial" w:hAnsi="Arial" w:cs="Arial"/>
          <w:sz w:val="22"/>
          <w:szCs w:val="22"/>
        </w:rPr>
      </w:pPr>
    </w:p>
    <w:p w14:paraId="549FFB12" w14:textId="4E345D26" w:rsidR="002B7E2B" w:rsidRPr="00A743FB" w:rsidRDefault="002B7E2B" w:rsidP="00703053">
      <w:pPr>
        <w:outlineLvl w:val="0"/>
        <w:rPr>
          <w:rFonts w:ascii="Arial" w:hAnsi="Arial" w:cs="Arial"/>
          <w:sz w:val="22"/>
          <w:szCs w:val="22"/>
        </w:rPr>
      </w:pPr>
      <w:commentRangeStart w:id="21"/>
      <w:r w:rsidRPr="00A743FB">
        <w:rPr>
          <w:rFonts w:ascii="Arial" w:hAnsi="Arial" w:cs="Arial"/>
          <w:sz w:val="22"/>
          <w:szCs w:val="22"/>
        </w:rPr>
        <w:t xml:space="preserve">Packs </w:t>
      </w:r>
      <w:commentRangeEnd w:id="21"/>
      <w:r w:rsidR="00844865">
        <w:rPr>
          <w:rStyle w:val="CommentReference"/>
        </w:rPr>
        <w:commentReference w:id="21"/>
      </w:r>
      <w:r w:rsidRPr="00A743FB">
        <w:rPr>
          <w:rFonts w:ascii="Arial" w:hAnsi="Arial" w:cs="Arial"/>
          <w:sz w:val="22"/>
          <w:szCs w:val="22"/>
        </w:rPr>
        <w:t xml:space="preserve">of </w:t>
      </w:r>
      <w:r w:rsidR="00DA51A9" w:rsidRPr="00A743FB">
        <w:rPr>
          <w:rFonts w:ascii="Arial" w:hAnsi="Arial" w:cs="Arial"/>
          <w:sz w:val="22"/>
          <w:szCs w:val="22"/>
        </w:rPr>
        <w:t xml:space="preserve">retiree cyclists </w:t>
      </w:r>
      <w:r w:rsidR="00A749FD" w:rsidRPr="00A743FB">
        <w:rPr>
          <w:rFonts w:ascii="Arial" w:hAnsi="Arial" w:cs="Arial"/>
          <w:sz w:val="22"/>
          <w:szCs w:val="22"/>
        </w:rPr>
        <w:t>are making Milldale a destination for the</w:t>
      </w:r>
      <w:r w:rsidR="007256FF" w:rsidRPr="00A743FB">
        <w:rPr>
          <w:rFonts w:ascii="Arial" w:hAnsi="Arial" w:cs="Arial"/>
          <w:sz w:val="22"/>
          <w:szCs w:val="22"/>
        </w:rPr>
        <w:t>ir</w:t>
      </w:r>
      <w:r w:rsidR="00A749FD" w:rsidRPr="00A743FB">
        <w:rPr>
          <w:rFonts w:ascii="Arial" w:hAnsi="Arial" w:cs="Arial"/>
          <w:sz w:val="22"/>
          <w:szCs w:val="22"/>
        </w:rPr>
        <w:t xml:space="preserve"> rides, often breaking into the yet to be completed stages to try out the new facilities</w:t>
      </w:r>
      <w:r w:rsidR="00E50CC3" w:rsidRPr="00A743FB">
        <w:rPr>
          <w:rFonts w:ascii="Arial" w:hAnsi="Arial" w:cs="Arial"/>
          <w:sz w:val="22"/>
          <w:szCs w:val="22"/>
        </w:rPr>
        <w:t xml:space="preserve"> with their </w:t>
      </w:r>
      <w:r w:rsidR="00571603">
        <w:rPr>
          <w:rFonts w:ascii="Arial" w:hAnsi="Arial" w:cs="Arial"/>
          <w:sz w:val="22"/>
          <w:szCs w:val="22"/>
        </w:rPr>
        <w:t>e</w:t>
      </w:r>
      <w:commentRangeStart w:id="22"/>
      <w:r w:rsidR="00E50CC3" w:rsidRPr="00A743FB">
        <w:rPr>
          <w:rFonts w:ascii="Arial" w:hAnsi="Arial" w:cs="Arial"/>
          <w:sz w:val="22"/>
          <w:szCs w:val="22"/>
        </w:rPr>
        <w:t>-bikes</w:t>
      </w:r>
      <w:commentRangeEnd w:id="22"/>
      <w:r w:rsidR="00844865">
        <w:rPr>
          <w:rStyle w:val="CommentReference"/>
        </w:rPr>
        <w:commentReference w:id="22"/>
      </w:r>
      <w:r w:rsidR="00A749FD" w:rsidRPr="00A743FB">
        <w:rPr>
          <w:rFonts w:ascii="Arial" w:hAnsi="Arial" w:cs="Arial"/>
          <w:sz w:val="22"/>
          <w:szCs w:val="22"/>
        </w:rPr>
        <w:t>.</w:t>
      </w:r>
    </w:p>
    <w:p w14:paraId="108239DB" w14:textId="77777777" w:rsidR="00077FF8" w:rsidRPr="00A743FB" w:rsidRDefault="00077FF8" w:rsidP="00703053">
      <w:pPr>
        <w:outlineLvl w:val="0"/>
        <w:rPr>
          <w:rFonts w:ascii="Arial" w:hAnsi="Arial" w:cs="Arial"/>
          <w:sz w:val="22"/>
          <w:szCs w:val="22"/>
        </w:rPr>
      </w:pPr>
    </w:p>
    <w:p w14:paraId="5F4CEA0F" w14:textId="189E0F58" w:rsidR="00077FF8" w:rsidRPr="00A743FB" w:rsidRDefault="00E63C76" w:rsidP="00703053">
      <w:pPr>
        <w:outlineLvl w:val="0"/>
        <w:rPr>
          <w:rFonts w:ascii="Arial" w:hAnsi="Arial" w:cs="Arial"/>
          <w:sz w:val="22"/>
          <w:szCs w:val="22"/>
        </w:rPr>
      </w:pPr>
      <w:r w:rsidRPr="00A743FB">
        <w:rPr>
          <w:rFonts w:ascii="Arial" w:hAnsi="Arial" w:cs="Arial"/>
          <w:sz w:val="22"/>
          <w:szCs w:val="22"/>
        </w:rPr>
        <w:t>T</w:t>
      </w:r>
      <w:r w:rsidR="00EE4905" w:rsidRPr="00A743FB">
        <w:rPr>
          <w:rFonts w:ascii="Arial" w:hAnsi="Arial" w:cs="Arial"/>
          <w:sz w:val="22"/>
          <w:szCs w:val="22"/>
        </w:rPr>
        <w:t xml:space="preserve">he </w:t>
      </w:r>
      <w:commentRangeStart w:id="23"/>
      <w:r w:rsidR="00EE4905" w:rsidRPr="00A743FB">
        <w:rPr>
          <w:rFonts w:ascii="Arial" w:hAnsi="Arial" w:cs="Arial"/>
          <w:sz w:val="22"/>
          <w:szCs w:val="22"/>
        </w:rPr>
        <w:t xml:space="preserve">posted speed </w:t>
      </w:r>
      <w:r w:rsidRPr="00A743FB">
        <w:rPr>
          <w:rFonts w:ascii="Arial" w:hAnsi="Arial" w:cs="Arial"/>
          <w:sz w:val="22"/>
          <w:szCs w:val="22"/>
        </w:rPr>
        <w:t xml:space="preserve">for the roads in the development </w:t>
      </w:r>
      <w:r w:rsidR="00EE4905" w:rsidRPr="00A743FB">
        <w:rPr>
          <w:rFonts w:ascii="Arial" w:hAnsi="Arial" w:cs="Arial"/>
          <w:sz w:val="22"/>
          <w:szCs w:val="22"/>
        </w:rPr>
        <w:t>is 50km/h</w:t>
      </w:r>
      <w:commentRangeEnd w:id="23"/>
      <w:r w:rsidR="009A195C">
        <w:rPr>
          <w:rStyle w:val="CommentReference"/>
        </w:rPr>
        <w:commentReference w:id="23"/>
      </w:r>
      <w:r w:rsidRPr="00A743FB">
        <w:rPr>
          <w:rFonts w:ascii="Arial" w:hAnsi="Arial" w:cs="Arial"/>
          <w:sz w:val="22"/>
          <w:szCs w:val="22"/>
        </w:rPr>
        <w:t>,</w:t>
      </w:r>
      <w:r w:rsidR="008F3506" w:rsidRPr="00A743FB">
        <w:rPr>
          <w:rFonts w:ascii="Arial" w:hAnsi="Arial" w:cs="Arial"/>
          <w:sz w:val="22"/>
          <w:szCs w:val="22"/>
        </w:rPr>
        <w:t xml:space="preserve"> but the </w:t>
      </w:r>
      <w:r w:rsidR="00571603">
        <w:rPr>
          <w:rFonts w:ascii="Arial" w:hAnsi="Arial" w:cs="Arial"/>
          <w:sz w:val="22"/>
          <w:szCs w:val="22"/>
        </w:rPr>
        <w:t xml:space="preserve">design of the </w:t>
      </w:r>
      <w:r w:rsidR="008F3506" w:rsidRPr="00A743FB">
        <w:rPr>
          <w:rFonts w:ascii="Arial" w:hAnsi="Arial" w:cs="Arial"/>
          <w:sz w:val="22"/>
          <w:szCs w:val="22"/>
        </w:rPr>
        <w:t xml:space="preserve">road environment </w:t>
      </w:r>
      <w:r w:rsidR="00571603">
        <w:rPr>
          <w:rFonts w:ascii="Arial" w:hAnsi="Arial" w:cs="Arial"/>
          <w:sz w:val="22"/>
          <w:szCs w:val="22"/>
        </w:rPr>
        <w:t xml:space="preserve">means </w:t>
      </w:r>
      <w:r w:rsidR="008F3506" w:rsidRPr="00A743FB">
        <w:rPr>
          <w:rFonts w:ascii="Arial" w:hAnsi="Arial" w:cs="Arial"/>
          <w:sz w:val="22"/>
          <w:szCs w:val="22"/>
        </w:rPr>
        <w:t xml:space="preserve">that </w:t>
      </w:r>
      <w:r w:rsidRPr="00A743FB">
        <w:rPr>
          <w:rFonts w:ascii="Arial" w:hAnsi="Arial" w:cs="Arial"/>
          <w:sz w:val="22"/>
          <w:szCs w:val="22"/>
        </w:rPr>
        <w:t>drivers naturally travel at 30km/h on the local roads</w:t>
      </w:r>
      <w:r w:rsidR="00C952D1" w:rsidRPr="00A743FB">
        <w:rPr>
          <w:rFonts w:ascii="Arial" w:hAnsi="Arial" w:cs="Arial"/>
          <w:sz w:val="22"/>
          <w:szCs w:val="22"/>
        </w:rPr>
        <w:t xml:space="preserve">, and </w:t>
      </w:r>
      <w:r w:rsidR="003F2368" w:rsidRPr="00A743FB">
        <w:rPr>
          <w:rFonts w:ascii="Arial" w:hAnsi="Arial" w:cs="Arial"/>
          <w:sz w:val="22"/>
          <w:szCs w:val="22"/>
        </w:rPr>
        <w:t>only slightly faster on the collector and arterial roads.</w:t>
      </w:r>
      <w:r w:rsidR="005D371B" w:rsidRPr="00A743FB">
        <w:rPr>
          <w:rFonts w:ascii="Arial" w:hAnsi="Arial" w:cs="Arial"/>
          <w:sz w:val="22"/>
          <w:szCs w:val="22"/>
        </w:rPr>
        <w:t xml:space="preserve"> </w:t>
      </w:r>
    </w:p>
    <w:p w14:paraId="6D0FF2EB" w14:textId="77777777" w:rsidR="00A12533" w:rsidRPr="00A743FB" w:rsidRDefault="00A12533" w:rsidP="00703053">
      <w:pPr>
        <w:outlineLvl w:val="0"/>
        <w:rPr>
          <w:rFonts w:ascii="Arial" w:hAnsi="Arial" w:cs="Arial"/>
          <w:sz w:val="22"/>
          <w:szCs w:val="22"/>
        </w:rPr>
      </w:pPr>
    </w:p>
    <w:p w14:paraId="1739AA96" w14:textId="6610A0E2" w:rsidR="00A12533" w:rsidRPr="00A743FB" w:rsidRDefault="00A12533" w:rsidP="00703053">
      <w:pPr>
        <w:outlineLvl w:val="0"/>
        <w:rPr>
          <w:rFonts w:ascii="Arial" w:hAnsi="Arial" w:cs="Arial"/>
          <w:sz w:val="22"/>
          <w:szCs w:val="22"/>
        </w:rPr>
      </w:pPr>
      <w:r w:rsidRPr="00A743FB">
        <w:rPr>
          <w:rFonts w:ascii="Arial" w:hAnsi="Arial" w:cs="Arial"/>
          <w:sz w:val="22"/>
          <w:szCs w:val="22"/>
        </w:rPr>
        <w:t xml:space="preserve">As future stages are developed, including the main town centre for the development, the benefits </w:t>
      </w:r>
      <w:r w:rsidR="00DD2D1C" w:rsidRPr="00A743FB">
        <w:rPr>
          <w:rFonts w:ascii="Arial" w:hAnsi="Arial" w:cs="Arial"/>
          <w:sz w:val="22"/>
          <w:szCs w:val="22"/>
        </w:rPr>
        <w:t xml:space="preserve">will continue to be realised. </w:t>
      </w:r>
    </w:p>
    <w:p w14:paraId="145469CE" w14:textId="77777777" w:rsidR="005D371B" w:rsidRPr="00A743FB" w:rsidRDefault="005D371B" w:rsidP="00703053">
      <w:pPr>
        <w:outlineLvl w:val="0"/>
        <w:rPr>
          <w:rFonts w:ascii="Arial" w:hAnsi="Arial" w:cs="Arial"/>
          <w:sz w:val="22"/>
          <w:szCs w:val="22"/>
        </w:rPr>
      </w:pPr>
    </w:p>
    <w:p w14:paraId="16E1557E" w14:textId="7F82B4D3" w:rsidR="00703053" w:rsidRPr="00A743FB" w:rsidRDefault="0014289E" w:rsidP="00E87814">
      <w:pPr>
        <w:rPr>
          <w:rFonts w:ascii="Arial" w:hAnsi="Arial" w:cs="Arial"/>
          <w:b/>
          <w:bCs/>
          <w:sz w:val="28"/>
          <w:szCs w:val="28"/>
        </w:rPr>
      </w:pPr>
      <w:r w:rsidRPr="00A743FB">
        <w:rPr>
          <w:rFonts w:ascii="Arial" w:hAnsi="Arial" w:cs="Arial"/>
          <w:b/>
          <w:bCs/>
          <w:sz w:val="28"/>
          <w:szCs w:val="28"/>
        </w:rPr>
        <w:t xml:space="preserve">3.0 </w:t>
      </w:r>
      <w:r w:rsidR="00703053" w:rsidRPr="00A743FB">
        <w:rPr>
          <w:rFonts w:ascii="Arial" w:hAnsi="Arial" w:cs="Arial"/>
          <w:b/>
          <w:bCs/>
          <w:sz w:val="28"/>
          <w:szCs w:val="28"/>
        </w:rPr>
        <w:t xml:space="preserve">Some Best Practice </w:t>
      </w:r>
      <w:r w:rsidR="00250F60" w:rsidRPr="00A743FB">
        <w:rPr>
          <w:rFonts w:ascii="Arial" w:hAnsi="Arial" w:cs="Arial"/>
          <w:b/>
          <w:bCs/>
          <w:sz w:val="28"/>
          <w:szCs w:val="28"/>
        </w:rPr>
        <w:t>Items</w:t>
      </w:r>
    </w:p>
    <w:p w14:paraId="363F7B00" w14:textId="179BCCC7" w:rsidR="00250F60" w:rsidRPr="00A743FB" w:rsidRDefault="0014289E" w:rsidP="00467137">
      <w:pPr>
        <w:rPr>
          <w:rFonts w:ascii="Arial" w:hAnsi="Arial" w:cs="Arial"/>
          <w:sz w:val="22"/>
          <w:szCs w:val="22"/>
          <w:u w:val="single"/>
        </w:rPr>
      </w:pPr>
      <w:r w:rsidRPr="00A743FB">
        <w:rPr>
          <w:rFonts w:ascii="Arial" w:hAnsi="Arial" w:cs="Arial"/>
          <w:sz w:val="22"/>
          <w:szCs w:val="22"/>
          <w:u w:val="single"/>
        </w:rPr>
        <w:t xml:space="preserve">3.1 - </w:t>
      </w:r>
      <w:r w:rsidR="00250F60" w:rsidRPr="00A743FB">
        <w:rPr>
          <w:rFonts w:ascii="Arial" w:hAnsi="Arial" w:cs="Arial"/>
          <w:sz w:val="22"/>
          <w:szCs w:val="22"/>
          <w:u w:val="single"/>
        </w:rPr>
        <w:t>Cycling and pedestrian network</w:t>
      </w:r>
    </w:p>
    <w:p w14:paraId="3663C8FD" w14:textId="4F60D6A6" w:rsidR="00425512" w:rsidRPr="00A743FB" w:rsidRDefault="00425512" w:rsidP="00467137">
      <w:pPr>
        <w:rPr>
          <w:rFonts w:ascii="Arial" w:hAnsi="Arial" w:cs="Arial"/>
          <w:sz w:val="22"/>
          <w:szCs w:val="22"/>
        </w:rPr>
      </w:pPr>
      <w:r w:rsidRPr="00A743FB">
        <w:rPr>
          <w:rFonts w:ascii="Arial" w:hAnsi="Arial" w:cs="Arial"/>
          <w:sz w:val="22"/>
          <w:szCs w:val="22"/>
        </w:rPr>
        <w:t xml:space="preserve">Milldale has an extensive Cycling and pedestrian network. </w:t>
      </w:r>
    </w:p>
    <w:p w14:paraId="0C9CB2CA" w14:textId="238567BA" w:rsidR="00425512" w:rsidRPr="00A743FB" w:rsidRDefault="0064139B" w:rsidP="00467137">
      <w:pPr>
        <w:rPr>
          <w:rFonts w:ascii="Arial" w:hAnsi="Arial" w:cs="Arial"/>
          <w:sz w:val="22"/>
          <w:szCs w:val="22"/>
        </w:rPr>
      </w:pPr>
      <w:r w:rsidRPr="00A743FB">
        <w:rPr>
          <w:rFonts w:ascii="Arial" w:hAnsi="Arial" w:cs="Arial"/>
          <w:sz w:val="22"/>
          <w:szCs w:val="22"/>
        </w:rPr>
        <w:t xml:space="preserve">Footpaths are present on both sides of each road and </w:t>
      </w:r>
      <w:r w:rsidR="00571603">
        <w:rPr>
          <w:rFonts w:ascii="Arial" w:hAnsi="Arial" w:cs="Arial"/>
          <w:sz w:val="22"/>
          <w:szCs w:val="22"/>
        </w:rPr>
        <w:t xml:space="preserve">separated </w:t>
      </w:r>
      <w:r w:rsidRPr="00A743FB">
        <w:rPr>
          <w:rFonts w:ascii="Arial" w:hAnsi="Arial" w:cs="Arial"/>
          <w:sz w:val="22"/>
          <w:szCs w:val="22"/>
        </w:rPr>
        <w:t>cycle</w:t>
      </w:r>
      <w:r w:rsidR="00571603">
        <w:rPr>
          <w:rFonts w:ascii="Arial" w:hAnsi="Arial" w:cs="Arial"/>
          <w:sz w:val="22"/>
          <w:szCs w:val="22"/>
        </w:rPr>
        <w:t xml:space="preserve"> facilities</w:t>
      </w:r>
      <w:r w:rsidRPr="00A743FB">
        <w:rPr>
          <w:rFonts w:ascii="Arial" w:hAnsi="Arial" w:cs="Arial"/>
          <w:sz w:val="22"/>
          <w:szCs w:val="22"/>
        </w:rPr>
        <w:t xml:space="preserve"> are provided on all </w:t>
      </w:r>
      <w:r w:rsidR="00661FE7" w:rsidRPr="00A743FB">
        <w:rPr>
          <w:rFonts w:ascii="Arial" w:hAnsi="Arial" w:cs="Arial"/>
          <w:sz w:val="22"/>
          <w:szCs w:val="22"/>
        </w:rPr>
        <w:t>c</w:t>
      </w:r>
      <w:r w:rsidRPr="00A743FB">
        <w:rPr>
          <w:rFonts w:ascii="Arial" w:hAnsi="Arial" w:cs="Arial"/>
          <w:sz w:val="22"/>
          <w:szCs w:val="22"/>
        </w:rPr>
        <w:t xml:space="preserve">ollector and </w:t>
      </w:r>
      <w:r w:rsidR="00661FE7" w:rsidRPr="00A743FB">
        <w:rPr>
          <w:rFonts w:ascii="Arial" w:hAnsi="Arial" w:cs="Arial"/>
          <w:sz w:val="22"/>
          <w:szCs w:val="22"/>
        </w:rPr>
        <w:t>arterial roads. The speed control on local roads is effective to the point th</w:t>
      </w:r>
      <w:r w:rsidR="002E710B" w:rsidRPr="00A743FB">
        <w:rPr>
          <w:rFonts w:ascii="Arial" w:hAnsi="Arial" w:cs="Arial"/>
          <w:sz w:val="22"/>
          <w:szCs w:val="22"/>
        </w:rPr>
        <w:t>at these can also be considered part of the cycle network.</w:t>
      </w:r>
    </w:p>
    <w:p w14:paraId="5459B2C6" w14:textId="77777777" w:rsidR="002E710B" w:rsidRPr="00A743FB" w:rsidRDefault="002E710B" w:rsidP="00467137">
      <w:pPr>
        <w:rPr>
          <w:rFonts w:ascii="Arial" w:hAnsi="Arial" w:cs="Arial"/>
          <w:sz w:val="22"/>
          <w:szCs w:val="22"/>
        </w:rPr>
      </w:pPr>
    </w:p>
    <w:p w14:paraId="0B0060EE" w14:textId="39E252F6" w:rsidR="002E710B" w:rsidRPr="00A743FB" w:rsidRDefault="002E710B" w:rsidP="00467137">
      <w:pPr>
        <w:rPr>
          <w:rFonts w:ascii="Arial" w:hAnsi="Arial" w:cs="Arial"/>
          <w:sz w:val="22"/>
          <w:szCs w:val="22"/>
        </w:rPr>
      </w:pPr>
      <w:r w:rsidRPr="00A743FB">
        <w:rPr>
          <w:rFonts w:ascii="Arial" w:hAnsi="Arial" w:cs="Arial"/>
          <w:sz w:val="22"/>
          <w:szCs w:val="22"/>
        </w:rPr>
        <w:t xml:space="preserve">In addition to this Milldale has incorporated </w:t>
      </w:r>
      <w:commentRangeStart w:id="24"/>
      <w:r w:rsidR="000C300A" w:rsidRPr="00A743FB">
        <w:rPr>
          <w:rFonts w:ascii="Arial" w:hAnsi="Arial" w:cs="Arial"/>
          <w:sz w:val="22"/>
          <w:szCs w:val="22"/>
        </w:rPr>
        <w:t>stream</w:t>
      </w:r>
      <w:r w:rsidR="00571603">
        <w:rPr>
          <w:rFonts w:ascii="Arial" w:hAnsi="Arial" w:cs="Arial"/>
          <w:sz w:val="22"/>
          <w:szCs w:val="22"/>
        </w:rPr>
        <w:t>-</w:t>
      </w:r>
      <w:r w:rsidR="000C300A" w:rsidRPr="00A743FB">
        <w:rPr>
          <w:rFonts w:ascii="Arial" w:hAnsi="Arial" w:cs="Arial"/>
          <w:sz w:val="22"/>
          <w:szCs w:val="22"/>
        </w:rPr>
        <w:t>edge</w:t>
      </w:r>
      <w:commentRangeEnd w:id="24"/>
      <w:r w:rsidR="00BD24F9">
        <w:rPr>
          <w:rStyle w:val="CommentReference"/>
        </w:rPr>
        <w:commentReference w:id="24"/>
      </w:r>
      <w:r w:rsidR="000C300A" w:rsidRPr="00A743FB">
        <w:rPr>
          <w:rFonts w:ascii="Arial" w:hAnsi="Arial" w:cs="Arial"/>
          <w:sz w:val="22"/>
          <w:szCs w:val="22"/>
        </w:rPr>
        <w:t xml:space="preserve"> recreational paths. These are shared paths that follow the retained watercourses in the development. They are </w:t>
      </w:r>
      <w:r w:rsidR="007E3018" w:rsidRPr="00A743FB">
        <w:rPr>
          <w:rFonts w:ascii="Arial" w:hAnsi="Arial" w:cs="Arial"/>
          <w:sz w:val="22"/>
          <w:szCs w:val="22"/>
        </w:rPr>
        <w:t>intended as recreational routes rather than commuter routes</w:t>
      </w:r>
      <w:r w:rsidR="002058EF" w:rsidRPr="00A743FB">
        <w:rPr>
          <w:rFonts w:ascii="Arial" w:hAnsi="Arial" w:cs="Arial"/>
          <w:sz w:val="22"/>
          <w:szCs w:val="22"/>
        </w:rPr>
        <w:t xml:space="preserve"> and provide a</w:t>
      </w:r>
      <w:r w:rsidR="004D4231" w:rsidRPr="00A743FB">
        <w:rPr>
          <w:rFonts w:ascii="Arial" w:hAnsi="Arial" w:cs="Arial"/>
          <w:sz w:val="22"/>
          <w:szCs w:val="22"/>
        </w:rPr>
        <w:t xml:space="preserve">n enjoyable </w:t>
      </w:r>
      <w:r w:rsidR="00F55B0D" w:rsidRPr="00A743FB">
        <w:rPr>
          <w:rFonts w:ascii="Arial" w:hAnsi="Arial" w:cs="Arial"/>
          <w:sz w:val="22"/>
          <w:szCs w:val="22"/>
        </w:rPr>
        <w:t>leisure opportunity to users.</w:t>
      </w:r>
      <w:r w:rsidR="007E3018" w:rsidRPr="00A743FB">
        <w:rPr>
          <w:rFonts w:ascii="Arial" w:hAnsi="Arial" w:cs="Arial"/>
          <w:sz w:val="22"/>
          <w:szCs w:val="22"/>
        </w:rPr>
        <w:t xml:space="preserve"> </w:t>
      </w:r>
    </w:p>
    <w:p w14:paraId="5BAE489F" w14:textId="77777777" w:rsidR="00A41455" w:rsidRPr="00A743FB" w:rsidRDefault="00A41455" w:rsidP="00467137">
      <w:pPr>
        <w:rPr>
          <w:rFonts w:ascii="Arial" w:hAnsi="Arial" w:cs="Arial"/>
          <w:sz w:val="22"/>
          <w:szCs w:val="22"/>
        </w:rPr>
      </w:pPr>
    </w:p>
    <w:p w14:paraId="6BCBE96D" w14:textId="6C56219F" w:rsidR="00250F60" w:rsidRPr="00A743FB" w:rsidRDefault="002F640D" w:rsidP="0020268F">
      <w:pPr>
        <w:rPr>
          <w:rFonts w:ascii="Arial" w:hAnsi="Arial" w:cs="Arial"/>
          <w:sz w:val="22"/>
          <w:szCs w:val="22"/>
        </w:rPr>
      </w:pPr>
      <w:r w:rsidRPr="00A743FB">
        <w:rPr>
          <w:rFonts w:ascii="Arial" w:hAnsi="Arial" w:cs="Arial"/>
          <w:sz w:val="22"/>
          <w:szCs w:val="22"/>
        </w:rPr>
        <w:t xml:space="preserve">Below is an </w:t>
      </w:r>
      <w:commentRangeStart w:id="25"/>
      <w:r w:rsidRPr="00A743FB">
        <w:rPr>
          <w:rFonts w:ascii="Arial" w:hAnsi="Arial" w:cs="Arial"/>
          <w:sz w:val="22"/>
          <w:szCs w:val="22"/>
        </w:rPr>
        <w:t>image of the cycle network</w:t>
      </w:r>
      <w:commentRangeEnd w:id="25"/>
      <w:r w:rsidR="00A90BFB">
        <w:rPr>
          <w:rStyle w:val="CommentReference"/>
        </w:rPr>
        <w:commentReference w:id="25"/>
      </w:r>
      <w:r w:rsidRPr="00A743FB">
        <w:rPr>
          <w:rFonts w:ascii="Arial" w:hAnsi="Arial" w:cs="Arial"/>
          <w:sz w:val="22"/>
          <w:szCs w:val="22"/>
        </w:rPr>
        <w:t>.</w:t>
      </w:r>
      <w:r w:rsidR="009A2700" w:rsidRPr="00A743FB">
        <w:rPr>
          <w:rFonts w:ascii="Arial" w:hAnsi="Arial" w:cs="Arial"/>
          <w:sz w:val="22"/>
          <w:szCs w:val="22"/>
        </w:rPr>
        <w:t xml:space="preserve"> To date </w:t>
      </w:r>
      <w:r w:rsidR="00745816" w:rsidRPr="00A743FB">
        <w:rPr>
          <w:rFonts w:ascii="Arial" w:hAnsi="Arial" w:cs="Arial"/>
          <w:sz w:val="22"/>
          <w:szCs w:val="22"/>
        </w:rPr>
        <w:t>over 10km of facilities have been constructed at Milldale</w:t>
      </w:r>
      <w:r w:rsidR="00E62ADF" w:rsidRPr="00A743FB">
        <w:rPr>
          <w:rFonts w:ascii="Arial" w:hAnsi="Arial" w:cs="Arial"/>
          <w:sz w:val="22"/>
          <w:szCs w:val="22"/>
        </w:rPr>
        <w:t xml:space="preserve">. By the end of the </w:t>
      </w:r>
      <w:r w:rsidR="001B63A2" w:rsidRPr="00A743FB">
        <w:rPr>
          <w:rFonts w:ascii="Arial" w:hAnsi="Arial" w:cs="Arial"/>
          <w:sz w:val="22"/>
          <w:szCs w:val="22"/>
        </w:rPr>
        <w:t>project,</w:t>
      </w:r>
      <w:r w:rsidR="00E62ADF" w:rsidRPr="00A743FB">
        <w:rPr>
          <w:rFonts w:ascii="Arial" w:hAnsi="Arial" w:cs="Arial"/>
          <w:sz w:val="22"/>
          <w:szCs w:val="22"/>
        </w:rPr>
        <w:t xml:space="preserve"> it is expected that over 25</w:t>
      </w:r>
      <w:r w:rsidR="00BE5D44" w:rsidRPr="00A743FB">
        <w:rPr>
          <w:rFonts w:ascii="Arial" w:hAnsi="Arial" w:cs="Arial"/>
          <w:sz w:val="22"/>
          <w:szCs w:val="22"/>
        </w:rPr>
        <w:t>km will have been built.</w:t>
      </w:r>
    </w:p>
    <w:p w14:paraId="5A13E766" w14:textId="23EABAD7" w:rsidR="008D477E" w:rsidRPr="00A743FB" w:rsidRDefault="0020268F" w:rsidP="00467137">
      <w:pPr>
        <w:rPr>
          <w:rFonts w:ascii="Arial" w:hAnsi="Arial" w:cs="Arial"/>
          <w:sz w:val="22"/>
          <w:szCs w:val="22"/>
        </w:rPr>
      </w:pPr>
      <w:r>
        <w:rPr>
          <w:noProof/>
        </w:rPr>
        <w:lastRenderedPageBreak/>
        <w:drawing>
          <wp:anchor distT="0" distB="0" distL="114300" distR="114300" simplePos="0" relativeHeight="251660291" behindDoc="1" locked="0" layoutInCell="1" allowOverlap="1" wp14:anchorId="1054EDBC" wp14:editId="0A079593">
            <wp:simplePos x="0" y="0"/>
            <wp:positionH relativeFrom="margin">
              <wp:align>center</wp:align>
            </wp:positionH>
            <wp:positionV relativeFrom="paragraph">
              <wp:posOffset>5278120</wp:posOffset>
            </wp:positionV>
            <wp:extent cx="2880360" cy="3421380"/>
            <wp:effectExtent l="0" t="0" r="0" b="7620"/>
            <wp:wrapTopAndBottom/>
            <wp:docPr id="699005028"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005028" name="Picture 1" descr="A screen shot of a computer&#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80360" cy="3421380"/>
                    </a:xfrm>
                    <a:prstGeom prst="rect">
                      <a:avLst/>
                    </a:prstGeom>
                  </pic:spPr>
                </pic:pic>
              </a:graphicData>
            </a:graphic>
            <wp14:sizeRelH relativeFrom="margin">
              <wp14:pctWidth>0</wp14:pctWidth>
            </wp14:sizeRelH>
            <wp14:sizeRelV relativeFrom="margin">
              <wp14:pctHeight>0</wp14:pctHeight>
            </wp14:sizeRelV>
          </wp:anchor>
        </w:drawing>
      </w:r>
      <w:r w:rsidR="0015168A" w:rsidRPr="00A743FB">
        <w:rPr>
          <w:noProof/>
        </w:rPr>
        <w:drawing>
          <wp:anchor distT="0" distB="0" distL="114300" distR="114300" simplePos="0" relativeHeight="251661315" behindDoc="0" locked="0" layoutInCell="1" allowOverlap="1" wp14:anchorId="5127584A" wp14:editId="4F62266B">
            <wp:simplePos x="0" y="0"/>
            <wp:positionH relativeFrom="margin">
              <wp:align>center</wp:align>
            </wp:positionH>
            <wp:positionV relativeFrom="paragraph">
              <wp:posOffset>0</wp:posOffset>
            </wp:positionV>
            <wp:extent cx="5920740" cy="5223510"/>
            <wp:effectExtent l="0" t="0" r="3810" b="0"/>
            <wp:wrapTopAndBottom/>
            <wp:docPr id="934083467" name="Picture 1"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083467" name="Picture 1" descr="A map of a neighborhood&#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920740" cy="5223510"/>
                    </a:xfrm>
                    <a:prstGeom prst="rect">
                      <a:avLst/>
                    </a:prstGeom>
                  </pic:spPr>
                </pic:pic>
              </a:graphicData>
            </a:graphic>
            <wp14:sizeRelH relativeFrom="margin">
              <wp14:pctWidth>0</wp14:pctWidth>
            </wp14:sizeRelH>
            <wp14:sizeRelV relativeFrom="margin">
              <wp14:pctHeight>0</wp14:pctHeight>
            </wp14:sizeRelV>
          </wp:anchor>
        </w:drawing>
      </w:r>
    </w:p>
    <w:p w14:paraId="6CC8C101" w14:textId="48DB6627" w:rsidR="00BE5D44" w:rsidRPr="00A743FB" w:rsidRDefault="00BE5D44" w:rsidP="0020268F">
      <w:pPr>
        <w:jc w:val="center"/>
        <w:rPr>
          <w:rFonts w:ascii="Arial" w:hAnsi="Arial" w:cs="Arial"/>
          <w:i/>
          <w:iCs/>
          <w:sz w:val="22"/>
          <w:szCs w:val="22"/>
        </w:rPr>
      </w:pPr>
      <w:r w:rsidRPr="00A743FB">
        <w:rPr>
          <w:rFonts w:ascii="Arial" w:hAnsi="Arial" w:cs="Arial"/>
          <w:i/>
          <w:iCs/>
          <w:sz w:val="22"/>
          <w:szCs w:val="22"/>
        </w:rPr>
        <w:t xml:space="preserve">Figure 1: Milldale </w:t>
      </w:r>
      <w:commentRangeStart w:id="26"/>
      <w:r w:rsidR="008D477E" w:rsidRPr="00A743FB">
        <w:rPr>
          <w:rFonts w:ascii="Arial" w:hAnsi="Arial" w:cs="Arial"/>
          <w:i/>
          <w:iCs/>
          <w:sz w:val="22"/>
          <w:szCs w:val="22"/>
        </w:rPr>
        <w:t>Cycle Network</w:t>
      </w:r>
      <w:commentRangeEnd w:id="26"/>
      <w:r w:rsidR="00AA7923">
        <w:rPr>
          <w:rStyle w:val="CommentReference"/>
        </w:rPr>
        <w:commentReference w:id="26"/>
      </w:r>
    </w:p>
    <w:p w14:paraId="74B990DB" w14:textId="79B365CA" w:rsidR="008D477E" w:rsidRPr="00A743FB" w:rsidRDefault="008D477E" w:rsidP="00467137">
      <w:pPr>
        <w:rPr>
          <w:rFonts w:ascii="Arial" w:hAnsi="Arial" w:cs="Arial"/>
          <w:b/>
          <w:bCs/>
          <w:sz w:val="28"/>
          <w:szCs w:val="28"/>
        </w:rPr>
      </w:pPr>
    </w:p>
    <w:p w14:paraId="4B010453" w14:textId="35D91BB7" w:rsidR="00FE1432" w:rsidRPr="00A743FB" w:rsidRDefault="006C5A32" w:rsidP="00467137">
      <w:pPr>
        <w:rPr>
          <w:rFonts w:ascii="Arial" w:hAnsi="Arial" w:cs="Arial"/>
          <w:sz w:val="22"/>
          <w:szCs w:val="22"/>
        </w:rPr>
      </w:pPr>
      <w:r w:rsidRPr="00A743FB">
        <w:rPr>
          <w:rFonts w:ascii="Arial" w:hAnsi="Arial" w:cs="Arial"/>
          <w:sz w:val="22"/>
          <w:szCs w:val="22"/>
        </w:rPr>
        <w:t xml:space="preserve">Once complete it is intended that Milldale will have one of the most comprehensive cycle </w:t>
      </w:r>
      <w:r w:rsidR="00512448" w:rsidRPr="00A743FB">
        <w:rPr>
          <w:rFonts w:ascii="Arial" w:hAnsi="Arial" w:cs="Arial"/>
          <w:sz w:val="22"/>
          <w:szCs w:val="22"/>
        </w:rPr>
        <w:t xml:space="preserve">networks of any suburb in the </w:t>
      </w:r>
      <w:proofErr w:type="gramStart"/>
      <w:r w:rsidR="00512448" w:rsidRPr="00A743FB">
        <w:rPr>
          <w:rFonts w:ascii="Arial" w:hAnsi="Arial" w:cs="Arial"/>
          <w:sz w:val="22"/>
          <w:szCs w:val="22"/>
        </w:rPr>
        <w:t>country, and</w:t>
      </w:r>
      <w:proofErr w:type="gramEnd"/>
      <w:r w:rsidR="00512448" w:rsidRPr="00A743FB">
        <w:rPr>
          <w:rFonts w:ascii="Arial" w:hAnsi="Arial" w:cs="Arial"/>
          <w:sz w:val="22"/>
          <w:szCs w:val="22"/>
        </w:rPr>
        <w:t xml:space="preserve"> will be seen not only as a great place to live and ride a bike, but also as a destination for people from other suburbs to come to for recreation.</w:t>
      </w:r>
    </w:p>
    <w:p w14:paraId="62AECE35" w14:textId="77777777" w:rsidR="00DA7892" w:rsidRPr="00A743FB" w:rsidRDefault="00DA7892" w:rsidP="00467137">
      <w:pPr>
        <w:rPr>
          <w:rFonts w:ascii="Arial" w:hAnsi="Arial" w:cs="Arial"/>
          <w:sz w:val="22"/>
          <w:szCs w:val="22"/>
        </w:rPr>
      </w:pPr>
    </w:p>
    <w:p w14:paraId="0299B489" w14:textId="3450A088" w:rsidR="0093661A" w:rsidRPr="00A743FB" w:rsidRDefault="00DA7892" w:rsidP="00467137">
      <w:pPr>
        <w:rPr>
          <w:rFonts w:ascii="Arial" w:hAnsi="Arial" w:cs="Arial"/>
          <w:sz w:val="22"/>
          <w:szCs w:val="22"/>
        </w:rPr>
      </w:pPr>
      <w:r w:rsidRPr="00A743FB">
        <w:rPr>
          <w:rFonts w:ascii="Arial" w:hAnsi="Arial" w:cs="Arial"/>
          <w:sz w:val="22"/>
          <w:szCs w:val="22"/>
        </w:rPr>
        <w:t xml:space="preserve">The design of the cycle </w:t>
      </w:r>
      <w:r w:rsidR="0020268F">
        <w:rPr>
          <w:rFonts w:ascii="Arial" w:hAnsi="Arial" w:cs="Arial"/>
          <w:sz w:val="22"/>
          <w:szCs w:val="22"/>
        </w:rPr>
        <w:t xml:space="preserve">network </w:t>
      </w:r>
      <w:r w:rsidR="00583023">
        <w:rPr>
          <w:rFonts w:ascii="Arial" w:hAnsi="Arial" w:cs="Arial"/>
          <w:sz w:val="22"/>
          <w:szCs w:val="22"/>
        </w:rPr>
        <w:t>facilities</w:t>
      </w:r>
      <w:r w:rsidRPr="00A743FB">
        <w:rPr>
          <w:rFonts w:ascii="Arial" w:hAnsi="Arial" w:cs="Arial"/>
          <w:sz w:val="22"/>
          <w:szCs w:val="22"/>
        </w:rPr>
        <w:t xml:space="preserve"> has developed over time, starting with on-road lanes with painted buffer pro</w:t>
      </w:r>
      <w:r w:rsidR="0089599B" w:rsidRPr="00A743FB">
        <w:rPr>
          <w:rFonts w:ascii="Arial" w:hAnsi="Arial" w:cs="Arial"/>
          <w:sz w:val="22"/>
          <w:szCs w:val="22"/>
        </w:rPr>
        <w:t xml:space="preserve">tection in stages 1 &amp; 2 and changing to </w:t>
      </w:r>
      <w:r w:rsidR="00583023">
        <w:rPr>
          <w:rFonts w:ascii="Arial" w:hAnsi="Arial" w:cs="Arial"/>
          <w:sz w:val="22"/>
          <w:szCs w:val="22"/>
        </w:rPr>
        <w:t xml:space="preserve">fully separated </w:t>
      </w:r>
      <w:r w:rsidR="0089599B" w:rsidRPr="00A743FB">
        <w:rPr>
          <w:rFonts w:ascii="Arial" w:hAnsi="Arial" w:cs="Arial"/>
          <w:sz w:val="22"/>
          <w:szCs w:val="22"/>
        </w:rPr>
        <w:t xml:space="preserve">in later </w:t>
      </w:r>
      <w:r w:rsidR="008B2E9A" w:rsidRPr="00A743FB">
        <w:rPr>
          <w:rFonts w:ascii="Arial" w:hAnsi="Arial" w:cs="Arial"/>
          <w:sz w:val="22"/>
          <w:szCs w:val="22"/>
        </w:rPr>
        <w:t>stages.</w:t>
      </w:r>
    </w:p>
    <w:p w14:paraId="342CB4B1" w14:textId="77777777" w:rsidR="0093661A" w:rsidRPr="00A743FB" w:rsidRDefault="0093661A" w:rsidP="00467137">
      <w:pPr>
        <w:rPr>
          <w:rFonts w:ascii="Arial" w:hAnsi="Arial" w:cs="Arial"/>
          <w:sz w:val="22"/>
          <w:szCs w:val="22"/>
        </w:rPr>
      </w:pPr>
    </w:p>
    <w:p w14:paraId="48544AFF" w14:textId="045B3EFB" w:rsidR="00DA7892" w:rsidRPr="00A743FB" w:rsidRDefault="0089599B" w:rsidP="00467137">
      <w:pPr>
        <w:rPr>
          <w:rFonts w:ascii="Arial" w:hAnsi="Arial" w:cs="Arial"/>
          <w:sz w:val="22"/>
          <w:szCs w:val="22"/>
        </w:rPr>
      </w:pPr>
      <w:r w:rsidRPr="00A743FB">
        <w:rPr>
          <w:rFonts w:ascii="Arial" w:hAnsi="Arial" w:cs="Arial"/>
          <w:sz w:val="22"/>
          <w:szCs w:val="22"/>
        </w:rPr>
        <w:t>The</w:t>
      </w:r>
      <w:r w:rsidR="00A24FAF" w:rsidRPr="00A743FB">
        <w:rPr>
          <w:rFonts w:ascii="Arial" w:hAnsi="Arial" w:cs="Arial"/>
          <w:sz w:val="22"/>
          <w:szCs w:val="22"/>
        </w:rPr>
        <w:t xml:space="preserve"> design of the off-road lanes has also varied</w:t>
      </w:r>
      <w:r w:rsidR="00CD2090" w:rsidRPr="00A743FB">
        <w:rPr>
          <w:rFonts w:ascii="Arial" w:hAnsi="Arial" w:cs="Arial"/>
          <w:sz w:val="22"/>
          <w:szCs w:val="22"/>
        </w:rPr>
        <w:t xml:space="preserve">, originally using either planted or grassed </w:t>
      </w:r>
      <w:r w:rsidR="00BB0B39" w:rsidRPr="00A743FB">
        <w:rPr>
          <w:rFonts w:ascii="Arial" w:hAnsi="Arial" w:cs="Arial"/>
          <w:sz w:val="22"/>
          <w:szCs w:val="22"/>
        </w:rPr>
        <w:t xml:space="preserve">berms to separate the </w:t>
      </w:r>
      <w:r w:rsidR="00963E9F" w:rsidRPr="00A743FB">
        <w:rPr>
          <w:rFonts w:ascii="Arial" w:hAnsi="Arial" w:cs="Arial"/>
          <w:sz w:val="22"/>
          <w:szCs w:val="22"/>
        </w:rPr>
        <w:t xml:space="preserve">concrete </w:t>
      </w:r>
      <w:r w:rsidR="00BB0B39" w:rsidRPr="00A743FB">
        <w:rPr>
          <w:rFonts w:ascii="Arial" w:hAnsi="Arial" w:cs="Arial"/>
          <w:sz w:val="22"/>
          <w:szCs w:val="22"/>
        </w:rPr>
        <w:t>cycle lane from the footpath. The design has</w:t>
      </w:r>
      <w:r w:rsidR="00A24FAF" w:rsidRPr="00A743FB">
        <w:rPr>
          <w:rFonts w:ascii="Arial" w:hAnsi="Arial" w:cs="Arial"/>
          <w:sz w:val="22"/>
          <w:szCs w:val="22"/>
        </w:rPr>
        <w:t xml:space="preserve"> now settled</w:t>
      </w:r>
      <w:r w:rsidR="00BB0B39" w:rsidRPr="00A743FB">
        <w:rPr>
          <w:rFonts w:ascii="Arial" w:hAnsi="Arial" w:cs="Arial"/>
          <w:sz w:val="22"/>
          <w:szCs w:val="22"/>
        </w:rPr>
        <w:t xml:space="preserve"> on using </w:t>
      </w:r>
      <w:r w:rsidR="006A57BE" w:rsidRPr="00A743FB">
        <w:rPr>
          <w:rFonts w:ascii="Arial" w:hAnsi="Arial" w:cs="Arial"/>
          <w:sz w:val="22"/>
          <w:szCs w:val="22"/>
        </w:rPr>
        <w:t>a mountable nib kerb or grey tactiles to separate the t</w:t>
      </w:r>
      <w:r w:rsidR="008B2E9A" w:rsidRPr="00A743FB">
        <w:rPr>
          <w:rFonts w:ascii="Arial" w:hAnsi="Arial" w:cs="Arial"/>
          <w:sz w:val="22"/>
          <w:szCs w:val="22"/>
        </w:rPr>
        <w:t>w</w:t>
      </w:r>
      <w:r w:rsidR="006A57BE" w:rsidRPr="00A743FB">
        <w:rPr>
          <w:rFonts w:ascii="Arial" w:hAnsi="Arial" w:cs="Arial"/>
          <w:sz w:val="22"/>
          <w:szCs w:val="22"/>
        </w:rPr>
        <w:t xml:space="preserve">o facilities. </w:t>
      </w:r>
      <w:commentRangeStart w:id="27"/>
      <w:r w:rsidR="006A57BE" w:rsidRPr="00A743FB">
        <w:rPr>
          <w:rFonts w:ascii="Arial" w:hAnsi="Arial" w:cs="Arial"/>
          <w:sz w:val="22"/>
          <w:szCs w:val="22"/>
        </w:rPr>
        <w:t>This provides a more efficient build</w:t>
      </w:r>
      <w:r w:rsidR="00583023">
        <w:rPr>
          <w:rFonts w:ascii="Arial" w:hAnsi="Arial" w:cs="Arial"/>
          <w:sz w:val="22"/>
          <w:szCs w:val="22"/>
        </w:rPr>
        <w:t>,</w:t>
      </w:r>
      <w:r w:rsidR="006A57BE" w:rsidRPr="00A743FB">
        <w:rPr>
          <w:rFonts w:ascii="Arial" w:hAnsi="Arial" w:cs="Arial"/>
          <w:sz w:val="22"/>
          <w:szCs w:val="22"/>
        </w:rPr>
        <w:t xml:space="preserve"> </w:t>
      </w:r>
      <w:r w:rsidR="0093661A" w:rsidRPr="00A743FB">
        <w:rPr>
          <w:rFonts w:ascii="Arial" w:hAnsi="Arial" w:cs="Arial"/>
          <w:sz w:val="22"/>
          <w:szCs w:val="22"/>
        </w:rPr>
        <w:t>with limited ongoing maintenance requirements</w:t>
      </w:r>
      <w:r w:rsidR="00963E9F" w:rsidRPr="00A743FB">
        <w:rPr>
          <w:rFonts w:ascii="Arial" w:hAnsi="Arial" w:cs="Arial"/>
          <w:sz w:val="22"/>
          <w:szCs w:val="22"/>
        </w:rPr>
        <w:t xml:space="preserve"> for council once the facilities are vested</w:t>
      </w:r>
      <w:r w:rsidR="0093661A" w:rsidRPr="00A743FB">
        <w:rPr>
          <w:rFonts w:ascii="Arial" w:hAnsi="Arial" w:cs="Arial"/>
          <w:sz w:val="22"/>
          <w:szCs w:val="22"/>
        </w:rPr>
        <w:t>.</w:t>
      </w:r>
      <w:commentRangeEnd w:id="27"/>
      <w:r w:rsidR="00FE2C48">
        <w:rPr>
          <w:rStyle w:val="CommentReference"/>
        </w:rPr>
        <w:commentReference w:id="27"/>
      </w:r>
    </w:p>
    <w:p w14:paraId="138C1EA2" w14:textId="61BC0010" w:rsidR="00C13600" w:rsidRPr="00A743FB" w:rsidRDefault="003921FA" w:rsidP="00C13600">
      <w:pPr>
        <w:rPr>
          <w:rFonts w:ascii="Arial" w:hAnsi="Arial" w:cs="Arial"/>
          <w:sz w:val="22"/>
          <w:szCs w:val="22"/>
        </w:rPr>
      </w:pPr>
      <w:r w:rsidRPr="00A743FB">
        <w:rPr>
          <w:rFonts w:ascii="Arial" w:hAnsi="Arial" w:cs="Arial"/>
          <w:noProof/>
          <w:sz w:val="22"/>
          <w:szCs w:val="22"/>
        </w:rPr>
        <w:drawing>
          <wp:anchor distT="0" distB="0" distL="114300" distR="114300" simplePos="0" relativeHeight="251658243" behindDoc="1" locked="0" layoutInCell="1" allowOverlap="1" wp14:anchorId="35A9E3C2" wp14:editId="0EE08B96">
            <wp:simplePos x="0" y="0"/>
            <wp:positionH relativeFrom="column">
              <wp:posOffset>3042285</wp:posOffset>
            </wp:positionH>
            <wp:positionV relativeFrom="paragraph">
              <wp:posOffset>905510</wp:posOffset>
            </wp:positionV>
            <wp:extent cx="3115945" cy="2333625"/>
            <wp:effectExtent l="0" t="0" r="8255" b="9525"/>
            <wp:wrapNone/>
            <wp:docPr id="40777960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15945" cy="2333625"/>
                    </a:xfrm>
                    <a:prstGeom prst="rect">
                      <a:avLst/>
                    </a:prstGeom>
                    <a:noFill/>
                    <a:ln>
                      <a:noFill/>
                    </a:ln>
                  </pic:spPr>
                </pic:pic>
              </a:graphicData>
            </a:graphic>
          </wp:anchor>
        </w:drawing>
      </w:r>
      <w:r w:rsidRPr="00A743FB">
        <w:rPr>
          <w:rFonts w:ascii="Arial" w:hAnsi="Arial" w:cs="Arial"/>
          <w:noProof/>
          <w:sz w:val="22"/>
          <w:szCs w:val="22"/>
        </w:rPr>
        <w:drawing>
          <wp:anchor distT="0" distB="0" distL="114300" distR="114300" simplePos="0" relativeHeight="251658242" behindDoc="1" locked="0" layoutInCell="1" allowOverlap="1" wp14:anchorId="48BB6D73" wp14:editId="19F5A5B5">
            <wp:simplePos x="0" y="0"/>
            <wp:positionH relativeFrom="column">
              <wp:posOffset>232410</wp:posOffset>
            </wp:positionH>
            <wp:positionV relativeFrom="paragraph">
              <wp:posOffset>191135</wp:posOffset>
            </wp:positionV>
            <wp:extent cx="2707005" cy="3609975"/>
            <wp:effectExtent l="0" t="0" r="0" b="9525"/>
            <wp:wrapTopAndBottom/>
            <wp:docPr id="5354389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07005" cy="3609975"/>
                    </a:xfrm>
                    <a:prstGeom prst="rect">
                      <a:avLst/>
                    </a:prstGeom>
                    <a:noFill/>
                    <a:ln>
                      <a:noFill/>
                    </a:ln>
                  </pic:spPr>
                </pic:pic>
              </a:graphicData>
            </a:graphic>
          </wp:anchor>
        </w:drawing>
      </w:r>
      <w:r w:rsidRPr="00A743FB">
        <w:rPr>
          <w:rFonts w:ascii="Arial" w:hAnsi="Arial" w:cs="Arial"/>
          <w:sz w:val="22"/>
          <w:szCs w:val="22"/>
        </w:rPr>
        <w:tab/>
      </w:r>
      <w:r w:rsidRPr="00A743FB">
        <w:rPr>
          <w:rFonts w:ascii="Arial" w:hAnsi="Arial" w:cs="Arial"/>
          <w:sz w:val="22"/>
          <w:szCs w:val="22"/>
        </w:rPr>
        <w:tab/>
      </w:r>
    </w:p>
    <w:p w14:paraId="50ED65C5" w14:textId="456AC6CE" w:rsidR="00963E9F" w:rsidRPr="00A743FB" w:rsidRDefault="003175D9" w:rsidP="00C13600">
      <w:pPr>
        <w:jc w:val="center"/>
        <w:rPr>
          <w:rFonts w:ascii="Arial" w:hAnsi="Arial" w:cs="Arial"/>
          <w:i/>
          <w:iCs/>
          <w:sz w:val="22"/>
          <w:szCs w:val="22"/>
        </w:rPr>
      </w:pPr>
      <w:r w:rsidRPr="00A743FB">
        <w:rPr>
          <w:rFonts w:ascii="Arial" w:hAnsi="Arial" w:cs="Arial"/>
          <w:i/>
          <w:iCs/>
          <w:sz w:val="22"/>
          <w:szCs w:val="22"/>
        </w:rPr>
        <w:t xml:space="preserve">Figure 2: </w:t>
      </w:r>
      <w:r w:rsidR="00C13600" w:rsidRPr="00A743FB">
        <w:rPr>
          <w:rFonts w:ascii="Arial" w:hAnsi="Arial" w:cs="Arial"/>
          <w:i/>
          <w:iCs/>
          <w:sz w:val="22"/>
          <w:szCs w:val="22"/>
        </w:rPr>
        <w:t>Photo</w:t>
      </w:r>
      <w:r w:rsidR="003921FA" w:rsidRPr="00A743FB">
        <w:rPr>
          <w:rFonts w:ascii="Arial" w:hAnsi="Arial" w:cs="Arial"/>
          <w:i/>
          <w:iCs/>
          <w:sz w:val="22"/>
          <w:szCs w:val="22"/>
        </w:rPr>
        <w:t>s</w:t>
      </w:r>
      <w:r w:rsidR="00C13600" w:rsidRPr="00A743FB">
        <w:rPr>
          <w:rFonts w:ascii="Arial" w:hAnsi="Arial" w:cs="Arial"/>
          <w:i/>
          <w:iCs/>
          <w:sz w:val="22"/>
          <w:szCs w:val="22"/>
        </w:rPr>
        <w:t xml:space="preserve"> of </w:t>
      </w:r>
      <w:r w:rsidR="00583023">
        <w:rPr>
          <w:rFonts w:ascii="Arial" w:hAnsi="Arial" w:cs="Arial"/>
          <w:i/>
          <w:iCs/>
          <w:sz w:val="22"/>
          <w:szCs w:val="22"/>
        </w:rPr>
        <w:t xml:space="preserve">Milldale’s </w:t>
      </w:r>
      <w:r w:rsidR="00C13600" w:rsidRPr="00A743FB">
        <w:rPr>
          <w:rFonts w:ascii="Arial" w:hAnsi="Arial" w:cs="Arial"/>
          <w:i/>
          <w:iCs/>
          <w:sz w:val="22"/>
          <w:szCs w:val="22"/>
        </w:rPr>
        <w:t xml:space="preserve">offroad </w:t>
      </w:r>
      <w:commentRangeStart w:id="28"/>
      <w:r w:rsidR="00C13600" w:rsidRPr="00A743FB">
        <w:rPr>
          <w:rFonts w:ascii="Arial" w:hAnsi="Arial" w:cs="Arial"/>
          <w:i/>
          <w:iCs/>
          <w:sz w:val="22"/>
          <w:szCs w:val="22"/>
        </w:rPr>
        <w:t>cycleway</w:t>
      </w:r>
      <w:commentRangeEnd w:id="28"/>
      <w:r w:rsidR="00AA0321">
        <w:rPr>
          <w:rStyle w:val="CommentReference"/>
        </w:rPr>
        <w:commentReference w:id="28"/>
      </w:r>
      <w:r w:rsidR="00583023">
        <w:rPr>
          <w:rFonts w:ascii="Arial" w:hAnsi="Arial" w:cs="Arial"/>
          <w:i/>
          <w:iCs/>
          <w:sz w:val="22"/>
          <w:szCs w:val="22"/>
        </w:rPr>
        <w:t>s</w:t>
      </w:r>
    </w:p>
    <w:p w14:paraId="4BE6272E" w14:textId="77777777" w:rsidR="00413DE2" w:rsidRPr="00A743FB" w:rsidRDefault="00413DE2" w:rsidP="00C13600">
      <w:pPr>
        <w:jc w:val="center"/>
        <w:rPr>
          <w:rFonts w:ascii="Arial" w:hAnsi="Arial" w:cs="Arial"/>
          <w:i/>
          <w:iCs/>
          <w:sz w:val="22"/>
          <w:szCs w:val="22"/>
        </w:rPr>
      </w:pPr>
    </w:p>
    <w:p w14:paraId="5B7D458A" w14:textId="310E0444" w:rsidR="00413DE2" w:rsidRPr="00A743FB" w:rsidRDefault="00413DE2" w:rsidP="00413DE2">
      <w:pPr>
        <w:rPr>
          <w:rFonts w:ascii="Arial" w:hAnsi="Arial" w:cs="Arial"/>
          <w:sz w:val="22"/>
          <w:szCs w:val="22"/>
        </w:rPr>
      </w:pPr>
      <w:r w:rsidRPr="00A743FB">
        <w:rPr>
          <w:rFonts w:ascii="Arial" w:hAnsi="Arial" w:cs="Arial"/>
          <w:sz w:val="22"/>
          <w:szCs w:val="22"/>
        </w:rPr>
        <w:t xml:space="preserve">Finally, some key links out of the development have been, or are in the process of being constructed. </w:t>
      </w:r>
    </w:p>
    <w:p w14:paraId="6FE1AB7A" w14:textId="2BFD3CE1" w:rsidR="00413DE2" w:rsidRPr="00A743FB" w:rsidRDefault="00413DE2" w:rsidP="00413DE2">
      <w:pPr>
        <w:pStyle w:val="ListParagraph"/>
        <w:numPr>
          <w:ilvl w:val="0"/>
          <w:numId w:val="4"/>
        </w:numPr>
        <w:rPr>
          <w:rFonts w:ascii="Arial" w:hAnsi="Arial" w:cs="Arial"/>
          <w:sz w:val="22"/>
          <w:szCs w:val="22"/>
        </w:rPr>
      </w:pPr>
      <w:r w:rsidRPr="00A743FB">
        <w:rPr>
          <w:rFonts w:ascii="Arial" w:hAnsi="Arial" w:cs="Arial"/>
          <w:sz w:val="22"/>
          <w:szCs w:val="22"/>
        </w:rPr>
        <w:t>An off-road link to Millwater to the North-east has recently been completed.</w:t>
      </w:r>
    </w:p>
    <w:p w14:paraId="3F7C5A30" w14:textId="17D39A9C" w:rsidR="00413DE2" w:rsidRPr="00A743FB" w:rsidRDefault="00413DE2" w:rsidP="00413DE2">
      <w:pPr>
        <w:pStyle w:val="ListParagraph"/>
        <w:numPr>
          <w:ilvl w:val="0"/>
          <w:numId w:val="4"/>
        </w:numPr>
        <w:rPr>
          <w:rFonts w:ascii="Arial" w:hAnsi="Arial" w:cs="Arial"/>
          <w:sz w:val="22"/>
          <w:szCs w:val="22"/>
        </w:rPr>
      </w:pPr>
      <w:r w:rsidRPr="00A743FB">
        <w:rPr>
          <w:rFonts w:ascii="Arial" w:hAnsi="Arial" w:cs="Arial"/>
          <w:sz w:val="22"/>
          <w:szCs w:val="22"/>
        </w:rPr>
        <w:t>A link to the Highgate development to the east is currently under construction.</w:t>
      </w:r>
    </w:p>
    <w:p w14:paraId="209CA873" w14:textId="44DAD5BB" w:rsidR="00413DE2" w:rsidRPr="00A743FB" w:rsidRDefault="00413DE2" w:rsidP="00413DE2">
      <w:pPr>
        <w:pStyle w:val="ListParagraph"/>
        <w:numPr>
          <w:ilvl w:val="0"/>
          <w:numId w:val="4"/>
        </w:numPr>
        <w:rPr>
          <w:rFonts w:ascii="Arial" w:hAnsi="Arial" w:cs="Arial"/>
          <w:sz w:val="22"/>
          <w:szCs w:val="22"/>
        </w:rPr>
      </w:pPr>
      <w:r w:rsidRPr="00A743FB">
        <w:rPr>
          <w:rFonts w:ascii="Arial" w:hAnsi="Arial" w:cs="Arial"/>
          <w:sz w:val="22"/>
          <w:szCs w:val="22"/>
        </w:rPr>
        <w:t>A link to Dairy Flat Highway and Silverdale to the south is partially completed, awaiting future development of the land between Milldale and Silverdale.</w:t>
      </w:r>
    </w:p>
    <w:p w14:paraId="5036A5A3" w14:textId="623850AF" w:rsidR="00413DE2" w:rsidRPr="00A743FB" w:rsidRDefault="00413DE2" w:rsidP="00413DE2">
      <w:pPr>
        <w:rPr>
          <w:rFonts w:ascii="Arial" w:hAnsi="Arial" w:cs="Arial"/>
          <w:sz w:val="22"/>
          <w:szCs w:val="22"/>
        </w:rPr>
      </w:pPr>
    </w:p>
    <w:p w14:paraId="138B0256" w14:textId="38D8F42C" w:rsidR="00413DE2" w:rsidRPr="00A743FB" w:rsidRDefault="00FD4FF4" w:rsidP="00FD4FF4">
      <w:pPr>
        <w:jc w:val="center"/>
        <w:rPr>
          <w:rFonts w:ascii="Arial" w:hAnsi="Arial" w:cs="Arial"/>
          <w:sz w:val="22"/>
          <w:szCs w:val="22"/>
        </w:rPr>
      </w:pPr>
      <w:r w:rsidRPr="00A743FB">
        <w:rPr>
          <w:noProof/>
        </w:rPr>
        <w:lastRenderedPageBreak/>
        <w:drawing>
          <wp:inline distT="0" distB="0" distL="0" distR="0" wp14:anchorId="761C0C61" wp14:editId="64862DCF">
            <wp:extent cx="6120765" cy="3909060"/>
            <wp:effectExtent l="0" t="0" r="0" b="0"/>
            <wp:docPr id="1210892481" name="Picture 1" descr="A bridge over a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892481" name="Picture 1" descr="A bridge over a river&#10;&#10;Description automatically generated"/>
                    <pic:cNvPicPr/>
                  </pic:nvPicPr>
                  <pic:blipFill>
                    <a:blip r:embed="rId19"/>
                    <a:stretch>
                      <a:fillRect/>
                    </a:stretch>
                  </pic:blipFill>
                  <pic:spPr>
                    <a:xfrm>
                      <a:off x="0" y="0"/>
                      <a:ext cx="6120765" cy="3909060"/>
                    </a:xfrm>
                    <a:prstGeom prst="rect">
                      <a:avLst/>
                    </a:prstGeom>
                  </pic:spPr>
                </pic:pic>
              </a:graphicData>
            </a:graphic>
          </wp:inline>
        </w:drawing>
      </w:r>
    </w:p>
    <w:p w14:paraId="597DF57F" w14:textId="2682ED53" w:rsidR="00E26738" w:rsidRPr="00A743FB" w:rsidRDefault="00413DE2" w:rsidP="00256BC5">
      <w:pPr>
        <w:jc w:val="center"/>
        <w:rPr>
          <w:rFonts w:ascii="Arial" w:hAnsi="Arial" w:cs="Arial"/>
          <w:i/>
          <w:iCs/>
          <w:sz w:val="22"/>
          <w:szCs w:val="22"/>
        </w:rPr>
      </w:pPr>
      <w:r w:rsidRPr="00A743FB">
        <w:rPr>
          <w:rFonts w:ascii="Arial" w:hAnsi="Arial" w:cs="Arial"/>
          <w:i/>
          <w:iCs/>
          <w:sz w:val="22"/>
          <w:szCs w:val="22"/>
        </w:rPr>
        <w:t>Figure 3: Photo of offroad link to Milldale as it passes under the SH1</w:t>
      </w:r>
      <w:r w:rsidR="006D0143" w:rsidRPr="00A743FB">
        <w:rPr>
          <w:rFonts w:ascii="Arial" w:hAnsi="Arial" w:cs="Arial"/>
          <w:i/>
          <w:iCs/>
          <w:sz w:val="22"/>
          <w:szCs w:val="22"/>
        </w:rPr>
        <w:t xml:space="preserve"> (Northern Motorway)</w:t>
      </w:r>
    </w:p>
    <w:p w14:paraId="403B7F35" w14:textId="77777777" w:rsidR="00512448" w:rsidRPr="00A743FB" w:rsidRDefault="00512448" w:rsidP="00467137">
      <w:pPr>
        <w:rPr>
          <w:rFonts w:ascii="Arial" w:hAnsi="Arial" w:cs="Arial"/>
          <w:sz w:val="22"/>
          <w:szCs w:val="22"/>
        </w:rPr>
      </w:pPr>
    </w:p>
    <w:p w14:paraId="525735D3" w14:textId="5E87DC73" w:rsidR="00250F60" w:rsidRPr="00A743FB" w:rsidRDefault="0014289E" w:rsidP="00467137">
      <w:pPr>
        <w:rPr>
          <w:rFonts w:ascii="Arial" w:hAnsi="Arial" w:cs="Arial"/>
          <w:sz w:val="22"/>
          <w:szCs w:val="22"/>
          <w:u w:val="single"/>
        </w:rPr>
      </w:pPr>
      <w:r w:rsidRPr="00A743FB">
        <w:rPr>
          <w:rFonts w:ascii="Arial" w:hAnsi="Arial" w:cs="Arial"/>
          <w:sz w:val="22"/>
          <w:szCs w:val="22"/>
          <w:u w:val="single"/>
        </w:rPr>
        <w:t xml:space="preserve">3.2 - </w:t>
      </w:r>
      <w:r w:rsidR="006C2D9C" w:rsidRPr="00A743FB">
        <w:rPr>
          <w:rFonts w:ascii="Arial" w:hAnsi="Arial" w:cs="Arial"/>
          <w:sz w:val="22"/>
          <w:szCs w:val="22"/>
          <w:u w:val="single"/>
        </w:rPr>
        <w:t xml:space="preserve">Collector Road </w:t>
      </w:r>
      <w:r w:rsidR="00250F60" w:rsidRPr="00A743FB">
        <w:rPr>
          <w:rFonts w:ascii="Arial" w:hAnsi="Arial" w:cs="Arial"/>
          <w:sz w:val="22"/>
          <w:szCs w:val="22"/>
          <w:u w:val="single"/>
        </w:rPr>
        <w:t>Roundabout</w:t>
      </w:r>
      <w:r w:rsidR="006C2D9C" w:rsidRPr="00A743FB">
        <w:rPr>
          <w:rFonts w:ascii="Arial" w:hAnsi="Arial" w:cs="Arial"/>
          <w:sz w:val="22"/>
          <w:szCs w:val="22"/>
          <w:u w:val="single"/>
        </w:rPr>
        <w:t>s – Pedestrians and Cyclists</w:t>
      </w:r>
    </w:p>
    <w:p w14:paraId="39D23DCE" w14:textId="77777777" w:rsidR="00CB451D" w:rsidRPr="00A743FB" w:rsidRDefault="005770E4" w:rsidP="00467137">
      <w:pPr>
        <w:rPr>
          <w:rFonts w:ascii="Arial" w:hAnsi="Arial" w:cs="Arial"/>
          <w:sz w:val="22"/>
          <w:szCs w:val="22"/>
        </w:rPr>
      </w:pPr>
      <w:r w:rsidRPr="00A743FB">
        <w:rPr>
          <w:rFonts w:ascii="Arial" w:hAnsi="Arial" w:cs="Arial"/>
          <w:sz w:val="22"/>
          <w:szCs w:val="22"/>
        </w:rPr>
        <w:t>A lot of time has gone into the design of the roundabouts at Milldale to ensure that they</w:t>
      </w:r>
      <w:r w:rsidR="00BA4FDE" w:rsidRPr="00A743FB">
        <w:rPr>
          <w:rFonts w:ascii="Arial" w:hAnsi="Arial" w:cs="Arial"/>
          <w:sz w:val="22"/>
          <w:szCs w:val="22"/>
        </w:rPr>
        <w:t xml:space="preserve"> cater for </w:t>
      </w:r>
      <w:r w:rsidR="006C2D9C" w:rsidRPr="00A743FB">
        <w:rPr>
          <w:rFonts w:ascii="Arial" w:hAnsi="Arial" w:cs="Arial"/>
          <w:sz w:val="22"/>
          <w:szCs w:val="22"/>
        </w:rPr>
        <w:t xml:space="preserve">all users. </w:t>
      </w:r>
    </w:p>
    <w:p w14:paraId="62D0C8E7" w14:textId="77777777" w:rsidR="00307BE3" w:rsidRPr="00A743FB" w:rsidRDefault="00307BE3" w:rsidP="00467137">
      <w:pPr>
        <w:rPr>
          <w:rFonts w:ascii="Arial" w:hAnsi="Arial" w:cs="Arial"/>
          <w:sz w:val="22"/>
          <w:szCs w:val="22"/>
        </w:rPr>
      </w:pPr>
    </w:p>
    <w:p w14:paraId="35812A4E" w14:textId="7B23D383" w:rsidR="00307BE3" w:rsidRPr="00A743FB" w:rsidRDefault="003B31AB" w:rsidP="00467137">
      <w:pPr>
        <w:rPr>
          <w:rFonts w:ascii="Arial" w:hAnsi="Arial" w:cs="Arial"/>
          <w:sz w:val="22"/>
          <w:szCs w:val="22"/>
        </w:rPr>
      </w:pPr>
      <w:r w:rsidRPr="00A743FB">
        <w:rPr>
          <w:rFonts w:ascii="Arial" w:hAnsi="Arial" w:cs="Arial"/>
          <w:sz w:val="22"/>
          <w:szCs w:val="22"/>
        </w:rPr>
        <w:t>All roundabouts include an off-road circulating cycle lane</w:t>
      </w:r>
      <w:r w:rsidR="006C2D9C" w:rsidRPr="00A743FB">
        <w:rPr>
          <w:rFonts w:ascii="Arial" w:hAnsi="Arial" w:cs="Arial"/>
          <w:sz w:val="22"/>
          <w:szCs w:val="22"/>
        </w:rPr>
        <w:t xml:space="preserve"> </w:t>
      </w:r>
      <w:r w:rsidR="008B3E9D" w:rsidRPr="00A743FB">
        <w:rPr>
          <w:rFonts w:ascii="Arial" w:hAnsi="Arial" w:cs="Arial"/>
          <w:sz w:val="22"/>
          <w:szCs w:val="22"/>
        </w:rPr>
        <w:t>to allow cyclists to negotiate the intersection safely.</w:t>
      </w:r>
      <w:r w:rsidR="00307BE3" w:rsidRPr="00A743FB">
        <w:rPr>
          <w:rFonts w:ascii="Arial" w:hAnsi="Arial" w:cs="Arial"/>
          <w:sz w:val="22"/>
          <w:szCs w:val="22"/>
        </w:rPr>
        <w:t xml:space="preserve"> The design of the cycle lane adjacent to the footpath and vehicle lane has been carefully managed to </w:t>
      </w:r>
      <w:r w:rsidR="00965FC0" w:rsidRPr="00A743FB">
        <w:rPr>
          <w:rFonts w:ascii="Arial" w:hAnsi="Arial" w:cs="Arial"/>
          <w:sz w:val="22"/>
          <w:szCs w:val="22"/>
        </w:rPr>
        <w:t xml:space="preserve">avoid conflicts of users and comply with vision impaired user </w:t>
      </w:r>
      <w:r w:rsidR="004B7B3A" w:rsidRPr="00A743FB">
        <w:rPr>
          <w:rFonts w:ascii="Arial" w:hAnsi="Arial" w:cs="Arial"/>
          <w:sz w:val="22"/>
          <w:szCs w:val="22"/>
        </w:rPr>
        <w:t>requirements.</w:t>
      </w:r>
    </w:p>
    <w:p w14:paraId="47EEF9AC" w14:textId="77777777" w:rsidR="00307BE3" w:rsidRPr="00A743FB" w:rsidRDefault="00307BE3" w:rsidP="00467137">
      <w:pPr>
        <w:rPr>
          <w:rFonts w:ascii="Arial" w:hAnsi="Arial" w:cs="Arial"/>
          <w:sz w:val="22"/>
          <w:szCs w:val="22"/>
        </w:rPr>
      </w:pPr>
    </w:p>
    <w:p w14:paraId="74D38B51" w14:textId="041BA5B2" w:rsidR="00250F60" w:rsidRPr="00A743FB" w:rsidRDefault="008B3E9D" w:rsidP="00467137">
      <w:pPr>
        <w:rPr>
          <w:rFonts w:ascii="Arial" w:hAnsi="Arial" w:cs="Arial"/>
          <w:sz w:val="22"/>
          <w:szCs w:val="22"/>
        </w:rPr>
      </w:pPr>
      <w:r w:rsidRPr="00A743FB">
        <w:rPr>
          <w:rFonts w:ascii="Arial" w:hAnsi="Arial" w:cs="Arial"/>
          <w:sz w:val="22"/>
          <w:szCs w:val="22"/>
        </w:rPr>
        <w:t xml:space="preserve">The </w:t>
      </w:r>
      <w:r w:rsidR="00EB6FF0" w:rsidRPr="00A743FB">
        <w:rPr>
          <w:rFonts w:ascii="Arial" w:hAnsi="Arial" w:cs="Arial"/>
          <w:sz w:val="22"/>
          <w:szCs w:val="22"/>
        </w:rPr>
        <w:t>road crossings on th</w:t>
      </w:r>
      <w:r w:rsidR="00CB451D" w:rsidRPr="00A743FB">
        <w:rPr>
          <w:rFonts w:ascii="Arial" w:hAnsi="Arial" w:cs="Arial"/>
          <w:sz w:val="22"/>
          <w:szCs w:val="22"/>
        </w:rPr>
        <w:t xml:space="preserve">e roundabouts </w:t>
      </w:r>
      <w:r w:rsidR="00F60999" w:rsidRPr="00A743FB">
        <w:rPr>
          <w:rFonts w:ascii="Arial" w:hAnsi="Arial" w:cs="Arial"/>
          <w:sz w:val="22"/>
          <w:szCs w:val="22"/>
        </w:rPr>
        <w:t xml:space="preserve">are designed to limit any impact between vehicle and cyclists/ pedestrians to below a survivable speed of </w:t>
      </w:r>
      <w:r w:rsidR="00305FFB" w:rsidRPr="00A743FB">
        <w:rPr>
          <w:rFonts w:ascii="Arial" w:hAnsi="Arial" w:cs="Arial"/>
          <w:sz w:val="22"/>
          <w:szCs w:val="22"/>
        </w:rPr>
        <w:t>3</w:t>
      </w:r>
      <w:r w:rsidR="00F60999" w:rsidRPr="00A743FB">
        <w:rPr>
          <w:rFonts w:ascii="Arial" w:hAnsi="Arial" w:cs="Arial"/>
          <w:sz w:val="22"/>
          <w:szCs w:val="22"/>
        </w:rPr>
        <w:t>0km/h. This is primarily done via a speed table, although some</w:t>
      </w:r>
      <w:r w:rsidR="00855447" w:rsidRPr="00A743FB">
        <w:rPr>
          <w:rFonts w:ascii="Arial" w:hAnsi="Arial" w:cs="Arial"/>
          <w:sz w:val="22"/>
          <w:szCs w:val="22"/>
        </w:rPr>
        <w:t xml:space="preserve"> roundabouts at the southern end of the project have utilised kerb aprons to channel traffic </w:t>
      </w:r>
      <w:r w:rsidR="007D765C" w:rsidRPr="00A743FB">
        <w:rPr>
          <w:rFonts w:ascii="Arial" w:hAnsi="Arial" w:cs="Arial"/>
          <w:sz w:val="22"/>
          <w:szCs w:val="22"/>
        </w:rPr>
        <w:t>into greater deflection to reduce speeds.</w:t>
      </w:r>
    </w:p>
    <w:p w14:paraId="787A0833" w14:textId="77777777" w:rsidR="00BD15AD" w:rsidRPr="00A743FB" w:rsidRDefault="00BD15AD" w:rsidP="00467137">
      <w:pPr>
        <w:rPr>
          <w:rFonts w:ascii="Arial" w:hAnsi="Arial" w:cs="Arial"/>
          <w:sz w:val="22"/>
          <w:szCs w:val="22"/>
        </w:rPr>
      </w:pPr>
    </w:p>
    <w:p w14:paraId="74307829" w14:textId="534F69B4" w:rsidR="006C2D9C" w:rsidRPr="00A743FB" w:rsidRDefault="00B04CAE" w:rsidP="00C10BBA">
      <w:pPr>
        <w:jc w:val="center"/>
        <w:rPr>
          <w:rFonts w:ascii="Arial" w:hAnsi="Arial" w:cs="Arial"/>
          <w:sz w:val="22"/>
          <w:szCs w:val="22"/>
        </w:rPr>
      </w:pPr>
      <w:r w:rsidRPr="00A743FB">
        <w:rPr>
          <w:noProof/>
        </w:rPr>
        <w:drawing>
          <wp:inline distT="0" distB="0" distL="0" distR="0" wp14:anchorId="2896F708" wp14:editId="3EF14A69">
            <wp:extent cx="2286000" cy="2388654"/>
            <wp:effectExtent l="0" t="0" r="0" b="0"/>
            <wp:docPr id="2097864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864146" name=""/>
                    <pic:cNvPicPr/>
                  </pic:nvPicPr>
                  <pic:blipFill>
                    <a:blip r:embed="rId20"/>
                    <a:stretch>
                      <a:fillRect/>
                    </a:stretch>
                  </pic:blipFill>
                  <pic:spPr>
                    <a:xfrm>
                      <a:off x="0" y="0"/>
                      <a:ext cx="2296371" cy="2399491"/>
                    </a:xfrm>
                    <a:prstGeom prst="rect">
                      <a:avLst/>
                    </a:prstGeom>
                  </pic:spPr>
                </pic:pic>
              </a:graphicData>
            </a:graphic>
          </wp:inline>
        </w:drawing>
      </w:r>
    </w:p>
    <w:p w14:paraId="104A2F93" w14:textId="7DA4B426" w:rsidR="00B04CAE" w:rsidRPr="00A743FB" w:rsidRDefault="00B04CAE" w:rsidP="00C10BBA">
      <w:pPr>
        <w:jc w:val="center"/>
        <w:rPr>
          <w:rFonts w:ascii="Arial" w:hAnsi="Arial" w:cs="Arial"/>
          <w:i/>
          <w:iCs/>
          <w:sz w:val="22"/>
          <w:szCs w:val="22"/>
        </w:rPr>
      </w:pPr>
      <w:r w:rsidRPr="00A743FB">
        <w:rPr>
          <w:rFonts w:ascii="Arial" w:hAnsi="Arial" w:cs="Arial"/>
          <w:i/>
          <w:iCs/>
          <w:sz w:val="22"/>
          <w:szCs w:val="22"/>
        </w:rPr>
        <w:t xml:space="preserve">Figure 4: </w:t>
      </w:r>
      <w:r w:rsidR="00C10BBA" w:rsidRPr="00A743FB">
        <w:rPr>
          <w:rFonts w:ascii="Arial" w:hAnsi="Arial" w:cs="Arial"/>
          <w:i/>
          <w:iCs/>
          <w:sz w:val="22"/>
          <w:szCs w:val="22"/>
        </w:rPr>
        <w:t>Typical collector road roundabout layout</w:t>
      </w:r>
    </w:p>
    <w:p w14:paraId="366101E5" w14:textId="77777777" w:rsidR="00445E36" w:rsidRPr="00A743FB" w:rsidRDefault="00445E36" w:rsidP="00C10BBA">
      <w:pPr>
        <w:jc w:val="center"/>
        <w:rPr>
          <w:rFonts w:ascii="Arial" w:hAnsi="Arial" w:cs="Arial"/>
          <w:i/>
          <w:iCs/>
          <w:sz w:val="22"/>
          <w:szCs w:val="22"/>
        </w:rPr>
      </w:pPr>
    </w:p>
    <w:p w14:paraId="6EFCE9D7" w14:textId="0A31BBAE" w:rsidR="00445E36" w:rsidRPr="00A743FB" w:rsidRDefault="00445E36" w:rsidP="00445E36">
      <w:pPr>
        <w:rPr>
          <w:rFonts w:ascii="Arial" w:hAnsi="Arial" w:cs="Arial"/>
          <w:sz w:val="22"/>
          <w:szCs w:val="22"/>
        </w:rPr>
      </w:pPr>
    </w:p>
    <w:p w14:paraId="2606E6AD" w14:textId="500CA83B" w:rsidR="009F7C40" w:rsidRPr="00A743FB" w:rsidRDefault="009F7C40" w:rsidP="00445E36">
      <w:pPr>
        <w:rPr>
          <w:rFonts w:ascii="Arial" w:hAnsi="Arial" w:cs="Arial"/>
          <w:sz w:val="22"/>
          <w:szCs w:val="22"/>
        </w:rPr>
      </w:pPr>
      <w:r w:rsidRPr="00A743FB">
        <w:rPr>
          <w:rFonts w:ascii="Arial" w:hAnsi="Arial" w:cs="Arial"/>
          <w:noProof/>
          <w:sz w:val="22"/>
          <w:szCs w:val="22"/>
        </w:rPr>
        <w:drawing>
          <wp:anchor distT="0" distB="0" distL="114300" distR="114300" simplePos="0" relativeHeight="251658241" behindDoc="1" locked="0" layoutInCell="1" allowOverlap="1" wp14:anchorId="2E8835B2" wp14:editId="5885A41C">
            <wp:simplePos x="0" y="0"/>
            <wp:positionH relativeFrom="column">
              <wp:posOffset>3451860</wp:posOffset>
            </wp:positionH>
            <wp:positionV relativeFrom="paragraph">
              <wp:posOffset>8890</wp:posOffset>
            </wp:positionV>
            <wp:extent cx="2628900" cy="3506267"/>
            <wp:effectExtent l="0" t="0" r="0" b="0"/>
            <wp:wrapNone/>
            <wp:docPr id="32075733" name="Picture 4" descr="A street with a crosswalk and street ligh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75733" name="Picture 4" descr="A street with a crosswalk and street lights&#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28900" cy="3506267"/>
                    </a:xfrm>
                    <a:prstGeom prst="rect">
                      <a:avLst/>
                    </a:prstGeom>
                  </pic:spPr>
                </pic:pic>
              </a:graphicData>
            </a:graphic>
            <wp14:sizeRelH relativeFrom="margin">
              <wp14:pctWidth>0</wp14:pctWidth>
            </wp14:sizeRelH>
            <wp14:sizeRelV relativeFrom="margin">
              <wp14:pctHeight>0</wp14:pctHeight>
            </wp14:sizeRelV>
          </wp:anchor>
        </w:drawing>
      </w:r>
      <w:r w:rsidRPr="00A743FB">
        <w:rPr>
          <w:rFonts w:ascii="Arial" w:hAnsi="Arial" w:cs="Arial"/>
          <w:noProof/>
          <w:sz w:val="22"/>
          <w:szCs w:val="22"/>
        </w:rPr>
        <w:drawing>
          <wp:anchor distT="0" distB="0" distL="114300" distR="114300" simplePos="0" relativeHeight="251658240" behindDoc="0" locked="0" layoutInCell="1" allowOverlap="1" wp14:anchorId="490716A9" wp14:editId="2A2B41BC">
            <wp:simplePos x="723900" y="5162550"/>
            <wp:positionH relativeFrom="column">
              <wp:align>left</wp:align>
            </wp:positionH>
            <wp:positionV relativeFrom="paragraph">
              <wp:align>top</wp:align>
            </wp:positionV>
            <wp:extent cx="2656046" cy="3541395"/>
            <wp:effectExtent l="0" t="0" r="0" b="1905"/>
            <wp:wrapSquare wrapText="bothSides"/>
            <wp:docPr id="9174269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426909" name="Picture 91742690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56046" cy="3541395"/>
                    </a:xfrm>
                    <a:prstGeom prst="rect">
                      <a:avLst/>
                    </a:prstGeom>
                  </pic:spPr>
                </pic:pic>
              </a:graphicData>
            </a:graphic>
          </wp:anchor>
        </w:drawing>
      </w:r>
    </w:p>
    <w:p w14:paraId="43F9D6B8" w14:textId="77777777" w:rsidR="009F7C40" w:rsidRPr="00A743FB" w:rsidRDefault="009F7C40" w:rsidP="009F7C40">
      <w:pPr>
        <w:rPr>
          <w:rFonts w:ascii="Arial" w:hAnsi="Arial" w:cs="Arial"/>
          <w:sz w:val="22"/>
          <w:szCs w:val="22"/>
        </w:rPr>
      </w:pPr>
    </w:p>
    <w:p w14:paraId="7219EEDE" w14:textId="083FE859" w:rsidR="009F7C40" w:rsidRPr="00A743FB" w:rsidRDefault="009F7C40" w:rsidP="009F7C40">
      <w:pPr>
        <w:rPr>
          <w:rFonts w:ascii="Arial" w:hAnsi="Arial" w:cs="Arial"/>
          <w:sz w:val="22"/>
          <w:szCs w:val="22"/>
        </w:rPr>
      </w:pPr>
    </w:p>
    <w:p w14:paraId="25AD5460" w14:textId="77777777" w:rsidR="009F7C40" w:rsidRPr="00A743FB" w:rsidRDefault="009F7C40" w:rsidP="009F7C40">
      <w:pPr>
        <w:rPr>
          <w:rFonts w:ascii="Arial" w:hAnsi="Arial" w:cs="Arial"/>
          <w:sz w:val="22"/>
          <w:szCs w:val="22"/>
        </w:rPr>
      </w:pPr>
    </w:p>
    <w:p w14:paraId="353B733C" w14:textId="50DFD305" w:rsidR="009F7C40" w:rsidRPr="00A743FB" w:rsidRDefault="009F7C40" w:rsidP="009F7C40">
      <w:pPr>
        <w:rPr>
          <w:rFonts w:ascii="Arial" w:hAnsi="Arial" w:cs="Arial"/>
          <w:sz w:val="22"/>
          <w:szCs w:val="22"/>
        </w:rPr>
      </w:pPr>
    </w:p>
    <w:p w14:paraId="29AFE620" w14:textId="77777777" w:rsidR="009F7C40" w:rsidRPr="00A743FB" w:rsidRDefault="009F7C40" w:rsidP="009F7C40">
      <w:pPr>
        <w:rPr>
          <w:rFonts w:ascii="Arial" w:hAnsi="Arial" w:cs="Arial"/>
          <w:sz w:val="22"/>
          <w:szCs w:val="22"/>
        </w:rPr>
      </w:pPr>
    </w:p>
    <w:p w14:paraId="3E9C28AC" w14:textId="77777777" w:rsidR="009F7C40" w:rsidRPr="00A743FB" w:rsidRDefault="009F7C40" w:rsidP="009F7C40">
      <w:pPr>
        <w:rPr>
          <w:rFonts w:ascii="Arial" w:hAnsi="Arial" w:cs="Arial"/>
          <w:sz w:val="22"/>
          <w:szCs w:val="22"/>
        </w:rPr>
      </w:pPr>
    </w:p>
    <w:p w14:paraId="7F4F5AF3" w14:textId="270DC77A" w:rsidR="009F7C40" w:rsidRPr="00A743FB" w:rsidRDefault="009F7C40" w:rsidP="009F7C40">
      <w:pPr>
        <w:rPr>
          <w:rFonts w:ascii="Arial" w:hAnsi="Arial" w:cs="Arial"/>
          <w:sz w:val="22"/>
          <w:szCs w:val="22"/>
        </w:rPr>
      </w:pPr>
    </w:p>
    <w:p w14:paraId="0074E48B" w14:textId="77777777" w:rsidR="009F7C40" w:rsidRPr="00A743FB" w:rsidRDefault="009F7C40" w:rsidP="009F7C40">
      <w:pPr>
        <w:rPr>
          <w:rFonts w:ascii="Arial" w:hAnsi="Arial" w:cs="Arial"/>
          <w:sz w:val="22"/>
          <w:szCs w:val="22"/>
        </w:rPr>
      </w:pPr>
    </w:p>
    <w:p w14:paraId="34F54C16" w14:textId="77777777" w:rsidR="009F7C40" w:rsidRPr="00A743FB" w:rsidRDefault="009F7C40" w:rsidP="009F7C40">
      <w:pPr>
        <w:rPr>
          <w:rFonts w:ascii="Arial" w:hAnsi="Arial" w:cs="Arial"/>
          <w:sz w:val="22"/>
          <w:szCs w:val="22"/>
        </w:rPr>
      </w:pPr>
    </w:p>
    <w:p w14:paraId="37CE0385" w14:textId="54F10E09" w:rsidR="009F7C40" w:rsidRPr="00A743FB" w:rsidRDefault="009F7C40" w:rsidP="009F7C40">
      <w:pPr>
        <w:rPr>
          <w:rFonts w:ascii="Arial" w:hAnsi="Arial" w:cs="Arial"/>
          <w:sz w:val="22"/>
          <w:szCs w:val="22"/>
        </w:rPr>
      </w:pPr>
    </w:p>
    <w:p w14:paraId="7A01AEEF" w14:textId="77777777" w:rsidR="009F7C40" w:rsidRPr="00A743FB" w:rsidRDefault="009F7C40" w:rsidP="009F7C40">
      <w:pPr>
        <w:rPr>
          <w:rFonts w:ascii="Arial" w:hAnsi="Arial" w:cs="Arial"/>
          <w:sz w:val="22"/>
          <w:szCs w:val="22"/>
        </w:rPr>
      </w:pPr>
    </w:p>
    <w:p w14:paraId="12670E05" w14:textId="77777777" w:rsidR="009F7C40" w:rsidRPr="00A743FB" w:rsidRDefault="009F7C40" w:rsidP="009F7C40">
      <w:pPr>
        <w:rPr>
          <w:rFonts w:ascii="Arial" w:hAnsi="Arial" w:cs="Arial"/>
          <w:sz w:val="22"/>
          <w:szCs w:val="22"/>
        </w:rPr>
      </w:pPr>
    </w:p>
    <w:p w14:paraId="6C32470A" w14:textId="2711E96D" w:rsidR="009F7C40" w:rsidRPr="00A743FB" w:rsidRDefault="009F7C40" w:rsidP="009F7C40">
      <w:pPr>
        <w:rPr>
          <w:rFonts w:ascii="Arial" w:hAnsi="Arial" w:cs="Arial"/>
          <w:sz w:val="22"/>
          <w:szCs w:val="22"/>
        </w:rPr>
      </w:pPr>
    </w:p>
    <w:p w14:paraId="1F89386D" w14:textId="77777777" w:rsidR="009F7C40" w:rsidRPr="00A743FB" w:rsidRDefault="009F7C40" w:rsidP="009F7C40">
      <w:pPr>
        <w:rPr>
          <w:rFonts w:ascii="Arial" w:hAnsi="Arial" w:cs="Arial"/>
          <w:sz w:val="22"/>
          <w:szCs w:val="22"/>
        </w:rPr>
      </w:pPr>
    </w:p>
    <w:p w14:paraId="2181D3FA" w14:textId="77777777" w:rsidR="009F7C40" w:rsidRPr="00A743FB" w:rsidRDefault="009F7C40" w:rsidP="009F7C40">
      <w:pPr>
        <w:rPr>
          <w:rFonts w:ascii="Arial" w:hAnsi="Arial" w:cs="Arial"/>
          <w:sz w:val="22"/>
          <w:szCs w:val="22"/>
        </w:rPr>
      </w:pPr>
    </w:p>
    <w:p w14:paraId="0400D9C0" w14:textId="612C0F6E" w:rsidR="009F7C40" w:rsidRPr="00A743FB" w:rsidRDefault="009F7C40" w:rsidP="009F7C40">
      <w:pPr>
        <w:rPr>
          <w:rFonts w:ascii="Arial" w:hAnsi="Arial" w:cs="Arial"/>
          <w:sz w:val="22"/>
          <w:szCs w:val="22"/>
        </w:rPr>
      </w:pPr>
    </w:p>
    <w:p w14:paraId="4C665F77" w14:textId="77777777" w:rsidR="009F7C40" w:rsidRPr="00A743FB" w:rsidRDefault="009F7C40" w:rsidP="009F7C40">
      <w:pPr>
        <w:rPr>
          <w:rFonts w:ascii="Arial" w:hAnsi="Arial" w:cs="Arial"/>
          <w:sz w:val="22"/>
          <w:szCs w:val="22"/>
        </w:rPr>
      </w:pPr>
    </w:p>
    <w:p w14:paraId="77FFC830" w14:textId="77777777" w:rsidR="009F7C40" w:rsidRPr="00A743FB" w:rsidRDefault="009F7C40" w:rsidP="009F7C40">
      <w:pPr>
        <w:rPr>
          <w:rFonts w:ascii="Arial" w:hAnsi="Arial" w:cs="Arial"/>
          <w:sz w:val="22"/>
          <w:szCs w:val="22"/>
        </w:rPr>
      </w:pPr>
    </w:p>
    <w:p w14:paraId="33D361A4" w14:textId="5A176F10" w:rsidR="009F7C40" w:rsidRPr="00A743FB" w:rsidRDefault="009F7C40" w:rsidP="00445E36">
      <w:pPr>
        <w:rPr>
          <w:rFonts w:ascii="Arial" w:hAnsi="Arial" w:cs="Arial"/>
          <w:sz w:val="22"/>
          <w:szCs w:val="22"/>
        </w:rPr>
      </w:pPr>
    </w:p>
    <w:p w14:paraId="2377C80E" w14:textId="77777777" w:rsidR="009F7C40" w:rsidRPr="00A743FB" w:rsidRDefault="009F7C40" w:rsidP="00445E36">
      <w:pPr>
        <w:rPr>
          <w:rFonts w:ascii="Arial" w:hAnsi="Arial" w:cs="Arial"/>
          <w:sz w:val="22"/>
          <w:szCs w:val="22"/>
        </w:rPr>
      </w:pPr>
    </w:p>
    <w:p w14:paraId="77A3BE49" w14:textId="63C1EE36" w:rsidR="00445E36" w:rsidRPr="00A743FB" w:rsidRDefault="009F7C40" w:rsidP="00445E36">
      <w:pPr>
        <w:rPr>
          <w:rFonts w:ascii="Arial" w:hAnsi="Arial" w:cs="Arial"/>
          <w:sz w:val="22"/>
          <w:szCs w:val="22"/>
        </w:rPr>
      </w:pPr>
      <w:r w:rsidRPr="00A743FB">
        <w:rPr>
          <w:rFonts w:ascii="Arial" w:hAnsi="Arial" w:cs="Arial"/>
          <w:sz w:val="22"/>
          <w:szCs w:val="22"/>
        </w:rPr>
        <w:t xml:space="preserve"> </w:t>
      </w:r>
      <w:r w:rsidRPr="00A743FB">
        <w:rPr>
          <w:rFonts w:ascii="Arial" w:hAnsi="Arial" w:cs="Arial"/>
          <w:sz w:val="22"/>
          <w:szCs w:val="22"/>
        </w:rPr>
        <w:br w:type="textWrapping" w:clear="all"/>
      </w:r>
    </w:p>
    <w:p w14:paraId="097F57D5" w14:textId="3D200E29" w:rsidR="00445E36" w:rsidRPr="00A743FB" w:rsidRDefault="00445E36" w:rsidP="00445E36">
      <w:pPr>
        <w:jc w:val="center"/>
        <w:rPr>
          <w:rFonts w:ascii="Arial" w:hAnsi="Arial" w:cs="Arial"/>
          <w:i/>
          <w:iCs/>
          <w:sz w:val="22"/>
          <w:szCs w:val="22"/>
        </w:rPr>
      </w:pPr>
      <w:r w:rsidRPr="00A743FB">
        <w:rPr>
          <w:rFonts w:ascii="Arial" w:hAnsi="Arial" w:cs="Arial"/>
          <w:i/>
          <w:iCs/>
          <w:sz w:val="22"/>
          <w:szCs w:val="22"/>
        </w:rPr>
        <w:t>Figure 5: Photo</w:t>
      </w:r>
      <w:r w:rsidR="003921FA" w:rsidRPr="00A743FB">
        <w:rPr>
          <w:rFonts w:ascii="Arial" w:hAnsi="Arial" w:cs="Arial"/>
          <w:i/>
          <w:iCs/>
          <w:sz w:val="22"/>
          <w:szCs w:val="22"/>
        </w:rPr>
        <w:t>s</w:t>
      </w:r>
      <w:r w:rsidRPr="00A743FB">
        <w:rPr>
          <w:rFonts w:ascii="Arial" w:hAnsi="Arial" w:cs="Arial"/>
          <w:i/>
          <w:iCs/>
          <w:sz w:val="22"/>
          <w:szCs w:val="22"/>
        </w:rPr>
        <w:t xml:space="preserve"> of collector road roundabout</w:t>
      </w:r>
    </w:p>
    <w:p w14:paraId="4953CE26" w14:textId="77777777" w:rsidR="00512448" w:rsidRPr="00A743FB" w:rsidRDefault="00512448" w:rsidP="00467137">
      <w:pPr>
        <w:rPr>
          <w:rFonts w:ascii="Arial" w:hAnsi="Arial" w:cs="Arial"/>
          <w:b/>
          <w:bCs/>
          <w:sz w:val="28"/>
          <w:szCs w:val="28"/>
        </w:rPr>
      </w:pPr>
    </w:p>
    <w:p w14:paraId="4852CD23" w14:textId="5296D94B" w:rsidR="00250F60" w:rsidRPr="00A743FB" w:rsidRDefault="0014289E" w:rsidP="00467137">
      <w:pPr>
        <w:rPr>
          <w:rFonts w:ascii="Arial" w:hAnsi="Arial" w:cs="Arial"/>
          <w:sz w:val="22"/>
          <w:szCs w:val="22"/>
          <w:u w:val="single"/>
        </w:rPr>
      </w:pPr>
      <w:r w:rsidRPr="00A743FB">
        <w:rPr>
          <w:rFonts w:ascii="Arial" w:hAnsi="Arial" w:cs="Arial"/>
          <w:sz w:val="22"/>
          <w:szCs w:val="22"/>
          <w:u w:val="single"/>
        </w:rPr>
        <w:t>3.4 – Mini roundabouts</w:t>
      </w:r>
    </w:p>
    <w:p w14:paraId="4A72EB62" w14:textId="542C4AE1" w:rsidR="0014289E" w:rsidRPr="00A743FB" w:rsidRDefault="00781336" w:rsidP="00467137">
      <w:pPr>
        <w:rPr>
          <w:rFonts w:ascii="Arial" w:hAnsi="Arial" w:cs="Arial"/>
          <w:sz w:val="22"/>
          <w:szCs w:val="22"/>
        </w:rPr>
      </w:pPr>
      <w:r w:rsidRPr="00A743FB">
        <w:rPr>
          <w:rFonts w:ascii="Arial" w:hAnsi="Arial" w:cs="Arial"/>
          <w:sz w:val="22"/>
          <w:szCs w:val="22"/>
        </w:rPr>
        <w:t xml:space="preserve">Mini roundabouts are used on local roads </w:t>
      </w:r>
      <w:r w:rsidR="00C15C55" w:rsidRPr="00A743FB">
        <w:rPr>
          <w:rFonts w:ascii="Arial" w:hAnsi="Arial" w:cs="Arial"/>
          <w:sz w:val="22"/>
          <w:szCs w:val="22"/>
        </w:rPr>
        <w:t>at 4-way intersections. They are a form of traffic calmin</w:t>
      </w:r>
      <w:r w:rsidR="00AF206D" w:rsidRPr="00A743FB">
        <w:rPr>
          <w:rFonts w:ascii="Arial" w:hAnsi="Arial" w:cs="Arial"/>
          <w:sz w:val="22"/>
          <w:szCs w:val="22"/>
        </w:rPr>
        <w:t>g, reducing speed through the intersection and on the adjoining roads.</w:t>
      </w:r>
    </w:p>
    <w:p w14:paraId="6E0C6A62" w14:textId="77777777" w:rsidR="00EF21D9" w:rsidRPr="00A743FB" w:rsidRDefault="00E043A9" w:rsidP="00467137">
      <w:pPr>
        <w:rPr>
          <w:rFonts w:ascii="Arial" w:hAnsi="Arial" w:cs="Arial"/>
          <w:sz w:val="22"/>
          <w:szCs w:val="22"/>
        </w:rPr>
      </w:pPr>
      <w:r w:rsidRPr="00A743FB">
        <w:rPr>
          <w:rFonts w:ascii="Arial" w:hAnsi="Arial" w:cs="Arial"/>
          <w:sz w:val="22"/>
          <w:szCs w:val="22"/>
        </w:rPr>
        <w:t>The intention is that a delivery van should be able to track around the roundabout, while larger vehicles track over it.</w:t>
      </w:r>
      <w:r w:rsidR="00EF21D9" w:rsidRPr="00A743FB">
        <w:rPr>
          <w:rFonts w:ascii="Arial" w:hAnsi="Arial" w:cs="Arial"/>
          <w:sz w:val="22"/>
          <w:szCs w:val="22"/>
        </w:rPr>
        <w:t xml:space="preserve"> The land required for the mini roundabout should not be more than a standard priority intersection.</w:t>
      </w:r>
    </w:p>
    <w:p w14:paraId="34CBA4E6" w14:textId="77777777" w:rsidR="00EF21D9" w:rsidRPr="00A743FB" w:rsidRDefault="00EF21D9" w:rsidP="00467137">
      <w:pPr>
        <w:rPr>
          <w:rFonts w:ascii="Arial" w:hAnsi="Arial" w:cs="Arial"/>
          <w:sz w:val="22"/>
          <w:szCs w:val="22"/>
        </w:rPr>
      </w:pPr>
    </w:p>
    <w:p w14:paraId="3A3EBBFF" w14:textId="7EF9449C" w:rsidR="00E043A9" w:rsidRPr="00A743FB" w:rsidRDefault="00844EE7" w:rsidP="00844EE7">
      <w:pPr>
        <w:jc w:val="center"/>
        <w:rPr>
          <w:rFonts w:ascii="Arial" w:hAnsi="Arial" w:cs="Arial"/>
          <w:sz w:val="22"/>
          <w:szCs w:val="22"/>
        </w:rPr>
      </w:pPr>
      <w:r w:rsidRPr="00A743FB">
        <w:rPr>
          <w:noProof/>
        </w:rPr>
        <w:drawing>
          <wp:inline distT="0" distB="0" distL="0" distR="0" wp14:anchorId="1E9A7790" wp14:editId="3F8A28F2">
            <wp:extent cx="2724150" cy="2706109"/>
            <wp:effectExtent l="0" t="0" r="0" b="0"/>
            <wp:docPr id="12716703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670320" name=""/>
                    <pic:cNvPicPr/>
                  </pic:nvPicPr>
                  <pic:blipFill>
                    <a:blip r:embed="rId23"/>
                    <a:stretch>
                      <a:fillRect/>
                    </a:stretch>
                  </pic:blipFill>
                  <pic:spPr>
                    <a:xfrm>
                      <a:off x="0" y="0"/>
                      <a:ext cx="2737292" cy="2719164"/>
                    </a:xfrm>
                    <a:prstGeom prst="rect">
                      <a:avLst/>
                    </a:prstGeom>
                  </pic:spPr>
                </pic:pic>
              </a:graphicData>
            </a:graphic>
          </wp:inline>
        </w:drawing>
      </w:r>
    </w:p>
    <w:p w14:paraId="43D1BFF7" w14:textId="1DA29C3D" w:rsidR="00844EE7" w:rsidRPr="00A743FB" w:rsidRDefault="00844EE7" w:rsidP="00844EE7">
      <w:pPr>
        <w:jc w:val="center"/>
        <w:rPr>
          <w:rFonts w:ascii="Arial" w:hAnsi="Arial" w:cs="Arial"/>
          <w:i/>
          <w:iCs/>
          <w:sz w:val="22"/>
          <w:szCs w:val="22"/>
        </w:rPr>
      </w:pPr>
      <w:r w:rsidRPr="00A743FB">
        <w:rPr>
          <w:rFonts w:ascii="Arial" w:hAnsi="Arial" w:cs="Arial"/>
          <w:i/>
          <w:iCs/>
          <w:sz w:val="22"/>
          <w:szCs w:val="22"/>
        </w:rPr>
        <w:t>Figure 6: Typical mini roundabout layout</w:t>
      </w:r>
    </w:p>
    <w:p w14:paraId="0990E908" w14:textId="751A04E9" w:rsidR="00AF206D" w:rsidRPr="00A743FB" w:rsidRDefault="00F9575A" w:rsidP="00467137">
      <w:pPr>
        <w:rPr>
          <w:rFonts w:ascii="Arial" w:hAnsi="Arial" w:cs="Arial"/>
          <w:sz w:val="22"/>
          <w:szCs w:val="22"/>
        </w:rPr>
      </w:pPr>
      <w:r w:rsidRPr="00A743FB">
        <w:rPr>
          <w:rFonts w:ascii="Arial" w:hAnsi="Arial" w:cs="Arial"/>
          <w:sz w:val="22"/>
          <w:szCs w:val="22"/>
        </w:rPr>
        <w:t>As with all things at Milldale, the design of mini roundabouts has developed over time.</w:t>
      </w:r>
      <w:r w:rsidR="0020768A" w:rsidRPr="00A743FB">
        <w:rPr>
          <w:rFonts w:ascii="Arial" w:hAnsi="Arial" w:cs="Arial"/>
          <w:sz w:val="22"/>
          <w:szCs w:val="22"/>
        </w:rPr>
        <w:t xml:space="preserve"> Initial designs were too tight, and smaller vehicles tended to track over the island rather than choose to drive around. Later designs have introduced </w:t>
      </w:r>
      <w:r w:rsidR="00D76949" w:rsidRPr="00A743FB">
        <w:rPr>
          <w:rFonts w:ascii="Arial" w:hAnsi="Arial" w:cs="Arial"/>
          <w:sz w:val="22"/>
          <w:szCs w:val="22"/>
        </w:rPr>
        <w:t>a taper on the approach and departure curves to guide the vehicles into the roundabout</w:t>
      </w:r>
      <w:r w:rsidR="001E5948" w:rsidRPr="00A743FB">
        <w:rPr>
          <w:rFonts w:ascii="Arial" w:hAnsi="Arial" w:cs="Arial"/>
          <w:sz w:val="22"/>
          <w:szCs w:val="22"/>
        </w:rPr>
        <w:t>. This, while also increasing the height of the central island slightly</w:t>
      </w:r>
      <w:r w:rsidR="00E61B85" w:rsidRPr="00A743FB">
        <w:rPr>
          <w:rFonts w:ascii="Arial" w:hAnsi="Arial" w:cs="Arial"/>
          <w:sz w:val="22"/>
          <w:szCs w:val="22"/>
        </w:rPr>
        <w:t>,</w:t>
      </w:r>
      <w:r w:rsidR="001E5948" w:rsidRPr="00A743FB">
        <w:rPr>
          <w:rFonts w:ascii="Arial" w:hAnsi="Arial" w:cs="Arial"/>
          <w:sz w:val="22"/>
          <w:szCs w:val="22"/>
        </w:rPr>
        <w:t xml:space="preserve"> has resulted in </w:t>
      </w:r>
      <w:r w:rsidR="003447C3" w:rsidRPr="00A743FB">
        <w:rPr>
          <w:rFonts w:ascii="Arial" w:hAnsi="Arial" w:cs="Arial"/>
          <w:sz w:val="22"/>
          <w:szCs w:val="22"/>
        </w:rPr>
        <w:t>a higher number of vehicles using the intersections as intended.</w:t>
      </w:r>
    </w:p>
    <w:p w14:paraId="6E775493" w14:textId="77777777" w:rsidR="00781336" w:rsidRPr="00A743FB" w:rsidRDefault="00781336" w:rsidP="00467137">
      <w:pPr>
        <w:rPr>
          <w:rFonts w:ascii="Arial" w:hAnsi="Arial" w:cs="Arial"/>
          <w:sz w:val="22"/>
          <w:szCs w:val="22"/>
        </w:rPr>
      </w:pPr>
    </w:p>
    <w:p w14:paraId="467DF861" w14:textId="77777777" w:rsidR="0014289E" w:rsidRPr="00A743FB" w:rsidRDefault="0014289E" w:rsidP="0014289E">
      <w:pPr>
        <w:rPr>
          <w:rFonts w:ascii="Arial" w:hAnsi="Arial" w:cs="Arial"/>
          <w:sz w:val="22"/>
          <w:szCs w:val="22"/>
          <w:u w:val="single"/>
        </w:rPr>
      </w:pPr>
      <w:r w:rsidRPr="00A743FB">
        <w:rPr>
          <w:rFonts w:ascii="Arial" w:hAnsi="Arial" w:cs="Arial"/>
          <w:sz w:val="22"/>
          <w:szCs w:val="22"/>
          <w:u w:val="single"/>
        </w:rPr>
        <w:t>3.3 - Speed calming</w:t>
      </w:r>
    </w:p>
    <w:p w14:paraId="09944B60" w14:textId="07624A38" w:rsidR="00997C53" w:rsidRPr="00A743FB" w:rsidRDefault="009536B2" w:rsidP="0014289E">
      <w:pPr>
        <w:rPr>
          <w:rFonts w:ascii="Arial" w:hAnsi="Arial" w:cs="Arial"/>
          <w:sz w:val="22"/>
          <w:szCs w:val="22"/>
        </w:rPr>
      </w:pPr>
      <w:r w:rsidRPr="00A743FB">
        <w:rPr>
          <w:rFonts w:ascii="Arial" w:hAnsi="Arial" w:cs="Arial"/>
          <w:sz w:val="22"/>
          <w:szCs w:val="22"/>
        </w:rPr>
        <w:t xml:space="preserve">Speed calming has always been a tricky topic at Milldale. </w:t>
      </w:r>
      <w:r w:rsidR="00A83929" w:rsidRPr="00A743FB">
        <w:rPr>
          <w:rFonts w:ascii="Arial" w:hAnsi="Arial" w:cs="Arial"/>
          <w:sz w:val="22"/>
          <w:szCs w:val="22"/>
        </w:rPr>
        <w:t xml:space="preserve">The developer and residents are </w:t>
      </w:r>
      <w:r w:rsidR="00532E1B" w:rsidRPr="00A743FB">
        <w:rPr>
          <w:rFonts w:ascii="Arial" w:hAnsi="Arial" w:cs="Arial"/>
          <w:sz w:val="22"/>
          <w:szCs w:val="22"/>
        </w:rPr>
        <w:t>less than complimentary about the number of tables and speed bumps in the development</w:t>
      </w:r>
      <w:r w:rsidR="00481046" w:rsidRPr="00A743FB">
        <w:rPr>
          <w:rFonts w:ascii="Arial" w:hAnsi="Arial" w:cs="Arial"/>
          <w:sz w:val="22"/>
          <w:szCs w:val="22"/>
        </w:rPr>
        <w:t xml:space="preserve">. But at the same </w:t>
      </w:r>
      <w:proofErr w:type="gramStart"/>
      <w:r w:rsidR="00481046" w:rsidRPr="00A743FB">
        <w:rPr>
          <w:rFonts w:ascii="Arial" w:hAnsi="Arial" w:cs="Arial"/>
          <w:sz w:val="22"/>
          <w:szCs w:val="22"/>
        </w:rPr>
        <w:t>time</w:t>
      </w:r>
      <w:proofErr w:type="gramEnd"/>
      <w:r w:rsidR="00481046" w:rsidRPr="00A743FB">
        <w:rPr>
          <w:rFonts w:ascii="Arial" w:hAnsi="Arial" w:cs="Arial"/>
          <w:sz w:val="22"/>
          <w:szCs w:val="22"/>
        </w:rPr>
        <w:t xml:space="preserve"> they enjoy the </w:t>
      </w:r>
      <w:commentRangeStart w:id="29"/>
      <w:r w:rsidR="00481046" w:rsidRPr="00A743FB">
        <w:rPr>
          <w:rFonts w:ascii="Arial" w:hAnsi="Arial" w:cs="Arial"/>
          <w:sz w:val="22"/>
          <w:szCs w:val="22"/>
        </w:rPr>
        <w:t>quie</w:t>
      </w:r>
      <w:commentRangeEnd w:id="29"/>
      <w:r w:rsidR="00583023">
        <w:rPr>
          <w:rFonts w:ascii="Arial" w:hAnsi="Arial" w:cs="Arial"/>
          <w:sz w:val="22"/>
          <w:szCs w:val="22"/>
        </w:rPr>
        <w:t>t</w:t>
      </w:r>
      <w:r w:rsidR="00926421">
        <w:rPr>
          <w:rStyle w:val="CommentReference"/>
        </w:rPr>
        <w:commentReference w:id="29"/>
      </w:r>
      <w:r w:rsidR="00481046" w:rsidRPr="00A743FB">
        <w:rPr>
          <w:rFonts w:ascii="Arial" w:hAnsi="Arial" w:cs="Arial"/>
          <w:sz w:val="22"/>
          <w:szCs w:val="22"/>
        </w:rPr>
        <w:t xml:space="preserve">, </w:t>
      </w:r>
      <w:commentRangeStart w:id="30"/>
      <w:r w:rsidR="00481046" w:rsidRPr="00A743FB">
        <w:rPr>
          <w:rFonts w:ascii="Arial" w:hAnsi="Arial" w:cs="Arial"/>
          <w:sz w:val="22"/>
          <w:szCs w:val="22"/>
        </w:rPr>
        <w:t>low</w:t>
      </w:r>
      <w:r w:rsidR="00583023">
        <w:rPr>
          <w:rFonts w:ascii="Arial" w:hAnsi="Arial" w:cs="Arial"/>
          <w:sz w:val="22"/>
          <w:szCs w:val="22"/>
        </w:rPr>
        <w:t>-</w:t>
      </w:r>
      <w:r w:rsidR="00481046" w:rsidRPr="00A743FB">
        <w:rPr>
          <w:rFonts w:ascii="Arial" w:hAnsi="Arial" w:cs="Arial"/>
          <w:sz w:val="22"/>
          <w:szCs w:val="22"/>
        </w:rPr>
        <w:t>speed</w:t>
      </w:r>
      <w:commentRangeEnd w:id="30"/>
      <w:r w:rsidR="00200841">
        <w:rPr>
          <w:rStyle w:val="CommentReference"/>
        </w:rPr>
        <w:commentReference w:id="30"/>
      </w:r>
      <w:r w:rsidR="00481046" w:rsidRPr="00A743FB">
        <w:rPr>
          <w:rFonts w:ascii="Arial" w:hAnsi="Arial" w:cs="Arial"/>
          <w:sz w:val="22"/>
          <w:szCs w:val="22"/>
        </w:rPr>
        <w:t xml:space="preserve"> streets. </w:t>
      </w:r>
    </w:p>
    <w:p w14:paraId="6CC7291A" w14:textId="77777777" w:rsidR="00997C53" w:rsidRPr="00A743FB" w:rsidRDefault="00997C53" w:rsidP="0014289E">
      <w:pPr>
        <w:rPr>
          <w:rFonts w:ascii="Arial" w:hAnsi="Arial" w:cs="Arial"/>
          <w:sz w:val="22"/>
          <w:szCs w:val="22"/>
        </w:rPr>
      </w:pPr>
    </w:p>
    <w:p w14:paraId="5D7FE2DF" w14:textId="536534A8" w:rsidR="00997C53" w:rsidRPr="00A743FB" w:rsidRDefault="00481046" w:rsidP="0014289E">
      <w:pPr>
        <w:rPr>
          <w:rFonts w:ascii="Arial" w:hAnsi="Arial" w:cs="Arial"/>
          <w:sz w:val="22"/>
          <w:szCs w:val="22"/>
        </w:rPr>
      </w:pPr>
      <w:r w:rsidRPr="00A743FB">
        <w:rPr>
          <w:rFonts w:ascii="Arial" w:hAnsi="Arial" w:cs="Arial"/>
          <w:sz w:val="22"/>
          <w:szCs w:val="22"/>
        </w:rPr>
        <w:t xml:space="preserve">As a </w:t>
      </w:r>
      <w:proofErr w:type="gramStart"/>
      <w:r w:rsidRPr="00A743FB">
        <w:rPr>
          <w:rFonts w:ascii="Arial" w:hAnsi="Arial" w:cs="Arial"/>
          <w:sz w:val="22"/>
          <w:szCs w:val="22"/>
        </w:rPr>
        <w:t>result</w:t>
      </w:r>
      <w:proofErr w:type="gramEnd"/>
      <w:r w:rsidRPr="00A743FB">
        <w:rPr>
          <w:rFonts w:ascii="Arial" w:hAnsi="Arial" w:cs="Arial"/>
          <w:sz w:val="22"/>
          <w:szCs w:val="22"/>
        </w:rPr>
        <w:t xml:space="preserve"> </w:t>
      </w:r>
      <w:r w:rsidR="00324490" w:rsidRPr="00A743FB">
        <w:rPr>
          <w:rFonts w:ascii="Arial" w:hAnsi="Arial" w:cs="Arial"/>
          <w:sz w:val="22"/>
          <w:szCs w:val="22"/>
        </w:rPr>
        <w:t xml:space="preserve">a range of other measures have been tried to </w:t>
      </w:r>
      <w:r w:rsidR="00997C53" w:rsidRPr="00A743FB">
        <w:rPr>
          <w:rFonts w:ascii="Arial" w:hAnsi="Arial" w:cs="Arial"/>
          <w:sz w:val="22"/>
          <w:szCs w:val="22"/>
        </w:rPr>
        <w:t>achieve the same outcomes without needing vertical deflection</w:t>
      </w:r>
      <w:r w:rsidR="0031396F" w:rsidRPr="00A743FB">
        <w:rPr>
          <w:rFonts w:ascii="Arial" w:hAnsi="Arial" w:cs="Arial"/>
          <w:sz w:val="22"/>
          <w:szCs w:val="22"/>
        </w:rPr>
        <w:t>. These include:</w:t>
      </w:r>
    </w:p>
    <w:p w14:paraId="1DB8DC49" w14:textId="7E3B953B" w:rsidR="0031396F" w:rsidRPr="00A743FB" w:rsidRDefault="0031396F" w:rsidP="0031396F">
      <w:pPr>
        <w:pStyle w:val="ListParagraph"/>
        <w:numPr>
          <w:ilvl w:val="0"/>
          <w:numId w:val="5"/>
        </w:numPr>
        <w:rPr>
          <w:rFonts w:ascii="Arial" w:hAnsi="Arial" w:cs="Arial"/>
          <w:sz w:val="22"/>
          <w:szCs w:val="22"/>
        </w:rPr>
      </w:pPr>
      <w:r w:rsidRPr="00A743FB">
        <w:rPr>
          <w:rFonts w:ascii="Arial" w:hAnsi="Arial" w:cs="Arial"/>
          <w:sz w:val="22"/>
          <w:szCs w:val="22"/>
        </w:rPr>
        <w:t xml:space="preserve">Narrow carriageways – Effective, </w:t>
      </w:r>
      <w:r w:rsidR="00036AF4" w:rsidRPr="00A743FB">
        <w:rPr>
          <w:rFonts w:ascii="Arial" w:hAnsi="Arial" w:cs="Arial"/>
          <w:sz w:val="22"/>
          <w:szCs w:val="22"/>
        </w:rPr>
        <w:t>but speeds creep up as residents get comfortable.</w:t>
      </w:r>
    </w:p>
    <w:p w14:paraId="760388BC" w14:textId="174F9E95" w:rsidR="00036AF4" w:rsidRPr="00A743FB" w:rsidRDefault="00036AF4" w:rsidP="0031396F">
      <w:pPr>
        <w:pStyle w:val="ListParagraph"/>
        <w:numPr>
          <w:ilvl w:val="0"/>
          <w:numId w:val="5"/>
        </w:numPr>
        <w:rPr>
          <w:rFonts w:ascii="Arial" w:hAnsi="Arial" w:cs="Arial"/>
          <w:sz w:val="22"/>
          <w:szCs w:val="22"/>
        </w:rPr>
      </w:pPr>
      <w:r w:rsidRPr="00A743FB">
        <w:rPr>
          <w:rFonts w:ascii="Arial" w:hAnsi="Arial" w:cs="Arial"/>
          <w:sz w:val="22"/>
          <w:szCs w:val="22"/>
        </w:rPr>
        <w:t>In-lane parking – Effective when residents are home and cars are parked on street, but less effective through the middle of the day.</w:t>
      </w:r>
    </w:p>
    <w:p w14:paraId="2474BDED" w14:textId="552ECAC0" w:rsidR="00036AF4" w:rsidRPr="00A743FB" w:rsidRDefault="001B474B" w:rsidP="0031396F">
      <w:pPr>
        <w:pStyle w:val="ListParagraph"/>
        <w:numPr>
          <w:ilvl w:val="0"/>
          <w:numId w:val="5"/>
        </w:numPr>
        <w:rPr>
          <w:rFonts w:ascii="Arial" w:hAnsi="Arial" w:cs="Arial"/>
          <w:sz w:val="22"/>
          <w:szCs w:val="22"/>
        </w:rPr>
      </w:pPr>
      <w:r w:rsidRPr="00A743FB">
        <w:rPr>
          <w:rFonts w:ascii="Arial" w:hAnsi="Arial" w:cs="Arial"/>
          <w:sz w:val="22"/>
          <w:szCs w:val="22"/>
        </w:rPr>
        <w:t xml:space="preserve">Semi indented parking bays – Similar to </w:t>
      </w:r>
      <w:r w:rsidR="00583023">
        <w:rPr>
          <w:rFonts w:ascii="Arial" w:hAnsi="Arial" w:cs="Arial"/>
          <w:sz w:val="22"/>
          <w:szCs w:val="22"/>
        </w:rPr>
        <w:t>in</w:t>
      </w:r>
      <w:r w:rsidRPr="00A743FB">
        <w:rPr>
          <w:rFonts w:ascii="Arial" w:hAnsi="Arial" w:cs="Arial"/>
          <w:sz w:val="22"/>
          <w:szCs w:val="22"/>
        </w:rPr>
        <w:t xml:space="preserve">-lane parking, this variation was </w:t>
      </w:r>
      <w:r w:rsidR="0071405B" w:rsidRPr="00A743FB">
        <w:rPr>
          <w:rFonts w:ascii="Arial" w:hAnsi="Arial" w:cs="Arial"/>
          <w:sz w:val="22"/>
          <w:szCs w:val="22"/>
        </w:rPr>
        <w:t xml:space="preserve">tried as a way of increasing on road parking while retaining an element of speed calming. </w:t>
      </w:r>
      <w:proofErr w:type="gramStart"/>
      <w:r w:rsidR="00AA3D55" w:rsidRPr="00A743FB">
        <w:rPr>
          <w:rFonts w:ascii="Arial" w:hAnsi="Arial" w:cs="Arial"/>
          <w:sz w:val="22"/>
          <w:szCs w:val="22"/>
        </w:rPr>
        <w:t>Again</w:t>
      </w:r>
      <w:proofErr w:type="gramEnd"/>
      <w:r w:rsidR="00AA3D55" w:rsidRPr="00A743FB">
        <w:rPr>
          <w:rFonts w:ascii="Arial" w:hAnsi="Arial" w:cs="Arial"/>
          <w:sz w:val="22"/>
          <w:szCs w:val="22"/>
        </w:rPr>
        <w:t xml:space="preserve"> the measure was effective when cars were present.</w:t>
      </w:r>
    </w:p>
    <w:p w14:paraId="3676236A" w14:textId="72317B93" w:rsidR="00AA3D55" w:rsidRPr="00A743FB" w:rsidRDefault="009A41B7" w:rsidP="0031396F">
      <w:pPr>
        <w:pStyle w:val="ListParagraph"/>
        <w:numPr>
          <w:ilvl w:val="0"/>
          <w:numId w:val="5"/>
        </w:numPr>
        <w:rPr>
          <w:rFonts w:ascii="Arial" w:hAnsi="Arial" w:cs="Arial"/>
          <w:sz w:val="22"/>
          <w:szCs w:val="22"/>
        </w:rPr>
      </w:pPr>
      <w:r w:rsidRPr="00A743FB">
        <w:rPr>
          <w:rFonts w:ascii="Arial" w:hAnsi="Arial" w:cs="Arial"/>
          <w:sz w:val="22"/>
          <w:szCs w:val="22"/>
        </w:rPr>
        <w:t xml:space="preserve">Kerb buildouts – Early implementations of this have not been </w:t>
      </w:r>
      <w:r w:rsidR="001E1D28" w:rsidRPr="00A743FB">
        <w:rPr>
          <w:rFonts w:ascii="Arial" w:hAnsi="Arial" w:cs="Arial"/>
          <w:sz w:val="22"/>
          <w:szCs w:val="22"/>
        </w:rPr>
        <w:t xml:space="preserve">very successful as the </w:t>
      </w:r>
      <w:r w:rsidR="00E153CC" w:rsidRPr="00A743FB">
        <w:rPr>
          <w:rFonts w:ascii="Arial" w:hAnsi="Arial" w:cs="Arial"/>
          <w:sz w:val="22"/>
          <w:szCs w:val="22"/>
        </w:rPr>
        <w:t>one-</w:t>
      </w:r>
      <w:r w:rsidR="00583023">
        <w:rPr>
          <w:rFonts w:ascii="Arial" w:hAnsi="Arial" w:cs="Arial"/>
          <w:sz w:val="22"/>
          <w:szCs w:val="22"/>
        </w:rPr>
        <w:t xml:space="preserve">lane </w:t>
      </w:r>
      <w:r w:rsidR="001E1D28" w:rsidRPr="00A743FB">
        <w:rPr>
          <w:rFonts w:ascii="Arial" w:hAnsi="Arial" w:cs="Arial"/>
          <w:sz w:val="22"/>
          <w:szCs w:val="22"/>
        </w:rPr>
        <w:t>section was t</w:t>
      </w:r>
      <w:r w:rsidR="00551949" w:rsidRPr="00A743FB">
        <w:rPr>
          <w:rFonts w:ascii="Arial" w:hAnsi="Arial" w:cs="Arial"/>
          <w:sz w:val="22"/>
          <w:szCs w:val="22"/>
        </w:rPr>
        <w:t>o</w:t>
      </w:r>
      <w:r w:rsidR="001E1D28" w:rsidRPr="00A743FB">
        <w:rPr>
          <w:rFonts w:ascii="Arial" w:hAnsi="Arial" w:cs="Arial"/>
          <w:sz w:val="22"/>
          <w:szCs w:val="22"/>
        </w:rPr>
        <w:t xml:space="preserve">o short. The stage currently under construction </w:t>
      </w:r>
      <w:r w:rsidR="00760E23" w:rsidRPr="00A743FB">
        <w:rPr>
          <w:rFonts w:ascii="Arial" w:hAnsi="Arial" w:cs="Arial"/>
          <w:sz w:val="22"/>
          <w:szCs w:val="22"/>
        </w:rPr>
        <w:t>includes a longer buildout which is expected to be more successful.</w:t>
      </w:r>
    </w:p>
    <w:p w14:paraId="331C3C92" w14:textId="3F90B7F3" w:rsidR="00760E23" w:rsidRPr="00A743FB" w:rsidRDefault="00B07DD8" w:rsidP="0031396F">
      <w:pPr>
        <w:pStyle w:val="ListParagraph"/>
        <w:numPr>
          <w:ilvl w:val="0"/>
          <w:numId w:val="5"/>
        </w:numPr>
        <w:rPr>
          <w:rFonts w:ascii="Arial" w:hAnsi="Arial" w:cs="Arial"/>
          <w:sz w:val="22"/>
          <w:szCs w:val="22"/>
        </w:rPr>
      </w:pPr>
      <w:r w:rsidRPr="00A743FB">
        <w:rPr>
          <w:rFonts w:ascii="Arial" w:hAnsi="Arial" w:cs="Arial"/>
          <w:sz w:val="22"/>
          <w:szCs w:val="22"/>
        </w:rPr>
        <w:t>Mini roundabouts – These have been highly successful in controlling speed</w:t>
      </w:r>
      <w:r w:rsidR="004C5B6A" w:rsidRPr="00A743FB">
        <w:rPr>
          <w:rFonts w:ascii="Arial" w:hAnsi="Arial" w:cs="Arial"/>
          <w:sz w:val="22"/>
          <w:szCs w:val="22"/>
        </w:rPr>
        <w:t>.</w:t>
      </w:r>
    </w:p>
    <w:p w14:paraId="121D925A" w14:textId="77777777" w:rsidR="004C5B6A" w:rsidRPr="00A743FB" w:rsidRDefault="004C5B6A" w:rsidP="004C5B6A">
      <w:pPr>
        <w:rPr>
          <w:rFonts w:ascii="Arial" w:hAnsi="Arial" w:cs="Arial"/>
          <w:sz w:val="22"/>
          <w:szCs w:val="22"/>
        </w:rPr>
      </w:pPr>
    </w:p>
    <w:p w14:paraId="0D89462E" w14:textId="77777777" w:rsidR="00643325" w:rsidRPr="00A743FB" w:rsidRDefault="004C5B6A" w:rsidP="004C5B6A">
      <w:pPr>
        <w:rPr>
          <w:rFonts w:ascii="Arial" w:hAnsi="Arial" w:cs="Arial"/>
          <w:sz w:val="22"/>
          <w:szCs w:val="22"/>
        </w:rPr>
      </w:pPr>
      <w:r w:rsidRPr="00A743FB">
        <w:rPr>
          <w:rFonts w:ascii="Arial" w:hAnsi="Arial" w:cs="Arial"/>
          <w:sz w:val="22"/>
          <w:szCs w:val="22"/>
        </w:rPr>
        <w:t xml:space="preserve">As a result of the limited success of horizontal deflection calming methods, Milldale has utilised </w:t>
      </w:r>
      <w:r w:rsidR="00465093" w:rsidRPr="00A743FB">
        <w:rPr>
          <w:rFonts w:ascii="Arial" w:hAnsi="Arial" w:cs="Arial"/>
          <w:sz w:val="22"/>
          <w:szCs w:val="22"/>
        </w:rPr>
        <w:t xml:space="preserve">speed </w:t>
      </w:r>
      <w:r w:rsidR="003428DF" w:rsidRPr="00A743FB">
        <w:rPr>
          <w:rFonts w:ascii="Arial" w:hAnsi="Arial" w:cs="Arial"/>
          <w:sz w:val="22"/>
          <w:szCs w:val="22"/>
        </w:rPr>
        <w:t>tables extensively through the later stages of the development. They are highly effective at controlling speeds</w:t>
      </w:r>
      <w:r w:rsidR="005905EA" w:rsidRPr="00A743FB">
        <w:rPr>
          <w:rFonts w:ascii="Arial" w:hAnsi="Arial" w:cs="Arial"/>
          <w:sz w:val="22"/>
          <w:szCs w:val="22"/>
        </w:rPr>
        <w:t xml:space="preserve">. </w:t>
      </w:r>
    </w:p>
    <w:p w14:paraId="0B44079E" w14:textId="77777777" w:rsidR="00643325" w:rsidRPr="00A743FB" w:rsidRDefault="00643325" w:rsidP="004C5B6A">
      <w:pPr>
        <w:rPr>
          <w:rFonts w:ascii="Arial" w:hAnsi="Arial" w:cs="Arial"/>
          <w:sz w:val="22"/>
          <w:szCs w:val="22"/>
        </w:rPr>
      </w:pPr>
    </w:p>
    <w:p w14:paraId="29205D2E" w14:textId="6655F926" w:rsidR="004C5B6A" w:rsidRPr="00A743FB" w:rsidRDefault="005905EA" w:rsidP="004C5B6A">
      <w:pPr>
        <w:rPr>
          <w:rFonts w:ascii="Arial" w:hAnsi="Arial" w:cs="Arial"/>
          <w:sz w:val="22"/>
          <w:szCs w:val="22"/>
        </w:rPr>
      </w:pPr>
      <w:r w:rsidRPr="00A743FB">
        <w:rPr>
          <w:rFonts w:ascii="Arial" w:hAnsi="Arial" w:cs="Arial"/>
          <w:sz w:val="22"/>
          <w:szCs w:val="22"/>
        </w:rPr>
        <w:t>It is expected that on</w:t>
      </w:r>
      <w:r w:rsidR="00643325" w:rsidRPr="00A743FB">
        <w:rPr>
          <w:rFonts w:ascii="Arial" w:hAnsi="Arial" w:cs="Arial"/>
          <w:sz w:val="22"/>
          <w:szCs w:val="22"/>
        </w:rPr>
        <w:t>c</w:t>
      </w:r>
      <w:r w:rsidRPr="00A743FB">
        <w:rPr>
          <w:rFonts w:ascii="Arial" w:hAnsi="Arial" w:cs="Arial"/>
          <w:sz w:val="22"/>
          <w:szCs w:val="22"/>
        </w:rPr>
        <w:t xml:space="preserve">e the full collector road network has been </w:t>
      </w:r>
      <w:r w:rsidR="00EC4A27" w:rsidRPr="00A743FB">
        <w:rPr>
          <w:rFonts w:ascii="Arial" w:hAnsi="Arial" w:cs="Arial"/>
          <w:sz w:val="22"/>
          <w:szCs w:val="22"/>
        </w:rPr>
        <w:t xml:space="preserve">completed the various route options will mean the drivers have more options to limit the number of </w:t>
      </w:r>
      <w:proofErr w:type="gramStart"/>
      <w:r w:rsidR="00EC4A27" w:rsidRPr="00A743FB">
        <w:rPr>
          <w:rFonts w:ascii="Arial" w:hAnsi="Arial" w:cs="Arial"/>
          <w:sz w:val="22"/>
          <w:szCs w:val="22"/>
        </w:rPr>
        <w:t>speed</w:t>
      </w:r>
      <w:proofErr w:type="gramEnd"/>
      <w:r w:rsidR="00EC4A27" w:rsidRPr="00A743FB">
        <w:rPr>
          <w:rFonts w:ascii="Arial" w:hAnsi="Arial" w:cs="Arial"/>
          <w:sz w:val="22"/>
          <w:szCs w:val="22"/>
        </w:rPr>
        <w:t xml:space="preserve"> tables they need to traverse to reach </w:t>
      </w:r>
      <w:r w:rsidR="00E9258D" w:rsidRPr="00A743FB">
        <w:rPr>
          <w:rFonts w:ascii="Arial" w:hAnsi="Arial" w:cs="Arial"/>
          <w:sz w:val="22"/>
          <w:szCs w:val="22"/>
        </w:rPr>
        <w:t>their</w:t>
      </w:r>
      <w:r w:rsidR="00EC4A27" w:rsidRPr="00A743FB">
        <w:rPr>
          <w:rFonts w:ascii="Arial" w:hAnsi="Arial" w:cs="Arial"/>
          <w:sz w:val="22"/>
          <w:szCs w:val="22"/>
        </w:rPr>
        <w:t xml:space="preserve"> destination.</w:t>
      </w:r>
      <w:r w:rsidR="003428DF" w:rsidRPr="00A743FB">
        <w:rPr>
          <w:rFonts w:ascii="Arial" w:hAnsi="Arial" w:cs="Arial"/>
          <w:sz w:val="22"/>
          <w:szCs w:val="22"/>
        </w:rPr>
        <w:t xml:space="preserve"> </w:t>
      </w:r>
    </w:p>
    <w:p w14:paraId="1DB2C65F" w14:textId="7C91A8EB" w:rsidR="00E9258D" w:rsidRPr="00A743FB" w:rsidRDefault="00E9258D" w:rsidP="00E9258D">
      <w:pPr>
        <w:jc w:val="center"/>
        <w:rPr>
          <w:rFonts w:ascii="Arial" w:hAnsi="Arial" w:cs="Arial"/>
          <w:i/>
          <w:iCs/>
          <w:sz w:val="22"/>
          <w:szCs w:val="22"/>
        </w:rPr>
      </w:pPr>
    </w:p>
    <w:p w14:paraId="53F9335B" w14:textId="6D07BD98" w:rsidR="00A35AF1" w:rsidRPr="00A743FB" w:rsidRDefault="009F7C40" w:rsidP="00E9258D">
      <w:pPr>
        <w:jc w:val="center"/>
        <w:rPr>
          <w:rFonts w:ascii="Arial" w:hAnsi="Arial" w:cs="Arial"/>
          <w:i/>
          <w:iCs/>
          <w:sz w:val="22"/>
          <w:szCs w:val="22"/>
        </w:rPr>
      </w:pPr>
      <w:r w:rsidRPr="00A743FB">
        <w:rPr>
          <w:rFonts w:ascii="Arial" w:hAnsi="Arial" w:cs="Arial"/>
          <w:i/>
          <w:iCs/>
          <w:noProof/>
          <w:sz w:val="22"/>
          <w:szCs w:val="22"/>
        </w:rPr>
        <w:drawing>
          <wp:inline distT="0" distB="0" distL="0" distR="0" wp14:anchorId="5D015A8A" wp14:editId="3C8C8A31">
            <wp:extent cx="3105150" cy="4140200"/>
            <wp:effectExtent l="0" t="0" r="0" b="0"/>
            <wp:docPr id="9838625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862561" name="Picture 98386256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122715" cy="4163620"/>
                    </a:xfrm>
                    <a:prstGeom prst="rect">
                      <a:avLst/>
                    </a:prstGeom>
                  </pic:spPr>
                </pic:pic>
              </a:graphicData>
            </a:graphic>
          </wp:inline>
        </w:drawing>
      </w:r>
    </w:p>
    <w:p w14:paraId="7EF7B6ED" w14:textId="0D8BE082" w:rsidR="00E9258D" w:rsidRPr="00A743FB" w:rsidRDefault="00E9258D" w:rsidP="00E9258D">
      <w:pPr>
        <w:jc w:val="center"/>
        <w:rPr>
          <w:rFonts w:ascii="Arial" w:hAnsi="Arial" w:cs="Arial"/>
          <w:i/>
          <w:iCs/>
          <w:sz w:val="22"/>
          <w:szCs w:val="22"/>
        </w:rPr>
      </w:pPr>
    </w:p>
    <w:p w14:paraId="29534825" w14:textId="2EEF7453" w:rsidR="00E9258D" w:rsidRPr="00A743FB" w:rsidRDefault="00E9258D" w:rsidP="00E9258D">
      <w:pPr>
        <w:jc w:val="center"/>
        <w:rPr>
          <w:rFonts w:ascii="Arial" w:hAnsi="Arial" w:cs="Arial"/>
          <w:i/>
          <w:iCs/>
          <w:sz w:val="22"/>
          <w:szCs w:val="22"/>
        </w:rPr>
      </w:pPr>
      <w:r w:rsidRPr="00A743FB">
        <w:rPr>
          <w:rFonts w:ascii="Arial" w:hAnsi="Arial" w:cs="Arial"/>
          <w:i/>
          <w:iCs/>
          <w:sz w:val="22"/>
          <w:szCs w:val="22"/>
        </w:rPr>
        <w:t xml:space="preserve">Figure 7: Photo of </w:t>
      </w:r>
      <w:r w:rsidR="00DE1B5B" w:rsidRPr="00A743FB">
        <w:rPr>
          <w:rFonts w:ascii="Arial" w:hAnsi="Arial" w:cs="Arial"/>
          <w:i/>
          <w:iCs/>
          <w:sz w:val="22"/>
          <w:szCs w:val="22"/>
        </w:rPr>
        <w:t>a Milldale speed table</w:t>
      </w:r>
    </w:p>
    <w:p w14:paraId="09722718" w14:textId="2D300A56" w:rsidR="00250F60" w:rsidRPr="00A743FB" w:rsidRDefault="00250F60" w:rsidP="00467137">
      <w:pPr>
        <w:rPr>
          <w:rFonts w:ascii="Arial" w:hAnsi="Arial" w:cs="Arial"/>
          <w:b/>
          <w:bCs/>
          <w:sz w:val="28"/>
          <w:szCs w:val="28"/>
        </w:rPr>
      </w:pPr>
    </w:p>
    <w:p w14:paraId="12EE80BA" w14:textId="6F5E9ABB" w:rsidR="00250F60" w:rsidRPr="00A743FB" w:rsidRDefault="000D12A8" w:rsidP="00250F60">
      <w:pPr>
        <w:rPr>
          <w:rFonts w:ascii="Arial" w:hAnsi="Arial" w:cs="Arial"/>
          <w:b/>
          <w:bCs/>
          <w:sz w:val="28"/>
          <w:szCs w:val="28"/>
        </w:rPr>
      </w:pPr>
      <w:r w:rsidRPr="00A743FB">
        <w:rPr>
          <w:rFonts w:ascii="Arial" w:hAnsi="Arial" w:cs="Arial"/>
          <w:b/>
          <w:bCs/>
          <w:sz w:val="28"/>
          <w:szCs w:val="28"/>
        </w:rPr>
        <w:lastRenderedPageBreak/>
        <w:t xml:space="preserve">4.0 </w:t>
      </w:r>
      <w:commentRangeStart w:id="31"/>
      <w:r w:rsidR="00250F60" w:rsidRPr="00A743FB">
        <w:rPr>
          <w:rFonts w:ascii="Arial" w:hAnsi="Arial" w:cs="Arial"/>
          <w:b/>
          <w:bCs/>
          <w:sz w:val="28"/>
          <w:szCs w:val="28"/>
        </w:rPr>
        <w:t>Conclusion</w:t>
      </w:r>
      <w:commentRangeEnd w:id="31"/>
      <w:r w:rsidR="008E6CB8">
        <w:rPr>
          <w:rStyle w:val="CommentReference"/>
        </w:rPr>
        <w:commentReference w:id="31"/>
      </w:r>
      <w:r w:rsidR="00583023">
        <w:rPr>
          <w:rFonts w:ascii="Arial" w:hAnsi="Arial" w:cs="Arial"/>
          <w:b/>
          <w:bCs/>
          <w:sz w:val="28"/>
          <w:szCs w:val="28"/>
        </w:rPr>
        <w:t>s</w:t>
      </w:r>
    </w:p>
    <w:p w14:paraId="4F842BD5" w14:textId="77777777" w:rsidR="00C950CD" w:rsidRPr="00A743FB" w:rsidRDefault="00F416ED" w:rsidP="00250F60">
      <w:pPr>
        <w:rPr>
          <w:rFonts w:ascii="Arial" w:hAnsi="Arial" w:cs="Arial"/>
          <w:sz w:val="22"/>
          <w:szCs w:val="22"/>
        </w:rPr>
      </w:pPr>
      <w:r w:rsidRPr="00A743FB">
        <w:rPr>
          <w:rFonts w:ascii="Arial" w:hAnsi="Arial" w:cs="Arial"/>
          <w:sz w:val="22"/>
          <w:szCs w:val="22"/>
        </w:rPr>
        <w:t>The Milldale development is providing strong transport outcomes</w:t>
      </w:r>
      <w:r w:rsidR="00173EC0" w:rsidRPr="00A743FB">
        <w:rPr>
          <w:rFonts w:ascii="Arial" w:hAnsi="Arial" w:cs="Arial"/>
          <w:sz w:val="22"/>
          <w:szCs w:val="22"/>
        </w:rPr>
        <w:t xml:space="preserve">. This has come about from a </w:t>
      </w:r>
      <w:r w:rsidR="00F9418C" w:rsidRPr="00A743FB">
        <w:rPr>
          <w:rFonts w:ascii="Arial" w:hAnsi="Arial" w:cs="Arial"/>
          <w:sz w:val="22"/>
          <w:szCs w:val="22"/>
        </w:rPr>
        <w:t xml:space="preserve">strong vision from Auckland Transport and aligned thinking between the council, developer, </w:t>
      </w:r>
      <w:proofErr w:type="gramStart"/>
      <w:r w:rsidR="00F9418C" w:rsidRPr="00A743FB">
        <w:rPr>
          <w:rFonts w:ascii="Arial" w:hAnsi="Arial" w:cs="Arial"/>
          <w:sz w:val="22"/>
          <w:szCs w:val="22"/>
        </w:rPr>
        <w:t>designer</w:t>
      </w:r>
      <w:proofErr w:type="gramEnd"/>
      <w:r w:rsidR="00F9418C" w:rsidRPr="00A743FB">
        <w:rPr>
          <w:rFonts w:ascii="Arial" w:hAnsi="Arial" w:cs="Arial"/>
          <w:sz w:val="22"/>
          <w:szCs w:val="22"/>
        </w:rPr>
        <w:t xml:space="preserve"> and builders.</w:t>
      </w:r>
      <w:r w:rsidR="00C950CD" w:rsidRPr="00A743FB">
        <w:rPr>
          <w:rFonts w:ascii="Arial" w:hAnsi="Arial" w:cs="Arial"/>
          <w:sz w:val="22"/>
          <w:szCs w:val="22"/>
        </w:rPr>
        <w:t xml:space="preserve"> </w:t>
      </w:r>
    </w:p>
    <w:p w14:paraId="38F8B48C" w14:textId="77777777" w:rsidR="00C950CD" w:rsidRPr="00A743FB" w:rsidRDefault="00C950CD" w:rsidP="00250F60">
      <w:pPr>
        <w:rPr>
          <w:rFonts w:ascii="Arial" w:hAnsi="Arial" w:cs="Arial"/>
          <w:sz w:val="22"/>
          <w:szCs w:val="22"/>
        </w:rPr>
      </w:pPr>
    </w:p>
    <w:p w14:paraId="6F35927B" w14:textId="0DBCC1AA" w:rsidR="00250F60" w:rsidRPr="00A743FB" w:rsidRDefault="00C950CD" w:rsidP="00250F60">
      <w:pPr>
        <w:rPr>
          <w:rFonts w:ascii="Arial" w:hAnsi="Arial" w:cs="Arial"/>
          <w:sz w:val="22"/>
          <w:szCs w:val="22"/>
        </w:rPr>
      </w:pPr>
      <w:r w:rsidRPr="00A743FB">
        <w:rPr>
          <w:rFonts w:ascii="Arial" w:hAnsi="Arial" w:cs="Arial"/>
          <w:sz w:val="22"/>
          <w:szCs w:val="22"/>
        </w:rPr>
        <w:t xml:space="preserve">The development has been a trial of </w:t>
      </w:r>
      <w:r w:rsidR="002303DB" w:rsidRPr="00A743FB">
        <w:rPr>
          <w:rFonts w:ascii="Arial" w:hAnsi="Arial" w:cs="Arial"/>
          <w:sz w:val="22"/>
          <w:szCs w:val="22"/>
        </w:rPr>
        <w:t xml:space="preserve">various transport engineering </w:t>
      </w:r>
      <w:proofErr w:type="gramStart"/>
      <w:r w:rsidR="002303DB" w:rsidRPr="00A743FB">
        <w:rPr>
          <w:rFonts w:ascii="Arial" w:hAnsi="Arial" w:cs="Arial"/>
          <w:sz w:val="22"/>
          <w:szCs w:val="22"/>
        </w:rPr>
        <w:t>ideas, but</w:t>
      </w:r>
      <w:proofErr w:type="gramEnd"/>
      <w:r w:rsidR="002303DB" w:rsidRPr="00A743FB">
        <w:rPr>
          <w:rFonts w:ascii="Arial" w:hAnsi="Arial" w:cs="Arial"/>
          <w:sz w:val="22"/>
          <w:szCs w:val="22"/>
        </w:rPr>
        <w:t xml:space="preserve"> has now reached a point where consistent designs are being approved and </w:t>
      </w:r>
      <w:r w:rsidR="001845CE" w:rsidRPr="00A743FB">
        <w:rPr>
          <w:rFonts w:ascii="Arial" w:hAnsi="Arial" w:cs="Arial"/>
          <w:sz w:val="22"/>
          <w:szCs w:val="22"/>
        </w:rPr>
        <w:t xml:space="preserve">built which exhibit best practice </w:t>
      </w:r>
      <w:r w:rsidR="00361799" w:rsidRPr="00A743FB">
        <w:rPr>
          <w:rFonts w:ascii="Arial" w:hAnsi="Arial" w:cs="Arial"/>
          <w:sz w:val="22"/>
          <w:szCs w:val="22"/>
        </w:rPr>
        <w:t>for the industry.</w:t>
      </w:r>
    </w:p>
    <w:p w14:paraId="0875B419" w14:textId="77777777" w:rsidR="00074451" w:rsidRPr="00A743FB" w:rsidRDefault="00074451" w:rsidP="00250F60">
      <w:pPr>
        <w:rPr>
          <w:rFonts w:ascii="Arial" w:hAnsi="Arial" w:cs="Arial"/>
          <w:sz w:val="22"/>
          <w:szCs w:val="22"/>
        </w:rPr>
      </w:pPr>
    </w:p>
    <w:p w14:paraId="36EE8247" w14:textId="21C87020" w:rsidR="00074451" w:rsidRPr="00A743FB" w:rsidRDefault="00074451" w:rsidP="00250F60">
      <w:pPr>
        <w:rPr>
          <w:rFonts w:ascii="Arial" w:hAnsi="Arial" w:cs="Arial"/>
          <w:sz w:val="22"/>
          <w:szCs w:val="22"/>
        </w:rPr>
      </w:pPr>
      <w:r w:rsidRPr="00A743FB">
        <w:rPr>
          <w:rFonts w:ascii="Arial" w:hAnsi="Arial" w:cs="Arial"/>
          <w:sz w:val="22"/>
          <w:szCs w:val="22"/>
        </w:rPr>
        <w:t xml:space="preserve">This </w:t>
      </w:r>
      <w:r w:rsidR="001509FF" w:rsidRPr="00A743FB">
        <w:rPr>
          <w:rFonts w:ascii="Arial" w:hAnsi="Arial" w:cs="Arial"/>
          <w:sz w:val="22"/>
          <w:szCs w:val="22"/>
        </w:rPr>
        <w:t xml:space="preserve">all </w:t>
      </w:r>
      <w:r w:rsidRPr="00A743FB">
        <w:rPr>
          <w:rFonts w:ascii="Arial" w:hAnsi="Arial" w:cs="Arial"/>
          <w:sz w:val="22"/>
          <w:szCs w:val="22"/>
        </w:rPr>
        <w:t>comes together to provide a place where people want to live</w:t>
      </w:r>
      <w:r w:rsidR="00334BEB" w:rsidRPr="00A743FB">
        <w:rPr>
          <w:rFonts w:ascii="Arial" w:hAnsi="Arial" w:cs="Arial"/>
          <w:sz w:val="22"/>
          <w:szCs w:val="22"/>
        </w:rPr>
        <w:t>.</w:t>
      </w:r>
    </w:p>
    <w:p w14:paraId="543D6AE4" w14:textId="77777777" w:rsidR="00250F60" w:rsidRPr="00A743FB" w:rsidRDefault="00250F60" w:rsidP="00467137">
      <w:pPr>
        <w:rPr>
          <w:rFonts w:ascii="Arial" w:hAnsi="Arial" w:cs="Arial"/>
          <w:b/>
          <w:bCs/>
          <w:sz w:val="28"/>
          <w:szCs w:val="28"/>
        </w:rPr>
      </w:pPr>
    </w:p>
    <w:p w14:paraId="6D866CA0" w14:textId="3DE74160" w:rsidR="00250F60" w:rsidRPr="00A743FB" w:rsidRDefault="000D12A8" w:rsidP="00250F60">
      <w:pPr>
        <w:rPr>
          <w:rFonts w:ascii="Arial" w:hAnsi="Arial" w:cs="Arial"/>
          <w:b/>
          <w:bCs/>
          <w:sz w:val="28"/>
          <w:szCs w:val="28"/>
        </w:rPr>
      </w:pPr>
      <w:r w:rsidRPr="00A743FB">
        <w:rPr>
          <w:rFonts w:ascii="Arial" w:hAnsi="Arial" w:cs="Arial"/>
          <w:b/>
          <w:bCs/>
          <w:sz w:val="28"/>
          <w:szCs w:val="28"/>
        </w:rPr>
        <w:t xml:space="preserve">5.0 </w:t>
      </w:r>
      <w:r w:rsidR="00250F60" w:rsidRPr="00A743FB">
        <w:rPr>
          <w:rFonts w:ascii="Arial" w:hAnsi="Arial" w:cs="Arial"/>
          <w:b/>
          <w:bCs/>
          <w:sz w:val="28"/>
          <w:szCs w:val="28"/>
        </w:rPr>
        <w:t>References</w:t>
      </w:r>
    </w:p>
    <w:p w14:paraId="590236B3" w14:textId="77777777" w:rsidR="00250F60" w:rsidRPr="00A743FB" w:rsidRDefault="00250F60" w:rsidP="00250F60">
      <w:pPr>
        <w:rPr>
          <w:rFonts w:ascii="Arial" w:hAnsi="Arial" w:cs="Arial"/>
          <w:sz w:val="22"/>
          <w:szCs w:val="22"/>
          <w:u w:val="single"/>
        </w:rPr>
      </w:pPr>
    </w:p>
    <w:p w14:paraId="05EB0868" w14:textId="476EC9EB" w:rsidR="00621D99" w:rsidRPr="00A743FB" w:rsidRDefault="00D77B87" w:rsidP="00621D99">
      <w:pPr>
        <w:ind w:firstLine="480"/>
        <w:rPr>
          <w:rFonts w:ascii="Arial" w:hAnsi="Arial" w:cs="Arial"/>
          <w:sz w:val="22"/>
          <w:szCs w:val="22"/>
        </w:rPr>
      </w:pPr>
      <w:r w:rsidRPr="00A743FB">
        <w:rPr>
          <w:rFonts w:ascii="Arial" w:hAnsi="Arial" w:cs="Arial"/>
          <w:sz w:val="22"/>
          <w:szCs w:val="22"/>
        </w:rPr>
        <w:t>Auckland Transport</w:t>
      </w:r>
      <w:r w:rsidR="00621D99" w:rsidRPr="00A743FB">
        <w:rPr>
          <w:rFonts w:ascii="Arial" w:hAnsi="Arial" w:cs="Arial"/>
          <w:sz w:val="22"/>
          <w:szCs w:val="22"/>
        </w:rPr>
        <w:t xml:space="preserve"> (</w:t>
      </w:r>
      <w:proofErr w:type="spellStart"/>
      <w:r w:rsidR="00621D99" w:rsidRPr="00A743FB">
        <w:rPr>
          <w:rFonts w:ascii="Arial" w:hAnsi="Arial" w:cs="Arial"/>
          <w:sz w:val="22"/>
          <w:szCs w:val="22"/>
        </w:rPr>
        <w:t>n.d</w:t>
      </w:r>
      <w:proofErr w:type="spellEnd"/>
      <w:r w:rsidR="00621D99" w:rsidRPr="00A743FB">
        <w:rPr>
          <w:rFonts w:ascii="Arial" w:hAnsi="Arial" w:cs="Arial"/>
          <w:sz w:val="22"/>
          <w:szCs w:val="22"/>
        </w:rPr>
        <w:t>).</w:t>
      </w:r>
      <w:r w:rsidRPr="00A743FB">
        <w:rPr>
          <w:rFonts w:ascii="Arial" w:hAnsi="Arial" w:cs="Arial"/>
          <w:sz w:val="22"/>
          <w:szCs w:val="22"/>
        </w:rPr>
        <w:t xml:space="preserve"> </w:t>
      </w:r>
      <w:r w:rsidRPr="00A743FB">
        <w:rPr>
          <w:rFonts w:ascii="Arial" w:hAnsi="Arial" w:cs="Arial"/>
          <w:i/>
          <w:iCs/>
          <w:sz w:val="22"/>
          <w:szCs w:val="22"/>
        </w:rPr>
        <w:t>Transport Design Manual</w:t>
      </w:r>
    </w:p>
    <w:p w14:paraId="30D246B7" w14:textId="58D6F691" w:rsidR="00250F60" w:rsidRPr="00A743FB" w:rsidRDefault="00FE4256" w:rsidP="00621D99">
      <w:pPr>
        <w:ind w:firstLine="480"/>
        <w:rPr>
          <w:rFonts w:ascii="Arial" w:hAnsi="Arial" w:cs="Arial"/>
          <w:sz w:val="22"/>
          <w:szCs w:val="22"/>
          <w:u w:val="single"/>
        </w:rPr>
      </w:pPr>
      <w:hyperlink r:id="rId25" w:history="1">
        <w:r w:rsidR="00621D99" w:rsidRPr="00A743FB">
          <w:rPr>
            <w:rStyle w:val="Hyperlink"/>
            <w:rFonts w:ascii="Arial" w:hAnsi="Arial" w:cs="Arial"/>
            <w:sz w:val="22"/>
            <w:szCs w:val="22"/>
          </w:rPr>
          <w:t>https://at.govt.nz/about-us/manuals-guidelines/transport-design-manual</w:t>
        </w:r>
      </w:hyperlink>
    </w:p>
    <w:p w14:paraId="742FF5C5" w14:textId="77777777" w:rsidR="00621D99" w:rsidRPr="00A743FB" w:rsidRDefault="00621D99" w:rsidP="00467137">
      <w:pPr>
        <w:rPr>
          <w:rFonts w:ascii="Arial" w:hAnsi="Arial" w:cs="Arial"/>
          <w:sz w:val="22"/>
          <w:szCs w:val="22"/>
          <w:u w:val="single"/>
        </w:rPr>
      </w:pPr>
    </w:p>
    <w:p w14:paraId="77506073" w14:textId="0D43B1AD" w:rsidR="00621D99" w:rsidRPr="00A743FB" w:rsidRDefault="00621D99" w:rsidP="00621D99">
      <w:pPr>
        <w:ind w:left="480"/>
        <w:rPr>
          <w:rFonts w:ascii="Arial" w:hAnsi="Arial" w:cs="Arial"/>
          <w:i/>
          <w:iCs/>
          <w:sz w:val="22"/>
          <w:szCs w:val="22"/>
        </w:rPr>
      </w:pPr>
      <w:commentRangeStart w:id="32"/>
      <w:r w:rsidRPr="00A743FB">
        <w:rPr>
          <w:rFonts w:ascii="Arial" w:hAnsi="Arial" w:cs="Arial"/>
          <w:sz w:val="22"/>
          <w:szCs w:val="22"/>
        </w:rPr>
        <w:t>CASSIDY</w:t>
      </w:r>
      <w:r w:rsidR="00D55EAF">
        <w:rPr>
          <w:rFonts w:ascii="Arial" w:hAnsi="Arial" w:cs="Arial"/>
          <w:sz w:val="22"/>
          <w:szCs w:val="22"/>
        </w:rPr>
        <w:t>, CARDEN, and FLEMING</w:t>
      </w:r>
      <w:r w:rsidRPr="00A743FB">
        <w:rPr>
          <w:rFonts w:ascii="Arial" w:hAnsi="Arial" w:cs="Arial"/>
          <w:sz w:val="22"/>
          <w:szCs w:val="22"/>
        </w:rPr>
        <w:t xml:space="preserve"> (2023). </w:t>
      </w:r>
      <w:r w:rsidRPr="00A743FB">
        <w:rPr>
          <w:rFonts w:ascii="Arial" w:hAnsi="Arial" w:cs="Arial"/>
          <w:i/>
          <w:iCs/>
          <w:sz w:val="22"/>
          <w:szCs w:val="22"/>
        </w:rPr>
        <w:t>Setting up for success – Designing for People think piece</w:t>
      </w:r>
      <w:r w:rsidRPr="00A743FB">
        <w:rPr>
          <w:rFonts w:ascii="Arial" w:hAnsi="Arial" w:cs="Arial"/>
          <w:sz w:val="22"/>
          <w:szCs w:val="22"/>
        </w:rPr>
        <w:t>,</w:t>
      </w:r>
      <w:r w:rsidRPr="00A743FB">
        <w:rPr>
          <w:rFonts w:ascii="Arial" w:hAnsi="Arial" w:cs="Arial"/>
          <w:i/>
          <w:iCs/>
          <w:sz w:val="22"/>
          <w:szCs w:val="22"/>
        </w:rPr>
        <w:t xml:space="preserve"> </w:t>
      </w:r>
    </w:p>
    <w:p w14:paraId="55E3B45B" w14:textId="64EF5CF4" w:rsidR="00621D99" w:rsidRPr="00A743FB" w:rsidRDefault="00621D99" w:rsidP="00BB3EB6">
      <w:pPr>
        <w:ind w:left="480"/>
        <w:rPr>
          <w:rFonts w:ascii="Arial" w:hAnsi="Arial" w:cs="Arial"/>
          <w:sz w:val="22"/>
          <w:szCs w:val="22"/>
        </w:rPr>
      </w:pPr>
      <w:r w:rsidRPr="00A743FB">
        <w:rPr>
          <w:rFonts w:ascii="Arial" w:hAnsi="Arial" w:cs="Arial"/>
          <w:i/>
          <w:iCs/>
          <w:sz w:val="22"/>
          <w:szCs w:val="22"/>
        </w:rPr>
        <w:t>29-31 March 2023</w:t>
      </w:r>
      <w:r w:rsidRPr="00A743FB">
        <w:rPr>
          <w:rFonts w:ascii="Arial" w:hAnsi="Arial" w:cs="Arial"/>
          <w:sz w:val="22"/>
          <w:szCs w:val="22"/>
        </w:rPr>
        <w:t xml:space="preserve">, Engineering New Zealand Transport Group Conference, Tauranga 2023. </w:t>
      </w:r>
      <w:commentRangeEnd w:id="32"/>
      <w:r w:rsidR="00A75A63">
        <w:rPr>
          <w:rStyle w:val="CommentReference"/>
        </w:rPr>
        <w:commentReference w:id="32"/>
      </w:r>
    </w:p>
    <w:p w14:paraId="6D031A58" w14:textId="77777777" w:rsidR="00BB3EB6" w:rsidRPr="00A743FB" w:rsidRDefault="00BB3EB6" w:rsidP="00BB3EB6">
      <w:pPr>
        <w:ind w:left="480"/>
        <w:rPr>
          <w:rFonts w:ascii="Arial" w:hAnsi="Arial" w:cs="Arial"/>
          <w:sz w:val="22"/>
          <w:szCs w:val="22"/>
        </w:rPr>
      </w:pPr>
    </w:p>
    <w:p w14:paraId="786A9B86" w14:textId="77777777" w:rsidR="00703053" w:rsidRPr="00A743FB" w:rsidRDefault="00703053" w:rsidP="00467137">
      <w:pPr>
        <w:rPr>
          <w:rFonts w:ascii="Arial" w:hAnsi="Arial" w:cs="Arial"/>
          <w:sz w:val="22"/>
          <w:szCs w:val="22"/>
        </w:rPr>
      </w:pPr>
    </w:p>
    <w:p w14:paraId="1B7A237B" w14:textId="06EC056E" w:rsidR="00250F60" w:rsidRPr="00A743FB" w:rsidRDefault="000D12A8" w:rsidP="00250F60">
      <w:pPr>
        <w:rPr>
          <w:rFonts w:ascii="Arial" w:hAnsi="Arial" w:cs="Arial"/>
          <w:b/>
          <w:bCs/>
          <w:sz w:val="28"/>
          <w:szCs w:val="28"/>
        </w:rPr>
      </w:pPr>
      <w:r w:rsidRPr="00A743FB">
        <w:rPr>
          <w:rFonts w:ascii="Arial" w:hAnsi="Arial" w:cs="Arial"/>
          <w:b/>
          <w:bCs/>
          <w:sz w:val="28"/>
          <w:szCs w:val="28"/>
        </w:rPr>
        <w:t xml:space="preserve">6.0 </w:t>
      </w:r>
      <w:r w:rsidR="00250F60" w:rsidRPr="00A743FB">
        <w:rPr>
          <w:rFonts w:ascii="Arial" w:hAnsi="Arial" w:cs="Arial"/>
          <w:b/>
          <w:bCs/>
          <w:sz w:val="28"/>
          <w:szCs w:val="28"/>
        </w:rPr>
        <w:t>Acknowledgements</w:t>
      </w:r>
    </w:p>
    <w:p w14:paraId="37AFE8F8" w14:textId="77777777" w:rsidR="00250F60" w:rsidRPr="00A743FB" w:rsidRDefault="00250F60" w:rsidP="00250F60">
      <w:pPr>
        <w:rPr>
          <w:rFonts w:ascii="Arial" w:hAnsi="Arial" w:cs="Arial"/>
          <w:sz w:val="22"/>
          <w:szCs w:val="22"/>
          <w:u w:val="single"/>
        </w:rPr>
      </w:pPr>
    </w:p>
    <w:p w14:paraId="06F0EC93" w14:textId="7677E29C" w:rsidR="00E53317" w:rsidRPr="00A743FB" w:rsidRDefault="00E53317" w:rsidP="00250F60">
      <w:pPr>
        <w:rPr>
          <w:rFonts w:ascii="Arial" w:hAnsi="Arial" w:cs="Arial"/>
          <w:sz w:val="22"/>
          <w:szCs w:val="22"/>
          <w:u w:val="single"/>
        </w:rPr>
      </w:pPr>
      <w:commentRangeStart w:id="33"/>
      <w:r w:rsidRPr="00A743FB">
        <w:rPr>
          <w:rFonts w:ascii="Arial" w:hAnsi="Arial" w:cs="Arial"/>
          <w:sz w:val="22"/>
          <w:szCs w:val="22"/>
          <w:u w:val="single"/>
        </w:rPr>
        <w:t>Bridget Carden</w:t>
      </w:r>
      <w:r w:rsidR="004B2377">
        <w:rPr>
          <w:rFonts w:ascii="Arial" w:hAnsi="Arial" w:cs="Arial"/>
          <w:sz w:val="22"/>
          <w:szCs w:val="22"/>
          <w:u w:val="single"/>
        </w:rPr>
        <w:t xml:space="preserve">, Tracy </w:t>
      </w:r>
      <w:proofErr w:type="gramStart"/>
      <w:r w:rsidR="004B2377">
        <w:rPr>
          <w:rFonts w:ascii="Arial" w:hAnsi="Arial" w:cs="Arial"/>
          <w:sz w:val="22"/>
          <w:szCs w:val="22"/>
          <w:u w:val="single"/>
        </w:rPr>
        <w:t>Fleming</w:t>
      </w:r>
      <w:proofErr w:type="gramEnd"/>
      <w:r w:rsidRPr="00A743FB">
        <w:rPr>
          <w:rFonts w:ascii="Arial" w:hAnsi="Arial" w:cs="Arial"/>
          <w:sz w:val="22"/>
          <w:szCs w:val="22"/>
          <w:u w:val="single"/>
        </w:rPr>
        <w:t xml:space="preserve"> and Clare Cassidy</w:t>
      </w:r>
      <w:commentRangeEnd w:id="33"/>
      <w:r w:rsidR="007A3F6E">
        <w:rPr>
          <w:rStyle w:val="CommentReference"/>
        </w:rPr>
        <w:commentReference w:id="33"/>
      </w:r>
      <w:r w:rsidRPr="00A743FB">
        <w:rPr>
          <w:rFonts w:ascii="Arial" w:hAnsi="Arial" w:cs="Arial"/>
          <w:sz w:val="22"/>
          <w:szCs w:val="22"/>
          <w:u w:val="single"/>
        </w:rPr>
        <w:t xml:space="preserve"> (Abley)</w:t>
      </w:r>
    </w:p>
    <w:p w14:paraId="07580AE1" w14:textId="4E1FB454" w:rsidR="00E53317" w:rsidRPr="00A743FB" w:rsidRDefault="00395195" w:rsidP="00250F60">
      <w:pPr>
        <w:rPr>
          <w:rFonts w:ascii="Arial" w:hAnsi="Arial" w:cs="Arial"/>
          <w:sz w:val="22"/>
          <w:szCs w:val="22"/>
        </w:rPr>
      </w:pPr>
      <w:r w:rsidRPr="00A743FB">
        <w:rPr>
          <w:rFonts w:ascii="Arial" w:hAnsi="Arial" w:cs="Arial"/>
          <w:sz w:val="22"/>
          <w:szCs w:val="22"/>
        </w:rPr>
        <w:t xml:space="preserve">Thanks for providing the paper that </w:t>
      </w:r>
      <w:r w:rsidR="00B02B3F" w:rsidRPr="00A743FB">
        <w:rPr>
          <w:rFonts w:ascii="Arial" w:hAnsi="Arial" w:cs="Arial"/>
          <w:sz w:val="22"/>
          <w:szCs w:val="22"/>
        </w:rPr>
        <w:t>prompted</w:t>
      </w:r>
      <w:r w:rsidRPr="00A743FB">
        <w:rPr>
          <w:rFonts w:ascii="Arial" w:hAnsi="Arial" w:cs="Arial"/>
          <w:sz w:val="22"/>
          <w:szCs w:val="22"/>
        </w:rPr>
        <w:t xml:space="preserve"> this </w:t>
      </w:r>
      <w:r w:rsidR="000D12A8" w:rsidRPr="00A743FB">
        <w:rPr>
          <w:rFonts w:ascii="Arial" w:hAnsi="Arial" w:cs="Arial"/>
          <w:sz w:val="22"/>
          <w:szCs w:val="22"/>
        </w:rPr>
        <w:t>paper</w:t>
      </w:r>
      <w:r w:rsidRPr="00A743FB">
        <w:rPr>
          <w:rFonts w:ascii="Arial" w:hAnsi="Arial" w:cs="Arial"/>
          <w:sz w:val="22"/>
          <w:szCs w:val="22"/>
        </w:rPr>
        <w:t xml:space="preserve">. Nothing like being told to lift your game to </w:t>
      </w:r>
      <w:r w:rsidR="00B02B3F" w:rsidRPr="00A743FB">
        <w:rPr>
          <w:rFonts w:ascii="Arial" w:hAnsi="Arial" w:cs="Arial"/>
          <w:sz w:val="22"/>
          <w:szCs w:val="22"/>
        </w:rPr>
        <w:t>provoke a response.</w:t>
      </w:r>
    </w:p>
    <w:p w14:paraId="0418240D" w14:textId="77777777" w:rsidR="00E53317" w:rsidRPr="00A743FB" w:rsidRDefault="00E53317" w:rsidP="00250F60">
      <w:pPr>
        <w:rPr>
          <w:rFonts w:ascii="Arial" w:hAnsi="Arial" w:cs="Arial"/>
          <w:sz w:val="22"/>
          <w:szCs w:val="22"/>
          <w:u w:val="single"/>
        </w:rPr>
      </w:pPr>
    </w:p>
    <w:p w14:paraId="72895047" w14:textId="181FEB27" w:rsidR="00250F60" w:rsidRPr="00A743FB" w:rsidRDefault="00250F60" w:rsidP="00250F60">
      <w:pPr>
        <w:rPr>
          <w:rFonts w:ascii="Arial" w:hAnsi="Arial" w:cs="Arial"/>
          <w:sz w:val="22"/>
          <w:szCs w:val="22"/>
          <w:u w:val="single"/>
        </w:rPr>
      </w:pPr>
      <w:r w:rsidRPr="00A743FB">
        <w:rPr>
          <w:rFonts w:ascii="Arial" w:hAnsi="Arial" w:cs="Arial"/>
          <w:sz w:val="22"/>
          <w:szCs w:val="22"/>
          <w:u w:val="single"/>
        </w:rPr>
        <w:t xml:space="preserve">Andy Irwin and the Auckland </w:t>
      </w:r>
      <w:r w:rsidR="00E53317" w:rsidRPr="00A743FB">
        <w:rPr>
          <w:rFonts w:ascii="Arial" w:hAnsi="Arial" w:cs="Arial"/>
          <w:sz w:val="22"/>
          <w:szCs w:val="22"/>
          <w:u w:val="single"/>
        </w:rPr>
        <w:t>T</w:t>
      </w:r>
      <w:r w:rsidRPr="00A743FB">
        <w:rPr>
          <w:rFonts w:ascii="Arial" w:hAnsi="Arial" w:cs="Arial"/>
          <w:sz w:val="22"/>
          <w:szCs w:val="22"/>
          <w:u w:val="single"/>
        </w:rPr>
        <w:t xml:space="preserve">ransport </w:t>
      </w:r>
      <w:r w:rsidR="00E53317" w:rsidRPr="00A743FB">
        <w:rPr>
          <w:rFonts w:ascii="Arial" w:hAnsi="Arial" w:cs="Arial"/>
          <w:sz w:val="22"/>
          <w:szCs w:val="22"/>
          <w:u w:val="single"/>
        </w:rPr>
        <w:t>T</w:t>
      </w:r>
      <w:r w:rsidRPr="00A743FB">
        <w:rPr>
          <w:rFonts w:ascii="Arial" w:hAnsi="Arial" w:cs="Arial"/>
          <w:sz w:val="22"/>
          <w:szCs w:val="22"/>
          <w:u w:val="single"/>
        </w:rPr>
        <w:t>eam</w:t>
      </w:r>
    </w:p>
    <w:p w14:paraId="6C30514B" w14:textId="7C7E84CC" w:rsidR="00250F60" w:rsidRPr="00A743FB" w:rsidRDefault="00B02B3F" w:rsidP="00250F60">
      <w:pPr>
        <w:rPr>
          <w:rFonts w:ascii="Arial" w:hAnsi="Arial" w:cs="Arial"/>
          <w:sz w:val="22"/>
          <w:szCs w:val="22"/>
        </w:rPr>
      </w:pPr>
      <w:r w:rsidRPr="00A743FB">
        <w:rPr>
          <w:rFonts w:ascii="Arial" w:hAnsi="Arial" w:cs="Arial"/>
          <w:sz w:val="22"/>
          <w:szCs w:val="22"/>
        </w:rPr>
        <w:t xml:space="preserve">As discussed in the paper, Andy and the wider AT design team have been relentless in their drive for </w:t>
      </w:r>
      <w:r w:rsidR="004B2377" w:rsidRPr="00A743FB">
        <w:rPr>
          <w:rFonts w:ascii="Arial" w:hAnsi="Arial" w:cs="Arial"/>
          <w:sz w:val="22"/>
          <w:szCs w:val="22"/>
        </w:rPr>
        <w:t>change,</w:t>
      </w:r>
      <w:r w:rsidRPr="00A743FB">
        <w:rPr>
          <w:rFonts w:ascii="Arial" w:hAnsi="Arial" w:cs="Arial"/>
          <w:sz w:val="22"/>
          <w:szCs w:val="22"/>
        </w:rPr>
        <w:t xml:space="preserve"> and this has </w:t>
      </w:r>
      <w:r w:rsidR="00A02406" w:rsidRPr="00A743FB">
        <w:rPr>
          <w:rFonts w:ascii="Arial" w:hAnsi="Arial" w:cs="Arial"/>
          <w:sz w:val="22"/>
          <w:szCs w:val="22"/>
        </w:rPr>
        <w:t xml:space="preserve">resulted in the fantastic outcomes we are seeing at Milldale. </w:t>
      </w:r>
      <w:r w:rsidR="00B36C94" w:rsidRPr="00A743FB">
        <w:rPr>
          <w:rFonts w:ascii="Arial" w:hAnsi="Arial" w:cs="Arial"/>
          <w:sz w:val="22"/>
          <w:szCs w:val="22"/>
        </w:rPr>
        <w:t>AT bear a lot of criticism</w:t>
      </w:r>
      <w:r w:rsidR="00CD2C2B" w:rsidRPr="00A743FB">
        <w:rPr>
          <w:rFonts w:ascii="Arial" w:hAnsi="Arial" w:cs="Arial"/>
          <w:sz w:val="22"/>
          <w:szCs w:val="22"/>
        </w:rPr>
        <w:t>, but there is some fantastic work being done within the organisation.</w:t>
      </w:r>
      <w:r w:rsidR="00F1441E" w:rsidRPr="00A743FB">
        <w:rPr>
          <w:rFonts w:ascii="Arial" w:hAnsi="Arial" w:cs="Arial"/>
          <w:sz w:val="22"/>
          <w:szCs w:val="22"/>
        </w:rPr>
        <w:t xml:space="preserve"> Kia Ka</w:t>
      </w:r>
      <w:r w:rsidR="001D12E7" w:rsidRPr="00A743FB">
        <w:rPr>
          <w:rFonts w:ascii="Arial" w:hAnsi="Arial" w:cs="Arial"/>
          <w:sz w:val="22"/>
          <w:szCs w:val="22"/>
        </w:rPr>
        <w:t>ha.</w:t>
      </w:r>
    </w:p>
    <w:p w14:paraId="16528B26" w14:textId="77777777" w:rsidR="00250F60" w:rsidRPr="00A743FB" w:rsidRDefault="00250F60" w:rsidP="00250F60">
      <w:pPr>
        <w:rPr>
          <w:rFonts w:ascii="Arial" w:hAnsi="Arial" w:cs="Arial"/>
          <w:sz w:val="22"/>
          <w:szCs w:val="22"/>
          <w:u w:val="single"/>
        </w:rPr>
      </w:pPr>
    </w:p>
    <w:p w14:paraId="6ECE1901" w14:textId="13D7015F" w:rsidR="00250F60" w:rsidRPr="00A743FB" w:rsidRDefault="00250F60" w:rsidP="00250F60">
      <w:pPr>
        <w:rPr>
          <w:rFonts w:ascii="Arial" w:hAnsi="Arial" w:cs="Arial"/>
          <w:sz w:val="22"/>
          <w:szCs w:val="22"/>
          <w:u w:val="single"/>
        </w:rPr>
      </w:pPr>
      <w:r w:rsidRPr="00A743FB">
        <w:rPr>
          <w:rFonts w:ascii="Arial" w:hAnsi="Arial" w:cs="Arial"/>
          <w:sz w:val="22"/>
          <w:szCs w:val="22"/>
          <w:u w:val="single"/>
        </w:rPr>
        <w:t>The</w:t>
      </w:r>
      <w:r w:rsidR="00E53317" w:rsidRPr="00A743FB">
        <w:rPr>
          <w:rFonts w:ascii="Arial" w:hAnsi="Arial" w:cs="Arial"/>
          <w:sz w:val="22"/>
          <w:szCs w:val="22"/>
          <w:u w:val="single"/>
        </w:rPr>
        <w:t xml:space="preserve"> Woods</w:t>
      </w:r>
      <w:r w:rsidRPr="00A743FB">
        <w:rPr>
          <w:rFonts w:ascii="Arial" w:hAnsi="Arial" w:cs="Arial"/>
          <w:sz w:val="22"/>
          <w:szCs w:val="22"/>
          <w:u w:val="single"/>
        </w:rPr>
        <w:t xml:space="preserve"> Milldale design team</w:t>
      </w:r>
    </w:p>
    <w:p w14:paraId="26AE41E3" w14:textId="2F3DCBD3" w:rsidR="00250F60" w:rsidRPr="00A743FB" w:rsidRDefault="00F42D88" w:rsidP="00467137">
      <w:pPr>
        <w:rPr>
          <w:rFonts w:ascii="Arial" w:hAnsi="Arial" w:cs="Arial"/>
          <w:sz w:val="22"/>
          <w:szCs w:val="22"/>
        </w:rPr>
      </w:pPr>
      <w:r w:rsidRPr="00A743FB">
        <w:rPr>
          <w:rFonts w:ascii="Arial" w:hAnsi="Arial" w:cs="Arial"/>
          <w:sz w:val="22"/>
          <w:szCs w:val="22"/>
        </w:rPr>
        <w:t xml:space="preserve">The Woods Milldale design team </w:t>
      </w:r>
      <w:r w:rsidR="00BB3EB6" w:rsidRPr="00A743FB">
        <w:rPr>
          <w:rFonts w:ascii="Arial" w:hAnsi="Arial" w:cs="Arial"/>
          <w:sz w:val="22"/>
          <w:szCs w:val="22"/>
        </w:rPr>
        <w:t xml:space="preserve">continue to deliver </w:t>
      </w:r>
      <w:r w:rsidR="00AC4726" w:rsidRPr="00A743FB">
        <w:rPr>
          <w:rFonts w:ascii="Arial" w:hAnsi="Arial" w:cs="Arial"/>
          <w:sz w:val="22"/>
          <w:szCs w:val="22"/>
        </w:rPr>
        <w:t xml:space="preserve">best practice designs </w:t>
      </w:r>
      <w:r w:rsidR="00E50F6A" w:rsidRPr="00A743FB">
        <w:rPr>
          <w:rFonts w:ascii="Arial" w:hAnsi="Arial" w:cs="Arial"/>
          <w:sz w:val="22"/>
          <w:szCs w:val="22"/>
        </w:rPr>
        <w:t>for the Milldale development, they are always looking for improvements and efficiencies and this is the key to the success we have had to date.</w:t>
      </w:r>
      <w:r w:rsidR="008043A6" w:rsidRPr="00A743FB">
        <w:rPr>
          <w:rFonts w:ascii="Arial" w:hAnsi="Arial" w:cs="Arial"/>
          <w:sz w:val="22"/>
          <w:szCs w:val="22"/>
        </w:rPr>
        <w:t xml:space="preserve"> To have other</w:t>
      </w:r>
      <w:r w:rsidR="009B69AE" w:rsidRPr="00A743FB">
        <w:rPr>
          <w:rFonts w:ascii="Arial" w:hAnsi="Arial" w:cs="Arial"/>
          <w:sz w:val="22"/>
          <w:szCs w:val="22"/>
        </w:rPr>
        <w:t xml:space="preserve"> designers</w:t>
      </w:r>
      <w:r w:rsidR="008043A6" w:rsidRPr="00A743FB">
        <w:rPr>
          <w:rFonts w:ascii="Arial" w:hAnsi="Arial" w:cs="Arial"/>
          <w:sz w:val="22"/>
          <w:szCs w:val="22"/>
        </w:rPr>
        <w:t xml:space="preserve"> being referred to </w:t>
      </w:r>
      <w:r w:rsidR="0002731A" w:rsidRPr="00A743FB">
        <w:rPr>
          <w:rFonts w:ascii="Arial" w:hAnsi="Arial" w:cs="Arial"/>
          <w:sz w:val="22"/>
          <w:szCs w:val="22"/>
        </w:rPr>
        <w:t>your development as a</w:t>
      </w:r>
      <w:r w:rsidR="008E2149" w:rsidRPr="00A743FB">
        <w:rPr>
          <w:rFonts w:ascii="Arial" w:hAnsi="Arial" w:cs="Arial"/>
          <w:sz w:val="22"/>
          <w:szCs w:val="22"/>
        </w:rPr>
        <w:t xml:space="preserve"> best practice </w:t>
      </w:r>
      <w:r w:rsidR="0002731A" w:rsidRPr="00A743FB">
        <w:rPr>
          <w:rFonts w:ascii="Arial" w:hAnsi="Arial" w:cs="Arial"/>
          <w:sz w:val="22"/>
          <w:szCs w:val="22"/>
        </w:rPr>
        <w:t xml:space="preserve">example is the </w:t>
      </w:r>
      <w:r w:rsidR="008E2149" w:rsidRPr="00A743FB">
        <w:rPr>
          <w:rFonts w:ascii="Arial" w:hAnsi="Arial" w:cs="Arial"/>
          <w:sz w:val="22"/>
          <w:szCs w:val="22"/>
        </w:rPr>
        <w:t xml:space="preserve">greatest </w:t>
      </w:r>
      <w:r w:rsidR="0002731A" w:rsidRPr="00A743FB">
        <w:rPr>
          <w:rFonts w:ascii="Arial" w:hAnsi="Arial" w:cs="Arial"/>
          <w:sz w:val="22"/>
          <w:szCs w:val="22"/>
        </w:rPr>
        <w:t>complement you can get as a designer.</w:t>
      </w:r>
    </w:p>
    <w:p w14:paraId="36C239E1" w14:textId="77777777" w:rsidR="008119A9" w:rsidRPr="008119A9" w:rsidRDefault="008119A9" w:rsidP="00467137">
      <w:pPr>
        <w:rPr>
          <w:rFonts w:ascii="Arial" w:hAnsi="Arial" w:cs="Arial"/>
          <w:sz w:val="22"/>
          <w:szCs w:val="22"/>
        </w:rPr>
      </w:pPr>
    </w:p>
    <w:sectPr w:rsidR="008119A9" w:rsidRPr="008119A9" w:rsidSect="006404AD">
      <w:headerReference w:type="default" r:id="rId26"/>
      <w:footerReference w:type="default" r:id="rId27"/>
      <w:pgSz w:w="11907" w:h="16840" w:code="9"/>
      <w:pgMar w:top="1134" w:right="1134" w:bottom="1134" w:left="1134" w:header="709" w:footer="762"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Axel Downard-Wilke" w:date="2024-05-19T18:43:00Z" w:initials="AD">
    <w:p w14:paraId="020F4EFA" w14:textId="77777777" w:rsidR="00BB769D" w:rsidRDefault="00BB769D" w:rsidP="00BB769D">
      <w:pPr>
        <w:pStyle w:val="CommentText"/>
      </w:pPr>
      <w:r>
        <w:rPr>
          <w:rStyle w:val="CommentReference"/>
        </w:rPr>
        <w:annotationRef/>
      </w:r>
      <w:r>
        <w:t>Abstract should be “less than 300 words”; it’s marginally over.</w:t>
      </w:r>
    </w:p>
  </w:comment>
  <w:comment w:id="1" w:author="Axel Downard-Wilke" w:date="2024-05-19T18:43:00Z" w:initials="AD">
    <w:p w14:paraId="15AD7244" w14:textId="1C546754" w:rsidR="00BB769D" w:rsidRDefault="00BB769D" w:rsidP="00BB769D">
      <w:pPr>
        <w:pStyle w:val="CommentText"/>
      </w:pPr>
      <w:r>
        <w:rPr>
          <w:rStyle w:val="CommentReference"/>
        </w:rPr>
        <w:annotationRef/>
      </w:r>
      <w:r>
        <w:t>The convention for technical writing is to put a non-breaking space between digits and SI-units.</w:t>
      </w:r>
    </w:p>
  </w:comment>
  <w:comment w:id="2" w:author="Axel Downard-Wilke" w:date="2024-05-19T18:46:00Z" w:initials="AD">
    <w:p w14:paraId="04448F08" w14:textId="77777777" w:rsidR="007F1A62" w:rsidRDefault="007F1A62" w:rsidP="007F1A62">
      <w:pPr>
        <w:pStyle w:val="CommentText"/>
      </w:pPr>
      <w:r>
        <w:rPr>
          <w:rStyle w:val="CommentReference"/>
        </w:rPr>
        <w:annotationRef/>
      </w:r>
      <w:r>
        <w:t>“Greenfield” is one word</w:t>
      </w:r>
    </w:p>
  </w:comment>
  <w:comment w:id="3" w:author="Axel Downard-Wilke" w:date="2024-05-19T18:53:00Z" w:initials="AD">
    <w:p w14:paraId="707225AE" w14:textId="77777777" w:rsidR="006B46FD" w:rsidRDefault="006B46FD" w:rsidP="006B46FD">
      <w:pPr>
        <w:pStyle w:val="CommentText"/>
      </w:pPr>
      <w:r>
        <w:rPr>
          <w:rStyle w:val="CommentReference"/>
        </w:rPr>
        <w:annotationRef/>
      </w:r>
      <w:r>
        <w:t xml:space="preserve">Incorrect. </w:t>
      </w:r>
      <w:r>
        <w:br/>
        <w:t>“</w:t>
      </w:r>
      <w:r>
        <w:rPr>
          <w:color w:val="454550"/>
          <w:highlight w:val="white"/>
        </w:rPr>
        <w:t>The TGH Inland Port and Ruakura Superhub spans 490ha and stands as New Zealand’s largest multi-use developments, comparable in size to Auckland’s CBD.</w:t>
      </w:r>
      <w:r>
        <w:t xml:space="preserve"> ”</w:t>
      </w:r>
    </w:p>
  </w:comment>
  <w:comment w:id="4" w:author="Axel Downard-Wilke" w:date="2024-05-19T18:53:00Z" w:initials="AD">
    <w:p w14:paraId="0DC31569" w14:textId="77777777" w:rsidR="00F8021C" w:rsidRDefault="00F8021C" w:rsidP="00F8021C">
      <w:pPr>
        <w:pStyle w:val="CommentText"/>
      </w:pPr>
      <w:r>
        <w:rPr>
          <w:rStyle w:val="CommentReference"/>
        </w:rPr>
        <w:annotationRef/>
      </w:r>
      <w:r>
        <w:t>I’d start a new sentence.</w:t>
      </w:r>
    </w:p>
  </w:comment>
  <w:comment w:id="5" w:author="Axel Downard-Wilke" w:date="2024-05-19T18:45:00Z" w:initials="AD">
    <w:p w14:paraId="7260C0A9" w14:textId="210F17C4" w:rsidR="008A796A" w:rsidRDefault="008A796A" w:rsidP="008A796A">
      <w:pPr>
        <w:pStyle w:val="CommentText"/>
      </w:pPr>
      <w:r>
        <w:rPr>
          <w:rStyle w:val="CommentReference"/>
        </w:rPr>
        <w:annotationRef/>
      </w:r>
      <w:r>
        <w:t>Missing apostrophe</w:t>
      </w:r>
    </w:p>
  </w:comment>
  <w:comment w:id="6" w:author="Axel Downard-Wilke" w:date="2024-05-19T18:54:00Z" w:initials="AD">
    <w:p w14:paraId="1D2695DA" w14:textId="77777777" w:rsidR="006C3DD4" w:rsidRDefault="006C3DD4" w:rsidP="006C3DD4">
      <w:pPr>
        <w:pStyle w:val="CommentText"/>
      </w:pPr>
      <w:r>
        <w:rPr>
          <w:rStyle w:val="CommentReference"/>
        </w:rPr>
        <w:annotationRef/>
      </w:r>
      <w:r>
        <w:t>Use plural</w:t>
      </w:r>
    </w:p>
  </w:comment>
  <w:comment w:id="7" w:author="Axel Downard-Wilke" w:date="2024-05-19T18:55:00Z" w:initials="AD">
    <w:p w14:paraId="5832798A" w14:textId="77777777" w:rsidR="00C57E0C" w:rsidRDefault="00C57E0C" w:rsidP="00C57E0C">
      <w:pPr>
        <w:pStyle w:val="CommentText"/>
      </w:pPr>
      <w:r>
        <w:rPr>
          <w:rStyle w:val="CommentReference"/>
        </w:rPr>
        <w:annotationRef/>
      </w:r>
      <w:r>
        <w:t>Missing apostrophe</w:t>
      </w:r>
    </w:p>
  </w:comment>
  <w:comment w:id="8" w:author="Axel Downard-Wilke" w:date="2024-05-19T18:55:00Z" w:initials="AD">
    <w:p w14:paraId="05C8D497" w14:textId="77777777" w:rsidR="00B7099D" w:rsidRDefault="00B7099D" w:rsidP="00B7099D">
      <w:pPr>
        <w:pStyle w:val="CommentText"/>
      </w:pPr>
      <w:r>
        <w:rPr>
          <w:rStyle w:val="CommentReference"/>
        </w:rPr>
        <w:annotationRef/>
      </w:r>
      <w:r>
        <w:t>Missing apostrophe; without it, the sentence is hard to parse.</w:t>
      </w:r>
    </w:p>
  </w:comment>
  <w:comment w:id="9" w:author="Axel Downard-Wilke" w:date="2024-05-19T19:03:00Z" w:initials="AD">
    <w:p w14:paraId="0787E621" w14:textId="77777777" w:rsidR="000A03B3" w:rsidRDefault="000A03B3" w:rsidP="000A03B3">
      <w:pPr>
        <w:pStyle w:val="CommentText"/>
      </w:pPr>
      <w:r>
        <w:rPr>
          <w:rStyle w:val="CommentReference"/>
        </w:rPr>
        <w:annotationRef/>
      </w:r>
      <w:r>
        <w:t>See my comment in section 5.</w:t>
      </w:r>
    </w:p>
  </w:comment>
  <w:comment w:id="10" w:author="Axel Downard-Wilke" w:date="2024-05-19T20:29:00Z" w:initials="AD">
    <w:p w14:paraId="7ABFB18E" w14:textId="77777777" w:rsidR="00BE46BD" w:rsidRDefault="00BE46BD" w:rsidP="00BE46BD">
      <w:pPr>
        <w:pStyle w:val="CommentText"/>
      </w:pPr>
      <w:r>
        <w:rPr>
          <w:rStyle w:val="CommentReference"/>
        </w:rPr>
        <w:annotationRef/>
      </w:r>
      <w:r>
        <w:t>Wrong word: “</w:t>
      </w:r>
      <w:r>
        <w:rPr>
          <w:color w:val="4D5156"/>
          <w:highlight w:val="white"/>
        </w:rPr>
        <w:t>personnel</w:t>
      </w:r>
      <w:r>
        <w:t>”</w:t>
      </w:r>
    </w:p>
  </w:comment>
  <w:comment w:id="11" w:author="Axel Downard-Wilke" w:date="2024-05-19T20:32:00Z" w:initials="AD">
    <w:p w14:paraId="1414D717" w14:textId="77777777" w:rsidR="00555559" w:rsidRDefault="00555559" w:rsidP="00555559">
      <w:pPr>
        <w:pStyle w:val="CommentText"/>
      </w:pPr>
      <w:r>
        <w:rPr>
          <w:rStyle w:val="CommentReference"/>
        </w:rPr>
        <w:annotationRef/>
      </w:r>
      <w:r>
        <w:t>Run-on sentence; please review and rewrite. “than what is being now being constructed” doesn’t make sense.</w:t>
      </w:r>
    </w:p>
  </w:comment>
  <w:comment w:id="12" w:author="Axel Downard-Wilke" w:date="2024-05-19T20:33:00Z" w:initials="AD">
    <w:p w14:paraId="035FEEE7" w14:textId="77777777" w:rsidR="0013661C" w:rsidRDefault="0013661C" w:rsidP="0013661C">
      <w:pPr>
        <w:pStyle w:val="CommentText"/>
      </w:pPr>
      <w:r>
        <w:rPr>
          <w:rStyle w:val="CommentReference"/>
        </w:rPr>
        <w:annotationRef/>
      </w:r>
      <w:r>
        <w:t>Without a comma after this word, the sentence doesn’t make sense.</w:t>
      </w:r>
    </w:p>
  </w:comment>
  <w:comment w:id="13" w:author="Axel Downard-Wilke" w:date="2024-05-19T20:34:00Z" w:initials="AD">
    <w:p w14:paraId="5B96CA61" w14:textId="77777777" w:rsidR="00D33DC8" w:rsidRDefault="00D33DC8" w:rsidP="00D33DC8">
      <w:pPr>
        <w:pStyle w:val="CommentText"/>
      </w:pPr>
      <w:r>
        <w:rPr>
          <w:rStyle w:val="CommentReference"/>
        </w:rPr>
        <w:annotationRef/>
      </w:r>
      <w:r>
        <w:t>“are” as “differences” is plural</w:t>
      </w:r>
    </w:p>
  </w:comment>
  <w:comment w:id="14" w:author="Axel Downard-Wilke" w:date="2024-05-19T20:35:00Z" w:initials="AD">
    <w:p w14:paraId="4B5CC8E2" w14:textId="77777777" w:rsidR="00134DD9" w:rsidRDefault="00134DD9" w:rsidP="00134DD9">
      <w:pPr>
        <w:pStyle w:val="CommentText"/>
      </w:pPr>
      <w:r>
        <w:rPr>
          <w:rStyle w:val="CommentReference"/>
        </w:rPr>
        <w:annotationRef/>
      </w:r>
      <w:r>
        <w:t>Superfluous word</w:t>
      </w:r>
    </w:p>
  </w:comment>
  <w:comment w:id="15" w:author="Axel Downard-Wilke" w:date="2024-05-19T20:36:00Z" w:initials="AD">
    <w:p w14:paraId="39FA5DB4" w14:textId="77777777" w:rsidR="00942925" w:rsidRDefault="00942925" w:rsidP="00942925">
      <w:pPr>
        <w:pStyle w:val="CommentText"/>
      </w:pPr>
      <w:r>
        <w:rPr>
          <w:rStyle w:val="CommentReference"/>
        </w:rPr>
        <w:annotationRef/>
      </w:r>
      <w:r>
        <w:t>Hyphen missing</w:t>
      </w:r>
    </w:p>
  </w:comment>
  <w:comment w:id="16" w:author="Axel Downard-Wilke" w:date="2024-05-19T20:37:00Z" w:initials="AD">
    <w:p w14:paraId="3D9C515E" w14:textId="77777777" w:rsidR="008518A2" w:rsidRDefault="008518A2" w:rsidP="008518A2">
      <w:pPr>
        <w:pStyle w:val="CommentText"/>
      </w:pPr>
      <w:r>
        <w:rPr>
          <w:rStyle w:val="CommentReference"/>
        </w:rPr>
        <w:annotationRef/>
      </w:r>
      <w:r>
        <w:t>As we don’t have self-driving cars yet, the more accurate way to say this is “vehicles being driven accordingly”.</w:t>
      </w:r>
    </w:p>
  </w:comment>
  <w:comment w:id="17" w:author="Axel Downard-Wilke" w:date="2024-05-19T20:39:00Z" w:initials="AD">
    <w:p w14:paraId="4CB47730" w14:textId="77777777" w:rsidR="004C2074" w:rsidRDefault="004C2074" w:rsidP="004C2074">
      <w:pPr>
        <w:pStyle w:val="CommentText"/>
      </w:pPr>
      <w:r>
        <w:rPr>
          <w:rStyle w:val="CommentReference"/>
        </w:rPr>
        <w:annotationRef/>
      </w:r>
      <w:r>
        <w:t>In the next sentence, the tense changes. Keep it consistent; past tense is appropriate.</w:t>
      </w:r>
    </w:p>
  </w:comment>
  <w:comment w:id="18" w:author="Axel Downard-Wilke" w:date="2024-05-19T20:40:00Z" w:initials="AD">
    <w:p w14:paraId="632C372F" w14:textId="77777777" w:rsidR="00663DBE" w:rsidRDefault="00663DBE" w:rsidP="00663DBE">
      <w:pPr>
        <w:pStyle w:val="CommentText"/>
      </w:pPr>
      <w:r>
        <w:rPr>
          <w:rStyle w:val="CommentReference"/>
        </w:rPr>
        <w:annotationRef/>
      </w:r>
      <w:r>
        <w:t>Wrong word: “were”</w:t>
      </w:r>
    </w:p>
  </w:comment>
  <w:comment w:id="19" w:author="Axel Downard-Wilke" w:date="2024-05-19T21:28:00Z" w:initials="AD">
    <w:p w14:paraId="538B858B" w14:textId="77777777" w:rsidR="00F34DA4" w:rsidRDefault="00F34DA4" w:rsidP="00F34DA4">
      <w:pPr>
        <w:pStyle w:val="CommentText"/>
      </w:pPr>
      <w:r>
        <w:rPr>
          <w:rStyle w:val="CommentReference"/>
        </w:rPr>
        <w:annotationRef/>
      </w:r>
      <w:r>
        <w:t>Remove quotation marks (it’s a proper term) and consider adding a hyphen.</w:t>
      </w:r>
    </w:p>
  </w:comment>
  <w:comment w:id="20" w:author="Axel Downard-Wilke" w:date="2024-05-19T21:30:00Z" w:initials="AD">
    <w:p w14:paraId="503A33E6" w14:textId="77777777" w:rsidR="00BB26D4" w:rsidRDefault="00BB26D4" w:rsidP="00BB26D4">
      <w:pPr>
        <w:pStyle w:val="CommentText"/>
      </w:pPr>
      <w:r>
        <w:rPr>
          <w:rStyle w:val="CommentReference"/>
        </w:rPr>
        <w:annotationRef/>
      </w:r>
      <w:r>
        <w:t>Missing hyphen</w:t>
      </w:r>
    </w:p>
  </w:comment>
  <w:comment w:id="21" w:author="Axel Downard-Wilke" w:date="2024-05-19T21:31:00Z" w:initials="AD">
    <w:p w14:paraId="0EB73A59" w14:textId="77777777" w:rsidR="00844865" w:rsidRDefault="00844865" w:rsidP="00844865">
      <w:pPr>
        <w:pStyle w:val="CommentText"/>
      </w:pPr>
      <w:r>
        <w:rPr>
          <w:rStyle w:val="CommentReference"/>
        </w:rPr>
        <w:annotationRef/>
      </w:r>
      <w:r>
        <w:t>Groups?</w:t>
      </w:r>
    </w:p>
  </w:comment>
  <w:comment w:id="22" w:author="Axel Downard-Wilke" w:date="2024-05-19T21:31:00Z" w:initials="AD">
    <w:p w14:paraId="0FC4CBA2" w14:textId="77777777" w:rsidR="00844865" w:rsidRDefault="00844865" w:rsidP="00844865">
      <w:pPr>
        <w:pStyle w:val="CommentText"/>
      </w:pPr>
      <w:r>
        <w:rPr>
          <w:rStyle w:val="CommentReference"/>
        </w:rPr>
        <w:annotationRef/>
      </w:r>
      <w:r>
        <w:t>No reason to capitalise the “E”</w:t>
      </w:r>
    </w:p>
  </w:comment>
  <w:comment w:id="23" w:author="Axel Downard-Wilke" w:date="2024-05-19T21:32:00Z" w:initials="AD">
    <w:p w14:paraId="1DD959F0" w14:textId="77777777" w:rsidR="009A195C" w:rsidRDefault="009A195C" w:rsidP="009A195C">
      <w:pPr>
        <w:pStyle w:val="CommentText"/>
      </w:pPr>
      <w:r>
        <w:rPr>
          <w:rStyle w:val="CommentReference"/>
        </w:rPr>
        <w:annotationRef/>
      </w:r>
      <w:r>
        <w:t>That doesn’t sound like best practice. Just saying.</w:t>
      </w:r>
    </w:p>
  </w:comment>
  <w:comment w:id="24" w:author="Axel Downard-Wilke" w:date="2024-05-19T21:34:00Z" w:initials="AD">
    <w:p w14:paraId="288C6073" w14:textId="77777777" w:rsidR="00BD24F9" w:rsidRDefault="00BD24F9" w:rsidP="00BD24F9">
      <w:pPr>
        <w:pStyle w:val="CommentText"/>
      </w:pPr>
      <w:r>
        <w:rPr>
          <w:rStyle w:val="CommentReference"/>
        </w:rPr>
        <w:annotationRef/>
      </w:r>
      <w:r>
        <w:t>Missing hyphen</w:t>
      </w:r>
    </w:p>
  </w:comment>
  <w:comment w:id="25" w:author="Axel Downard-Wilke" w:date="2024-05-19T21:35:00Z" w:initials="AD">
    <w:p w14:paraId="5AC95F14" w14:textId="77777777" w:rsidR="00A90BFB" w:rsidRDefault="00A90BFB" w:rsidP="00A90BFB">
      <w:pPr>
        <w:pStyle w:val="CommentText"/>
      </w:pPr>
      <w:r>
        <w:rPr>
          <w:rStyle w:val="CommentReference"/>
        </w:rPr>
        <w:annotationRef/>
      </w:r>
      <w:r>
        <w:t>It would be useful if the figure contained a key.</w:t>
      </w:r>
    </w:p>
  </w:comment>
  <w:comment w:id="26" w:author="Axel Downard-Wilke" w:date="2024-05-19T21:36:00Z" w:initials="AD">
    <w:p w14:paraId="08E5AE82" w14:textId="77777777" w:rsidR="00AA7923" w:rsidRDefault="00AA7923" w:rsidP="00AA7923">
      <w:pPr>
        <w:pStyle w:val="CommentText"/>
      </w:pPr>
      <w:r>
        <w:rPr>
          <w:rStyle w:val="CommentReference"/>
        </w:rPr>
        <w:annotationRef/>
      </w:r>
      <w:r>
        <w:t>“cycle network” would be the normal terminology</w:t>
      </w:r>
    </w:p>
  </w:comment>
  <w:comment w:id="27" w:author="Axel Downard-Wilke" w:date="2024-05-19T21:42:00Z" w:initials="AD">
    <w:p w14:paraId="79A1214A" w14:textId="77777777" w:rsidR="00FE2C48" w:rsidRDefault="00FE2C48" w:rsidP="00FE2C48">
      <w:pPr>
        <w:pStyle w:val="CommentText"/>
      </w:pPr>
      <w:r>
        <w:rPr>
          <w:rStyle w:val="CommentReference"/>
        </w:rPr>
        <w:annotationRef/>
      </w:r>
      <w:r>
        <w:t>May I add another benefit? The right photo in Figure 2 shows a cycleway in which it is impossible to overtake another rider. That is a long way from best practice. With a traversable separation between cycleway and footpath, overtaking becomes possible.</w:t>
      </w:r>
    </w:p>
  </w:comment>
  <w:comment w:id="28" w:author="Axel Downard-Wilke" w:date="2024-05-19T21:38:00Z" w:initials="AD">
    <w:p w14:paraId="391FB30D" w14:textId="602053EB" w:rsidR="00AA0321" w:rsidRDefault="00AA0321" w:rsidP="00AA0321">
      <w:pPr>
        <w:pStyle w:val="CommentText"/>
      </w:pPr>
      <w:r>
        <w:rPr>
          <w:rStyle w:val="CommentReference"/>
        </w:rPr>
        <w:annotationRef/>
      </w:r>
      <w:r>
        <w:t>Use plural (there’s more than 1 of them); delete empty line above caption</w:t>
      </w:r>
    </w:p>
  </w:comment>
  <w:comment w:id="29" w:author="Axel Downard-Wilke" w:date="2024-05-19T21:47:00Z" w:initials="AD">
    <w:p w14:paraId="216ACC1B" w14:textId="77777777" w:rsidR="00926421" w:rsidRDefault="00926421" w:rsidP="00926421">
      <w:pPr>
        <w:pStyle w:val="CommentText"/>
      </w:pPr>
      <w:r>
        <w:rPr>
          <w:rStyle w:val="CommentReference"/>
        </w:rPr>
        <w:annotationRef/>
      </w:r>
      <w:r>
        <w:t>Wrong word: quiet</w:t>
      </w:r>
    </w:p>
  </w:comment>
  <w:comment w:id="30" w:author="Axel Downard-Wilke" w:date="2024-05-19T21:47:00Z" w:initials="AD">
    <w:p w14:paraId="44456280" w14:textId="77777777" w:rsidR="00200841" w:rsidRDefault="00200841" w:rsidP="00200841">
      <w:pPr>
        <w:pStyle w:val="CommentText"/>
      </w:pPr>
      <w:r>
        <w:rPr>
          <w:rStyle w:val="CommentReference"/>
        </w:rPr>
        <w:annotationRef/>
      </w:r>
      <w:r>
        <w:t>Hyphen missing</w:t>
      </w:r>
    </w:p>
  </w:comment>
  <w:comment w:id="31" w:author="Axel Downard-Wilke" w:date="2024-05-19T21:52:00Z" w:initials="AD">
    <w:p w14:paraId="0FDF65EA" w14:textId="77777777" w:rsidR="008E6CB8" w:rsidRDefault="008E6CB8" w:rsidP="008E6CB8">
      <w:pPr>
        <w:pStyle w:val="CommentText"/>
      </w:pPr>
      <w:r>
        <w:rPr>
          <w:rStyle w:val="CommentReference"/>
        </w:rPr>
        <w:annotationRef/>
      </w:r>
      <w:r>
        <w:t>This isn’t an essay but a conference paper, and hence it should be “conclusions”.</w:t>
      </w:r>
    </w:p>
  </w:comment>
  <w:comment w:id="32" w:author="Axel Downard-Wilke" w:date="2024-05-19T19:02:00Z" w:initials="AD">
    <w:p w14:paraId="2063124B" w14:textId="4456C4F4" w:rsidR="00A75A63" w:rsidRDefault="00A75A63" w:rsidP="00A75A63">
      <w:pPr>
        <w:pStyle w:val="CommentText"/>
      </w:pPr>
      <w:r>
        <w:rPr>
          <w:rStyle w:val="CommentReference"/>
        </w:rPr>
        <w:annotationRef/>
      </w:r>
      <w:r>
        <w:t xml:space="preserve">This paper had three authors and you must list them all. When you refer to them in the text, it needs to look like so: </w:t>
      </w:r>
      <w:r>
        <w:br/>
        <w:t>Cassidy, Carden, and Fleming (2022)</w:t>
      </w:r>
    </w:p>
  </w:comment>
  <w:comment w:id="33" w:author="Axel Downard-Wilke" w:date="2024-05-19T22:04:00Z" w:initials="AD">
    <w:p w14:paraId="79E0951C" w14:textId="77777777" w:rsidR="007A3F6E" w:rsidRDefault="007A3F6E" w:rsidP="007A3F6E">
      <w:pPr>
        <w:pStyle w:val="CommentText"/>
      </w:pPr>
      <w:r>
        <w:rPr>
          <w:rStyle w:val="CommentReference"/>
        </w:rPr>
        <w:annotationRef/>
      </w:r>
      <w:r>
        <w:t xml:space="preserve">Bridget and Clare may have presented, but Tracy Fleming was a co-author. It would be inappropriate to not acknowledge her as well.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20F4EFA" w15:done="0"/>
  <w15:commentEx w15:paraId="15AD7244" w15:done="1"/>
  <w15:commentEx w15:paraId="04448F08" w15:done="1"/>
  <w15:commentEx w15:paraId="707225AE" w15:done="1"/>
  <w15:commentEx w15:paraId="0DC31569" w15:done="1"/>
  <w15:commentEx w15:paraId="7260C0A9" w15:done="1"/>
  <w15:commentEx w15:paraId="1D2695DA" w15:done="1"/>
  <w15:commentEx w15:paraId="5832798A" w15:done="1"/>
  <w15:commentEx w15:paraId="05C8D497" w15:done="1"/>
  <w15:commentEx w15:paraId="0787E621" w15:done="1"/>
  <w15:commentEx w15:paraId="7ABFB18E" w15:done="1"/>
  <w15:commentEx w15:paraId="1414D717" w15:done="1"/>
  <w15:commentEx w15:paraId="035FEEE7" w15:done="1"/>
  <w15:commentEx w15:paraId="5B96CA61" w15:done="1"/>
  <w15:commentEx w15:paraId="4B5CC8E2" w15:done="1"/>
  <w15:commentEx w15:paraId="39FA5DB4" w15:done="1"/>
  <w15:commentEx w15:paraId="3D9C515E" w15:done="1"/>
  <w15:commentEx w15:paraId="4CB47730" w15:done="1"/>
  <w15:commentEx w15:paraId="632C372F" w15:done="1"/>
  <w15:commentEx w15:paraId="538B858B" w15:done="1"/>
  <w15:commentEx w15:paraId="503A33E6" w15:done="1"/>
  <w15:commentEx w15:paraId="0EB73A59" w15:done="1"/>
  <w15:commentEx w15:paraId="0FC4CBA2" w15:done="1"/>
  <w15:commentEx w15:paraId="1DD959F0" w15:done="1"/>
  <w15:commentEx w15:paraId="288C6073" w15:done="1"/>
  <w15:commentEx w15:paraId="5AC95F14" w15:done="0"/>
  <w15:commentEx w15:paraId="08E5AE82" w15:done="1"/>
  <w15:commentEx w15:paraId="79A1214A" w15:done="1"/>
  <w15:commentEx w15:paraId="391FB30D" w15:done="1"/>
  <w15:commentEx w15:paraId="216ACC1B" w15:done="1"/>
  <w15:commentEx w15:paraId="44456280" w15:done="1"/>
  <w15:commentEx w15:paraId="0FDF65EA" w15:done="1"/>
  <w15:commentEx w15:paraId="2063124B" w15:done="1"/>
  <w15:commentEx w15:paraId="79E0951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3723B17" w16cex:dateUtc="2024-05-19T06:43:00Z"/>
  <w16cex:commentExtensible w16cex:durableId="1AA91FAF" w16cex:dateUtc="2024-05-19T06:43:00Z"/>
  <w16cex:commentExtensible w16cex:durableId="1B11B5AC" w16cex:dateUtc="2024-05-19T06:46:00Z"/>
  <w16cex:commentExtensible w16cex:durableId="1CC9746D" w16cex:dateUtc="2024-05-19T06:53:00Z"/>
  <w16cex:commentExtensible w16cex:durableId="585DF780" w16cex:dateUtc="2024-05-19T06:53:00Z"/>
  <w16cex:commentExtensible w16cex:durableId="5F93D5B7" w16cex:dateUtc="2024-05-19T06:45:00Z"/>
  <w16cex:commentExtensible w16cex:durableId="05AD17CC" w16cex:dateUtc="2024-05-19T06:54:00Z"/>
  <w16cex:commentExtensible w16cex:durableId="78C7CB2A" w16cex:dateUtc="2024-05-19T06:55:00Z"/>
  <w16cex:commentExtensible w16cex:durableId="01E95DC5" w16cex:dateUtc="2024-05-19T06:55:00Z"/>
  <w16cex:commentExtensible w16cex:durableId="32D9E848" w16cex:dateUtc="2024-05-19T07:03:00Z"/>
  <w16cex:commentExtensible w16cex:durableId="236E294B" w16cex:dateUtc="2024-05-19T08:29:00Z"/>
  <w16cex:commentExtensible w16cex:durableId="0AE028F7" w16cex:dateUtc="2024-05-19T08:32:00Z"/>
  <w16cex:commentExtensible w16cex:durableId="20FE0DE4" w16cex:dateUtc="2024-05-19T08:33:00Z"/>
  <w16cex:commentExtensible w16cex:durableId="069DC2F6" w16cex:dateUtc="2024-05-19T08:34:00Z"/>
  <w16cex:commentExtensible w16cex:durableId="6E6A2B0D" w16cex:dateUtc="2024-05-19T08:35:00Z"/>
  <w16cex:commentExtensible w16cex:durableId="2BE255B4" w16cex:dateUtc="2024-05-19T08:36:00Z"/>
  <w16cex:commentExtensible w16cex:durableId="667F92C0" w16cex:dateUtc="2024-05-19T08:37:00Z"/>
  <w16cex:commentExtensible w16cex:durableId="47D11939" w16cex:dateUtc="2024-05-19T08:39:00Z"/>
  <w16cex:commentExtensible w16cex:durableId="171AFEB0" w16cex:dateUtc="2024-05-19T08:40:00Z"/>
  <w16cex:commentExtensible w16cex:durableId="069C8AEE" w16cex:dateUtc="2024-05-19T09:28:00Z"/>
  <w16cex:commentExtensible w16cex:durableId="1ADB0838" w16cex:dateUtc="2024-05-19T09:30:00Z"/>
  <w16cex:commentExtensible w16cex:durableId="6EC43738" w16cex:dateUtc="2024-05-19T09:31:00Z"/>
  <w16cex:commentExtensible w16cex:durableId="4A498FF3" w16cex:dateUtc="2024-05-19T09:31:00Z"/>
  <w16cex:commentExtensible w16cex:durableId="0D108492" w16cex:dateUtc="2024-05-19T09:32:00Z"/>
  <w16cex:commentExtensible w16cex:durableId="1BE3FE03" w16cex:dateUtc="2024-05-19T09:34:00Z"/>
  <w16cex:commentExtensible w16cex:durableId="0D6F2429" w16cex:dateUtc="2024-05-19T09:35:00Z"/>
  <w16cex:commentExtensible w16cex:durableId="7DDCC61C" w16cex:dateUtc="2024-05-19T09:36:00Z"/>
  <w16cex:commentExtensible w16cex:durableId="592FD0AB" w16cex:dateUtc="2024-05-19T09:42:00Z"/>
  <w16cex:commentExtensible w16cex:durableId="081F604B" w16cex:dateUtc="2024-05-19T09:38:00Z"/>
  <w16cex:commentExtensible w16cex:durableId="2E0D88D0" w16cex:dateUtc="2024-05-19T09:47:00Z"/>
  <w16cex:commentExtensible w16cex:durableId="30B0F9BC" w16cex:dateUtc="2024-05-19T09:47:00Z"/>
  <w16cex:commentExtensible w16cex:durableId="7C076F28" w16cex:dateUtc="2024-05-19T09:52:00Z"/>
  <w16cex:commentExtensible w16cex:durableId="7D51C70C" w16cex:dateUtc="2024-05-19T07:02:00Z"/>
  <w16cex:commentExtensible w16cex:durableId="1F647252" w16cex:dateUtc="2024-05-19T10: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20F4EFA" w16cid:durableId="13723B17"/>
  <w16cid:commentId w16cid:paraId="15AD7244" w16cid:durableId="1AA91FAF"/>
  <w16cid:commentId w16cid:paraId="04448F08" w16cid:durableId="1B11B5AC"/>
  <w16cid:commentId w16cid:paraId="707225AE" w16cid:durableId="1CC9746D"/>
  <w16cid:commentId w16cid:paraId="0DC31569" w16cid:durableId="585DF780"/>
  <w16cid:commentId w16cid:paraId="7260C0A9" w16cid:durableId="5F93D5B7"/>
  <w16cid:commentId w16cid:paraId="1D2695DA" w16cid:durableId="05AD17CC"/>
  <w16cid:commentId w16cid:paraId="5832798A" w16cid:durableId="78C7CB2A"/>
  <w16cid:commentId w16cid:paraId="05C8D497" w16cid:durableId="01E95DC5"/>
  <w16cid:commentId w16cid:paraId="0787E621" w16cid:durableId="32D9E848"/>
  <w16cid:commentId w16cid:paraId="7ABFB18E" w16cid:durableId="236E294B"/>
  <w16cid:commentId w16cid:paraId="1414D717" w16cid:durableId="0AE028F7"/>
  <w16cid:commentId w16cid:paraId="035FEEE7" w16cid:durableId="20FE0DE4"/>
  <w16cid:commentId w16cid:paraId="5B96CA61" w16cid:durableId="069DC2F6"/>
  <w16cid:commentId w16cid:paraId="4B5CC8E2" w16cid:durableId="6E6A2B0D"/>
  <w16cid:commentId w16cid:paraId="39FA5DB4" w16cid:durableId="2BE255B4"/>
  <w16cid:commentId w16cid:paraId="3D9C515E" w16cid:durableId="667F92C0"/>
  <w16cid:commentId w16cid:paraId="4CB47730" w16cid:durableId="47D11939"/>
  <w16cid:commentId w16cid:paraId="632C372F" w16cid:durableId="171AFEB0"/>
  <w16cid:commentId w16cid:paraId="538B858B" w16cid:durableId="069C8AEE"/>
  <w16cid:commentId w16cid:paraId="503A33E6" w16cid:durableId="1ADB0838"/>
  <w16cid:commentId w16cid:paraId="0EB73A59" w16cid:durableId="6EC43738"/>
  <w16cid:commentId w16cid:paraId="0FC4CBA2" w16cid:durableId="4A498FF3"/>
  <w16cid:commentId w16cid:paraId="1DD959F0" w16cid:durableId="0D108492"/>
  <w16cid:commentId w16cid:paraId="288C6073" w16cid:durableId="1BE3FE03"/>
  <w16cid:commentId w16cid:paraId="5AC95F14" w16cid:durableId="0D6F2429"/>
  <w16cid:commentId w16cid:paraId="08E5AE82" w16cid:durableId="7DDCC61C"/>
  <w16cid:commentId w16cid:paraId="79A1214A" w16cid:durableId="592FD0AB"/>
  <w16cid:commentId w16cid:paraId="391FB30D" w16cid:durableId="081F604B"/>
  <w16cid:commentId w16cid:paraId="216ACC1B" w16cid:durableId="2E0D88D0"/>
  <w16cid:commentId w16cid:paraId="44456280" w16cid:durableId="30B0F9BC"/>
  <w16cid:commentId w16cid:paraId="0FDF65EA" w16cid:durableId="7C076F28"/>
  <w16cid:commentId w16cid:paraId="2063124B" w16cid:durableId="7D51C70C"/>
  <w16cid:commentId w16cid:paraId="79E0951C" w16cid:durableId="1F64725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96C1F7" w14:textId="77777777" w:rsidR="00F654E1" w:rsidRPr="00A743FB" w:rsidRDefault="00F654E1">
      <w:r w:rsidRPr="00A743FB">
        <w:separator/>
      </w:r>
    </w:p>
  </w:endnote>
  <w:endnote w:type="continuationSeparator" w:id="0">
    <w:p w14:paraId="4FF9C3EF" w14:textId="77777777" w:rsidR="00F654E1" w:rsidRPr="00A743FB" w:rsidRDefault="00F654E1">
      <w:r w:rsidRPr="00A743FB">
        <w:continuationSeparator/>
      </w:r>
    </w:p>
  </w:endnote>
  <w:endnote w:type="continuationNotice" w:id="1">
    <w:p w14:paraId="641B11AB" w14:textId="77777777" w:rsidR="00F654E1" w:rsidRDefault="00F654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741D8E" w14:textId="77777777" w:rsidR="00563F29" w:rsidRPr="00A743FB" w:rsidRDefault="00563F29" w:rsidP="00563F29">
    <w:pPr>
      <w:pStyle w:val="BodyText3"/>
      <w:pBdr>
        <w:top w:val="single" w:sz="4" w:space="1" w:color="auto"/>
      </w:pBdr>
      <w:ind w:right="-1"/>
      <w:rPr>
        <w:i/>
        <w:sz w:val="18"/>
        <w:szCs w:val="18"/>
      </w:rPr>
    </w:pPr>
  </w:p>
  <w:p w14:paraId="439EA39B" w14:textId="73323827" w:rsidR="00467137" w:rsidRPr="00A743FB" w:rsidRDefault="00A042B5" w:rsidP="00563F29">
    <w:pPr>
      <w:pStyle w:val="BodyText3"/>
      <w:pBdr>
        <w:top w:val="single" w:sz="4" w:space="1" w:color="auto"/>
      </w:pBdr>
      <w:ind w:right="-1"/>
      <w:rPr>
        <w:i/>
        <w:sz w:val="18"/>
        <w:szCs w:val="18"/>
      </w:rPr>
    </w:pPr>
    <w:r w:rsidRPr="00A743FB">
      <w:rPr>
        <w:noProof/>
      </w:rPr>
      <w:drawing>
        <wp:anchor distT="0" distB="0" distL="114300" distR="114300" simplePos="0" relativeHeight="251658240" behindDoc="1" locked="0" layoutInCell="1" allowOverlap="1" wp14:anchorId="59795358" wp14:editId="13926B7C">
          <wp:simplePos x="0" y="0"/>
          <wp:positionH relativeFrom="column">
            <wp:posOffset>4271010</wp:posOffset>
          </wp:positionH>
          <wp:positionV relativeFrom="paragraph">
            <wp:posOffset>-14605</wp:posOffset>
          </wp:positionV>
          <wp:extent cx="1866900" cy="459740"/>
          <wp:effectExtent l="0" t="0" r="0" b="0"/>
          <wp:wrapTight wrapText="bothSides">
            <wp:wrapPolygon edited="0">
              <wp:start x="0" y="0"/>
              <wp:lineTo x="0" y="20586"/>
              <wp:lineTo x="21380" y="20586"/>
              <wp:lineTo x="21380"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459740"/>
                  </a:xfrm>
                  <a:prstGeom prst="rect">
                    <a:avLst/>
                  </a:prstGeom>
                  <a:noFill/>
                </pic:spPr>
              </pic:pic>
            </a:graphicData>
          </a:graphic>
          <wp14:sizeRelH relativeFrom="page">
            <wp14:pctWidth>0</wp14:pctWidth>
          </wp14:sizeRelH>
          <wp14:sizeRelV relativeFrom="page">
            <wp14:pctHeight>0</wp14:pctHeight>
          </wp14:sizeRelV>
        </wp:anchor>
      </w:drawing>
    </w:r>
    <w:r w:rsidR="00A539F9" w:rsidRPr="00A743FB">
      <w:rPr>
        <w:i/>
        <w:sz w:val="18"/>
        <w:szCs w:val="18"/>
      </w:rPr>
      <w:t xml:space="preserve"> Transportation 202</w:t>
    </w:r>
    <w:r w:rsidRPr="00A743FB">
      <w:rPr>
        <w:i/>
        <w:sz w:val="18"/>
        <w:szCs w:val="18"/>
      </w:rPr>
      <w:t>4</w:t>
    </w:r>
    <w:r w:rsidR="00A539F9" w:rsidRPr="00A743FB">
      <w:rPr>
        <w:i/>
        <w:sz w:val="18"/>
        <w:szCs w:val="18"/>
      </w:rPr>
      <w:t xml:space="preserve"> Conference, </w:t>
    </w:r>
    <w:r w:rsidRPr="00A743FB">
      <w:rPr>
        <w:i/>
        <w:sz w:val="18"/>
        <w:szCs w:val="18"/>
      </w:rPr>
      <w:t>9</w:t>
    </w:r>
    <w:r w:rsidR="00A539F9" w:rsidRPr="00A743FB">
      <w:rPr>
        <w:i/>
        <w:sz w:val="18"/>
        <w:szCs w:val="18"/>
      </w:rPr>
      <w:t xml:space="preserve"> – </w:t>
    </w:r>
    <w:r w:rsidRPr="00A743FB">
      <w:rPr>
        <w:i/>
        <w:sz w:val="18"/>
        <w:szCs w:val="18"/>
      </w:rPr>
      <w:t>12</w:t>
    </w:r>
    <w:r w:rsidR="00A539F9" w:rsidRPr="00A743FB">
      <w:rPr>
        <w:i/>
        <w:sz w:val="18"/>
        <w:szCs w:val="18"/>
      </w:rPr>
      <w:t xml:space="preserve"> </w:t>
    </w:r>
    <w:r w:rsidRPr="00A743FB">
      <w:rPr>
        <w:i/>
        <w:sz w:val="18"/>
        <w:szCs w:val="18"/>
      </w:rPr>
      <w:t xml:space="preserve">June, Rutherford Hotel, </w:t>
    </w:r>
    <w:proofErr w:type="spellStart"/>
    <w:r w:rsidRPr="00A743FB">
      <w:rPr>
        <w:i/>
        <w:sz w:val="18"/>
        <w:szCs w:val="18"/>
      </w:rPr>
      <w:t>Whakatū</w:t>
    </w:r>
    <w:proofErr w:type="spellEnd"/>
    <w:r w:rsidRPr="00A743FB">
      <w:rPr>
        <w:i/>
        <w:sz w:val="18"/>
        <w:szCs w:val="18"/>
      </w:rPr>
      <w:t xml:space="preserve"> Nelson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7E7017" w14:textId="77777777" w:rsidR="00F654E1" w:rsidRPr="00A743FB" w:rsidRDefault="00F654E1">
      <w:r w:rsidRPr="00A743FB">
        <w:separator/>
      </w:r>
    </w:p>
  </w:footnote>
  <w:footnote w:type="continuationSeparator" w:id="0">
    <w:p w14:paraId="67DD50CD" w14:textId="77777777" w:rsidR="00F654E1" w:rsidRPr="00A743FB" w:rsidRDefault="00F654E1">
      <w:r w:rsidRPr="00A743FB">
        <w:continuationSeparator/>
      </w:r>
    </w:p>
  </w:footnote>
  <w:footnote w:type="continuationNotice" w:id="1">
    <w:p w14:paraId="15AE433C" w14:textId="77777777" w:rsidR="00F654E1" w:rsidRDefault="00F654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948F4E" w14:textId="73919330" w:rsidR="00467137" w:rsidRPr="00A743FB" w:rsidRDefault="00F44C62" w:rsidP="00F44C62">
    <w:pPr>
      <w:rPr>
        <w:rFonts w:ascii="Arial" w:hAnsi="Arial" w:cs="Arial"/>
        <w:i/>
        <w:sz w:val="18"/>
        <w:szCs w:val="18"/>
      </w:rPr>
    </w:pPr>
    <w:r w:rsidRPr="00A743FB">
      <w:rPr>
        <w:rStyle w:val="PageNumber"/>
        <w:rFonts w:ascii="Arial" w:hAnsi="Arial" w:cs="Arial"/>
        <w:i/>
        <w:sz w:val="18"/>
        <w:szCs w:val="18"/>
      </w:rPr>
      <w:t xml:space="preserve">Milldale – Transport engineering best practice testing ground </w:t>
    </w:r>
    <w:r w:rsidRPr="00A743FB">
      <w:rPr>
        <w:rStyle w:val="PageNumber"/>
        <w:rFonts w:ascii="Arial" w:hAnsi="Arial" w:cs="Arial"/>
        <w:i/>
        <w:sz w:val="18"/>
        <w:szCs w:val="18"/>
      </w:rPr>
      <w:tab/>
    </w:r>
    <w:r w:rsidRPr="00A743FB">
      <w:rPr>
        <w:rStyle w:val="PageNumber"/>
        <w:rFonts w:ascii="Arial" w:hAnsi="Arial" w:cs="Arial"/>
        <w:i/>
        <w:sz w:val="18"/>
        <w:szCs w:val="18"/>
      </w:rPr>
      <w:tab/>
      <w:t>Tim Rickards</w:t>
    </w:r>
    <w:r w:rsidRPr="00A743FB">
      <w:rPr>
        <w:rStyle w:val="PageNumber"/>
        <w:rFonts w:ascii="Arial" w:hAnsi="Arial" w:cs="Arial"/>
        <w:i/>
        <w:sz w:val="18"/>
        <w:szCs w:val="18"/>
      </w:rPr>
      <w:tab/>
    </w:r>
    <w:r w:rsidRPr="00A743FB">
      <w:rPr>
        <w:rStyle w:val="PageNumber"/>
        <w:rFonts w:ascii="Arial" w:hAnsi="Arial" w:cs="Arial"/>
        <w:i/>
        <w:sz w:val="18"/>
        <w:szCs w:val="18"/>
      </w:rPr>
      <w:tab/>
    </w:r>
    <w:r w:rsidRPr="00A743FB">
      <w:rPr>
        <w:rStyle w:val="PageNumber"/>
        <w:rFonts w:ascii="Arial" w:hAnsi="Arial" w:cs="Arial"/>
        <w:i/>
        <w:sz w:val="18"/>
        <w:szCs w:val="18"/>
      </w:rPr>
      <w:tab/>
    </w:r>
    <w:r w:rsidR="00467137" w:rsidRPr="00A743FB">
      <w:rPr>
        <w:rStyle w:val="PageNumber"/>
        <w:rFonts w:ascii="Arial" w:hAnsi="Arial" w:cs="Arial"/>
        <w:i/>
        <w:sz w:val="18"/>
        <w:szCs w:val="18"/>
      </w:rPr>
      <w:t xml:space="preserve">Page </w:t>
    </w:r>
    <w:r w:rsidR="00467137" w:rsidRPr="00A743FB">
      <w:rPr>
        <w:rStyle w:val="PageNumber"/>
        <w:rFonts w:ascii="Arial" w:hAnsi="Arial" w:cs="Arial"/>
        <w:i/>
        <w:sz w:val="18"/>
        <w:szCs w:val="18"/>
      </w:rPr>
      <w:fldChar w:fldCharType="begin"/>
    </w:r>
    <w:r w:rsidR="00467137" w:rsidRPr="00A743FB">
      <w:rPr>
        <w:rStyle w:val="PageNumber"/>
        <w:rFonts w:ascii="Arial" w:hAnsi="Arial" w:cs="Arial"/>
        <w:i/>
        <w:sz w:val="18"/>
        <w:szCs w:val="18"/>
      </w:rPr>
      <w:instrText xml:space="preserve"> PAGE </w:instrText>
    </w:r>
    <w:r w:rsidR="00467137" w:rsidRPr="00A743FB">
      <w:rPr>
        <w:rStyle w:val="PageNumber"/>
        <w:rFonts w:ascii="Arial" w:hAnsi="Arial" w:cs="Arial"/>
        <w:i/>
        <w:sz w:val="18"/>
        <w:szCs w:val="18"/>
      </w:rPr>
      <w:fldChar w:fldCharType="separate"/>
    </w:r>
    <w:r w:rsidR="000A60CB" w:rsidRPr="00A743FB">
      <w:rPr>
        <w:rStyle w:val="PageNumber"/>
        <w:rFonts w:ascii="Arial" w:hAnsi="Arial" w:cs="Arial"/>
        <w:i/>
        <w:sz w:val="18"/>
        <w:szCs w:val="18"/>
      </w:rPr>
      <w:t>1</w:t>
    </w:r>
    <w:r w:rsidR="00467137" w:rsidRPr="00A743FB">
      <w:rPr>
        <w:rStyle w:val="PageNumber"/>
        <w:rFonts w:ascii="Arial" w:hAnsi="Arial" w:cs="Arial"/>
        <w:i/>
        <w:sz w:val="18"/>
        <w:szCs w:val="18"/>
      </w:rPr>
      <w:fldChar w:fldCharType="end"/>
    </w:r>
  </w:p>
  <w:p w14:paraId="1F4A7ED3" w14:textId="77777777" w:rsidR="00467137" w:rsidRPr="00A743FB" w:rsidRDefault="004671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AF2D20"/>
    <w:multiLevelType w:val="hybridMultilevel"/>
    <w:tmpl w:val="BC80285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36A640E8"/>
    <w:multiLevelType w:val="hybridMultilevel"/>
    <w:tmpl w:val="76725B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48EA6C2F"/>
    <w:multiLevelType w:val="hybridMultilevel"/>
    <w:tmpl w:val="1A9C592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5520077F"/>
    <w:multiLevelType w:val="hybridMultilevel"/>
    <w:tmpl w:val="21D8BBD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num w:numId="1" w16cid:durableId="9601848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74018940">
    <w:abstractNumId w:val="3"/>
  </w:num>
  <w:num w:numId="3" w16cid:durableId="303698414">
    <w:abstractNumId w:val="0"/>
  </w:num>
  <w:num w:numId="4" w16cid:durableId="692265460">
    <w:abstractNumId w:val="1"/>
  </w:num>
  <w:num w:numId="5" w16cid:durableId="181903316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xel Downard-Wilke">
    <w15:presenceInfo w15:providerId="AD" w15:userId="S::axel@viastrada.nz::cf685aea-4e20-4519-a40f-bcb3cdec28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E24"/>
    <w:rsid w:val="00014293"/>
    <w:rsid w:val="00016DA3"/>
    <w:rsid w:val="0002731A"/>
    <w:rsid w:val="00036AF4"/>
    <w:rsid w:val="00043F98"/>
    <w:rsid w:val="00054B1E"/>
    <w:rsid w:val="00072D80"/>
    <w:rsid w:val="00074451"/>
    <w:rsid w:val="000758A2"/>
    <w:rsid w:val="00077FF8"/>
    <w:rsid w:val="00085C5F"/>
    <w:rsid w:val="0009617E"/>
    <w:rsid w:val="000A03B3"/>
    <w:rsid w:val="000A60CB"/>
    <w:rsid w:val="000B7EFD"/>
    <w:rsid w:val="000C300A"/>
    <w:rsid w:val="000C5115"/>
    <w:rsid w:val="000D12A8"/>
    <w:rsid w:val="000E5C83"/>
    <w:rsid w:val="00102CE0"/>
    <w:rsid w:val="001047AB"/>
    <w:rsid w:val="00134C6E"/>
    <w:rsid w:val="00134DD9"/>
    <w:rsid w:val="0013661C"/>
    <w:rsid w:val="0014289E"/>
    <w:rsid w:val="001509FF"/>
    <w:rsid w:val="0015168A"/>
    <w:rsid w:val="0015379B"/>
    <w:rsid w:val="00155263"/>
    <w:rsid w:val="00167B96"/>
    <w:rsid w:val="00173EC0"/>
    <w:rsid w:val="001845CE"/>
    <w:rsid w:val="001847E9"/>
    <w:rsid w:val="00197422"/>
    <w:rsid w:val="001A21EC"/>
    <w:rsid w:val="001B13B0"/>
    <w:rsid w:val="001B2BE5"/>
    <w:rsid w:val="001B474B"/>
    <w:rsid w:val="001B63A2"/>
    <w:rsid w:val="001C2BE3"/>
    <w:rsid w:val="001C5EA3"/>
    <w:rsid w:val="001D12E7"/>
    <w:rsid w:val="001E1D28"/>
    <w:rsid w:val="001E5948"/>
    <w:rsid w:val="001E6A82"/>
    <w:rsid w:val="001F4884"/>
    <w:rsid w:val="00200841"/>
    <w:rsid w:val="0020268F"/>
    <w:rsid w:val="002057A2"/>
    <w:rsid w:val="002058EF"/>
    <w:rsid w:val="0020768A"/>
    <w:rsid w:val="00217D5F"/>
    <w:rsid w:val="002303DB"/>
    <w:rsid w:val="00250F60"/>
    <w:rsid w:val="00251885"/>
    <w:rsid w:val="00251D2E"/>
    <w:rsid w:val="00252977"/>
    <w:rsid w:val="00256BC5"/>
    <w:rsid w:val="00261378"/>
    <w:rsid w:val="002670DB"/>
    <w:rsid w:val="00271505"/>
    <w:rsid w:val="002A45D0"/>
    <w:rsid w:val="002B7E2B"/>
    <w:rsid w:val="002E3D4B"/>
    <w:rsid w:val="002E523F"/>
    <w:rsid w:val="002E710B"/>
    <w:rsid w:val="002F640D"/>
    <w:rsid w:val="00305FFB"/>
    <w:rsid w:val="00306D19"/>
    <w:rsid w:val="00307BE3"/>
    <w:rsid w:val="00311D86"/>
    <w:rsid w:val="0031212D"/>
    <w:rsid w:val="0031396F"/>
    <w:rsid w:val="003175D9"/>
    <w:rsid w:val="00324490"/>
    <w:rsid w:val="00331756"/>
    <w:rsid w:val="00334BEB"/>
    <w:rsid w:val="003428DF"/>
    <w:rsid w:val="00342F0B"/>
    <w:rsid w:val="003447C3"/>
    <w:rsid w:val="00352508"/>
    <w:rsid w:val="00356296"/>
    <w:rsid w:val="00361799"/>
    <w:rsid w:val="003832B8"/>
    <w:rsid w:val="003921FA"/>
    <w:rsid w:val="00393B8E"/>
    <w:rsid w:val="00395195"/>
    <w:rsid w:val="003A0CA3"/>
    <w:rsid w:val="003B2DE4"/>
    <w:rsid w:val="003B31AB"/>
    <w:rsid w:val="003B6627"/>
    <w:rsid w:val="003B7A8E"/>
    <w:rsid w:val="003F2368"/>
    <w:rsid w:val="00403697"/>
    <w:rsid w:val="00405E3D"/>
    <w:rsid w:val="00413DE2"/>
    <w:rsid w:val="00414D71"/>
    <w:rsid w:val="00425512"/>
    <w:rsid w:val="004314D8"/>
    <w:rsid w:val="00437824"/>
    <w:rsid w:val="00443505"/>
    <w:rsid w:val="00445E36"/>
    <w:rsid w:val="00455D4F"/>
    <w:rsid w:val="00464E59"/>
    <w:rsid w:val="00465093"/>
    <w:rsid w:val="00467137"/>
    <w:rsid w:val="0047239D"/>
    <w:rsid w:val="00472C6F"/>
    <w:rsid w:val="004743D9"/>
    <w:rsid w:val="00474686"/>
    <w:rsid w:val="004800FE"/>
    <w:rsid w:val="00481046"/>
    <w:rsid w:val="004A3875"/>
    <w:rsid w:val="004A396C"/>
    <w:rsid w:val="004B0D3E"/>
    <w:rsid w:val="004B2377"/>
    <w:rsid w:val="004B7B3A"/>
    <w:rsid w:val="004C2074"/>
    <w:rsid w:val="004C5B6A"/>
    <w:rsid w:val="004D175E"/>
    <w:rsid w:val="004D4231"/>
    <w:rsid w:val="004D6962"/>
    <w:rsid w:val="004E77CC"/>
    <w:rsid w:val="004F1202"/>
    <w:rsid w:val="004F5498"/>
    <w:rsid w:val="004F77C0"/>
    <w:rsid w:val="0050300C"/>
    <w:rsid w:val="00512448"/>
    <w:rsid w:val="00513DAC"/>
    <w:rsid w:val="00532E1B"/>
    <w:rsid w:val="00547426"/>
    <w:rsid w:val="00551949"/>
    <w:rsid w:val="00555559"/>
    <w:rsid w:val="00562113"/>
    <w:rsid w:val="00563F29"/>
    <w:rsid w:val="00564BA5"/>
    <w:rsid w:val="00571603"/>
    <w:rsid w:val="00576D3F"/>
    <w:rsid w:val="005770E4"/>
    <w:rsid w:val="00583023"/>
    <w:rsid w:val="005905EA"/>
    <w:rsid w:val="00595A0F"/>
    <w:rsid w:val="005B4422"/>
    <w:rsid w:val="005D0257"/>
    <w:rsid w:val="005D371B"/>
    <w:rsid w:val="005F1364"/>
    <w:rsid w:val="005F4FCF"/>
    <w:rsid w:val="005F745D"/>
    <w:rsid w:val="00605AB5"/>
    <w:rsid w:val="006216A8"/>
    <w:rsid w:val="00621D99"/>
    <w:rsid w:val="006404AD"/>
    <w:rsid w:val="0064139B"/>
    <w:rsid w:val="00643325"/>
    <w:rsid w:val="00661FE7"/>
    <w:rsid w:val="00663DBE"/>
    <w:rsid w:val="00682046"/>
    <w:rsid w:val="006948B2"/>
    <w:rsid w:val="0069683F"/>
    <w:rsid w:val="006A57BE"/>
    <w:rsid w:val="006B46FD"/>
    <w:rsid w:val="006C2D9C"/>
    <w:rsid w:val="006C3DD4"/>
    <w:rsid w:val="006C5A32"/>
    <w:rsid w:val="006D0143"/>
    <w:rsid w:val="006D2469"/>
    <w:rsid w:val="006D4563"/>
    <w:rsid w:val="006E43D1"/>
    <w:rsid w:val="006E4C68"/>
    <w:rsid w:val="006F24DF"/>
    <w:rsid w:val="00703053"/>
    <w:rsid w:val="00704538"/>
    <w:rsid w:val="0071405B"/>
    <w:rsid w:val="00715230"/>
    <w:rsid w:val="007256FF"/>
    <w:rsid w:val="00725F35"/>
    <w:rsid w:val="00736A23"/>
    <w:rsid w:val="007421F2"/>
    <w:rsid w:val="00745816"/>
    <w:rsid w:val="00753A65"/>
    <w:rsid w:val="00755A53"/>
    <w:rsid w:val="00760E23"/>
    <w:rsid w:val="00770EC5"/>
    <w:rsid w:val="00781336"/>
    <w:rsid w:val="007A3F6E"/>
    <w:rsid w:val="007C5F14"/>
    <w:rsid w:val="007D2904"/>
    <w:rsid w:val="007D6A41"/>
    <w:rsid w:val="007D765C"/>
    <w:rsid w:val="007E3018"/>
    <w:rsid w:val="007F1A62"/>
    <w:rsid w:val="008043A6"/>
    <w:rsid w:val="008119A9"/>
    <w:rsid w:val="00812C21"/>
    <w:rsid w:val="0081394B"/>
    <w:rsid w:val="008249BB"/>
    <w:rsid w:val="008304F6"/>
    <w:rsid w:val="00832321"/>
    <w:rsid w:val="00843928"/>
    <w:rsid w:val="00844865"/>
    <w:rsid w:val="00844EE7"/>
    <w:rsid w:val="008518A2"/>
    <w:rsid w:val="0085419A"/>
    <w:rsid w:val="00855447"/>
    <w:rsid w:val="008918FD"/>
    <w:rsid w:val="00894E1F"/>
    <w:rsid w:val="0089599B"/>
    <w:rsid w:val="008A0767"/>
    <w:rsid w:val="008A169A"/>
    <w:rsid w:val="008A796A"/>
    <w:rsid w:val="008B2E9A"/>
    <w:rsid w:val="008B3E9D"/>
    <w:rsid w:val="008C107E"/>
    <w:rsid w:val="008D477E"/>
    <w:rsid w:val="008E04EC"/>
    <w:rsid w:val="008E2149"/>
    <w:rsid w:val="008E57F8"/>
    <w:rsid w:val="008E6CB8"/>
    <w:rsid w:val="008F3506"/>
    <w:rsid w:val="008F74F7"/>
    <w:rsid w:val="00926421"/>
    <w:rsid w:val="0093661A"/>
    <w:rsid w:val="00942204"/>
    <w:rsid w:val="00942925"/>
    <w:rsid w:val="009433C5"/>
    <w:rsid w:val="009467A8"/>
    <w:rsid w:val="00947E8C"/>
    <w:rsid w:val="009536B2"/>
    <w:rsid w:val="00963E9F"/>
    <w:rsid w:val="00964287"/>
    <w:rsid w:val="00965FC0"/>
    <w:rsid w:val="009679B1"/>
    <w:rsid w:val="009777B4"/>
    <w:rsid w:val="0098376F"/>
    <w:rsid w:val="00997C53"/>
    <w:rsid w:val="009A195C"/>
    <w:rsid w:val="009A2700"/>
    <w:rsid w:val="009A41B7"/>
    <w:rsid w:val="009A55BF"/>
    <w:rsid w:val="009B34D8"/>
    <w:rsid w:val="009B69AE"/>
    <w:rsid w:val="009B69CA"/>
    <w:rsid w:val="009C501E"/>
    <w:rsid w:val="009C6776"/>
    <w:rsid w:val="009D59FD"/>
    <w:rsid w:val="009F7729"/>
    <w:rsid w:val="009F7C40"/>
    <w:rsid w:val="009F7CD0"/>
    <w:rsid w:val="00A01DA0"/>
    <w:rsid w:val="00A02406"/>
    <w:rsid w:val="00A042B5"/>
    <w:rsid w:val="00A12533"/>
    <w:rsid w:val="00A17C18"/>
    <w:rsid w:val="00A24FAF"/>
    <w:rsid w:val="00A27C03"/>
    <w:rsid w:val="00A304F1"/>
    <w:rsid w:val="00A35AF1"/>
    <w:rsid w:val="00A41455"/>
    <w:rsid w:val="00A45169"/>
    <w:rsid w:val="00A46E3B"/>
    <w:rsid w:val="00A47196"/>
    <w:rsid w:val="00A539F9"/>
    <w:rsid w:val="00A62F4F"/>
    <w:rsid w:val="00A743FB"/>
    <w:rsid w:val="00A749FD"/>
    <w:rsid w:val="00A75A63"/>
    <w:rsid w:val="00A83929"/>
    <w:rsid w:val="00A83B52"/>
    <w:rsid w:val="00A90BFB"/>
    <w:rsid w:val="00AA0321"/>
    <w:rsid w:val="00AA3D55"/>
    <w:rsid w:val="00AA7923"/>
    <w:rsid w:val="00AB0377"/>
    <w:rsid w:val="00AB1253"/>
    <w:rsid w:val="00AB181B"/>
    <w:rsid w:val="00AC0FED"/>
    <w:rsid w:val="00AC4726"/>
    <w:rsid w:val="00AD15E4"/>
    <w:rsid w:val="00AD297E"/>
    <w:rsid w:val="00AD2A9A"/>
    <w:rsid w:val="00AE0009"/>
    <w:rsid w:val="00AE315B"/>
    <w:rsid w:val="00AF206D"/>
    <w:rsid w:val="00AF412E"/>
    <w:rsid w:val="00B01653"/>
    <w:rsid w:val="00B02B3F"/>
    <w:rsid w:val="00B04CAE"/>
    <w:rsid w:val="00B06F6E"/>
    <w:rsid w:val="00B07DD8"/>
    <w:rsid w:val="00B36111"/>
    <w:rsid w:val="00B36C94"/>
    <w:rsid w:val="00B631FD"/>
    <w:rsid w:val="00B7099D"/>
    <w:rsid w:val="00B75CA2"/>
    <w:rsid w:val="00B80A5E"/>
    <w:rsid w:val="00BA17F8"/>
    <w:rsid w:val="00BA4FDE"/>
    <w:rsid w:val="00BB0B39"/>
    <w:rsid w:val="00BB26D4"/>
    <w:rsid w:val="00BB3EB6"/>
    <w:rsid w:val="00BB769D"/>
    <w:rsid w:val="00BB7E88"/>
    <w:rsid w:val="00BD15AD"/>
    <w:rsid w:val="00BD24F9"/>
    <w:rsid w:val="00BD2FF1"/>
    <w:rsid w:val="00BE3ACC"/>
    <w:rsid w:val="00BE46BD"/>
    <w:rsid w:val="00BE5D44"/>
    <w:rsid w:val="00BF1F15"/>
    <w:rsid w:val="00C052B6"/>
    <w:rsid w:val="00C07EB6"/>
    <w:rsid w:val="00C10BBA"/>
    <w:rsid w:val="00C12DEE"/>
    <w:rsid w:val="00C13600"/>
    <w:rsid w:val="00C15C55"/>
    <w:rsid w:val="00C24A4E"/>
    <w:rsid w:val="00C420A7"/>
    <w:rsid w:val="00C46D0C"/>
    <w:rsid w:val="00C55CA3"/>
    <w:rsid w:val="00C57E0C"/>
    <w:rsid w:val="00C62391"/>
    <w:rsid w:val="00C84B7C"/>
    <w:rsid w:val="00C85412"/>
    <w:rsid w:val="00C939F1"/>
    <w:rsid w:val="00C950CD"/>
    <w:rsid w:val="00C952D1"/>
    <w:rsid w:val="00C9570A"/>
    <w:rsid w:val="00CA3F7F"/>
    <w:rsid w:val="00CB451D"/>
    <w:rsid w:val="00CB5456"/>
    <w:rsid w:val="00CD2090"/>
    <w:rsid w:val="00CD2C2B"/>
    <w:rsid w:val="00CD3A35"/>
    <w:rsid w:val="00CE7D1D"/>
    <w:rsid w:val="00CF6962"/>
    <w:rsid w:val="00D16A05"/>
    <w:rsid w:val="00D2666B"/>
    <w:rsid w:val="00D272F0"/>
    <w:rsid w:val="00D33DC8"/>
    <w:rsid w:val="00D55EAF"/>
    <w:rsid w:val="00D60DB2"/>
    <w:rsid w:val="00D629ED"/>
    <w:rsid w:val="00D63C73"/>
    <w:rsid w:val="00D65862"/>
    <w:rsid w:val="00D6711E"/>
    <w:rsid w:val="00D75901"/>
    <w:rsid w:val="00D76949"/>
    <w:rsid w:val="00D76EA5"/>
    <w:rsid w:val="00D77B87"/>
    <w:rsid w:val="00D81193"/>
    <w:rsid w:val="00D81211"/>
    <w:rsid w:val="00D83529"/>
    <w:rsid w:val="00D854CB"/>
    <w:rsid w:val="00DA51A9"/>
    <w:rsid w:val="00DA7892"/>
    <w:rsid w:val="00DC6934"/>
    <w:rsid w:val="00DD0761"/>
    <w:rsid w:val="00DD2B70"/>
    <w:rsid w:val="00DD2D1C"/>
    <w:rsid w:val="00DE1393"/>
    <w:rsid w:val="00DE1B5B"/>
    <w:rsid w:val="00DF749E"/>
    <w:rsid w:val="00E043A9"/>
    <w:rsid w:val="00E153CC"/>
    <w:rsid w:val="00E2244D"/>
    <w:rsid w:val="00E26738"/>
    <w:rsid w:val="00E44517"/>
    <w:rsid w:val="00E50CC3"/>
    <w:rsid w:val="00E50F6A"/>
    <w:rsid w:val="00E53317"/>
    <w:rsid w:val="00E605C2"/>
    <w:rsid w:val="00E61A85"/>
    <w:rsid w:val="00E61B85"/>
    <w:rsid w:val="00E62ADF"/>
    <w:rsid w:val="00E63C76"/>
    <w:rsid w:val="00E641E7"/>
    <w:rsid w:val="00E80B42"/>
    <w:rsid w:val="00E87814"/>
    <w:rsid w:val="00E9258D"/>
    <w:rsid w:val="00E9567A"/>
    <w:rsid w:val="00EB5B9A"/>
    <w:rsid w:val="00EB6FF0"/>
    <w:rsid w:val="00EC067E"/>
    <w:rsid w:val="00EC4A27"/>
    <w:rsid w:val="00ED4B8B"/>
    <w:rsid w:val="00EE4905"/>
    <w:rsid w:val="00EE728F"/>
    <w:rsid w:val="00EF19A0"/>
    <w:rsid w:val="00EF21D9"/>
    <w:rsid w:val="00EF470D"/>
    <w:rsid w:val="00EF66EC"/>
    <w:rsid w:val="00F1441E"/>
    <w:rsid w:val="00F20053"/>
    <w:rsid w:val="00F22926"/>
    <w:rsid w:val="00F23230"/>
    <w:rsid w:val="00F34DA4"/>
    <w:rsid w:val="00F4091B"/>
    <w:rsid w:val="00F416ED"/>
    <w:rsid w:val="00F42D88"/>
    <w:rsid w:val="00F44C62"/>
    <w:rsid w:val="00F54A51"/>
    <w:rsid w:val="00F55B0D"/>
    <w:rsid w:val="00F60999"/>
    <w:rsid w:val="00F62E24"/>
    <w:rsid w:val="00F63B95"/>
    <w:rsid w:val="00F654E1"/>
    <w:rsid w:val="00F7636B"/>
    <w:rsid w:val="00F8021C"/>
    <w:rsid w:val="00F93651"/>
    <w:rsid w:val="00F9418C"/>
    <w:rsid w:val="00F9575A"/>
    <w:rsid w:val="00FD10B3"/>
    <w:rsid w:val="00FD4FF4"/>
    <w:rsid w:val="00FE1432"/>
    <w:rsid w:val="00FE2C48"/>
    <w:rsid w:val="00FE4A9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1594A4"/>
  <w15:chartTrackingRefBased/>
  <w15:docId w15:val="{786E81ED-65A1-4DDD-8A9F-A3AA62895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683F"/>
    <w:pPr>
      <w:widowControl w:val="0"/>
      <w:autoSpaceDE w:val="0"/>
      <w:autoSpaceDN w:val="0"/>
      <w:adjustRightInd w:val="0"/>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683F"/>
    <w:rPr>
      <w:rFonts w:ascii="Tahoma" w:hAnsi="Tahoma" w:cs="Tahoma"/>
      <w:sz w:val="16"/>
      <w:szCs w:val="16"/>
    </w:rPr>
  </w:style>
  <w:style w:type="character" w:styleId="Hyperlink">
    <w:name w:val="Hyperlink"/>
    <w:rsid w:val="0069683F"/>
    <w:rPr>
      <w:color w:val="0000FF"/>
      <w:u w:val="single"/>
    </w:rPr>
  </w:style>
  <w:style w:type="paragraph" w:styleId="Header">
    <w:name w:val="header"/>
    <w:basedOn w:val="Normal"/>
    <w:rsid w:val="00BB7E88"/>
    <w:pPr>
      <w:tabs>
        <w:tab w:val="center" w:pos="4320"/>
        <w:tab w:val="right" w:pos="8640"/>
      </w:tabs>
    </w:pPr>
  </w:style>
  <w:style w:type="paragraph" w:styleId="Footer">
    <w:name w:val="footer"/>
    <w:basedOn w:val="Normal"/>
    <w:rsid w:val="00BB7E88"/>
    <w:pPr>
      <w:tabs>
        <w:tab w:val="center" w:pos="4320"/>
        <w:tab w:val="right" w:pos="8640"/>
      </w:tabs>
    </w:pPr>
  </w:style>
  <w:style w:type="paragraph" w:styleId="BodyText3">
    <w:name w:val="Body Text 3"/>
    <w:basedOn w:val="Normal"/>
    <w:link w:val="BodyText3Char"/>
    <w:rsid w:val="00BB7E88"/>
    <w:pPr>
      <w:widowControl/>
    </w:pPr>
    <w:rPr>
      <w:rFonts w:ascii="Arial" w:hAnsi="Arial" w:cs="Arial"/>
      <w:sz w:val="20"/>
      <w:szCs w:val="20"/>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semiHidden/>
    <w:pPr>
      <w:shd w:val="clear" w:color="auto" w:fill="000080"/>
    </w:pPr>
    <w:rPr>
      <w:rFonts w:ascii="Tahoma" w:hAnsi="Tahoma" w:cs="Tahoma"/>
      <w:sz w:val="20"/>
      <w:szCs w:val="20"/>
    </w:rPr>
  </w:style>
  <w:style w:type="paragraph" w:styleId="ListParagraph">
    <w:name w:val="List Paragraph"/>
    <w:basedOn w:val="Normal"/>
    <w:uiPriority w:val="34"/>
    <w:qFormat/>
    <w:rsid w:val="00A27C03"/>
    <w:pPr>
      <w:widowControl/>
      <w:autoSpaceDE/>
      <w:autoSpaceDN/>
      <w:adjustRightInd/>
      <w:ind w:left="720"/>
    </w:pPr>
    <w:rPr>
      <w:rFonts w:eastAsia="Calibri"/>
      <w:lang w:eastAsia="en-NZ"/>
    </w:rPr>
  </w:style>
  <w:style w:type="character" w:styleId="CommentReference">
    <w:name w:val="annotation reference"/>
    <w:rsid w:val="00085C5F"/>
    <w:rPr>
      <w:sz w:val="16"/>
      <w:szCs w:val="16"/>
    </w:rPr>
  </w:style>
  <w:style w:type="paragraph" w:styleId="CommentText">
    <w:name w:val="annotation text"/>
    <w:basedOn w:val="Normal"/>
    <w:link w:val="CommentTextChar"/>
    <w:rsid w:val="00085C5F"/>
    <w:rPr>
      <w:sz w:val="20"/>
      <w:szCs w:val="20"/>
    </w:rPr>
  </w:style>
  <w:style w:type="character" w:customStyle="1" w:styleId="CommentTextChar">
    <w:name w:val="Comment Text Char"/>
    <w:link w:val="CommentText"/>
    <w:rsid w:val="00085C5F"/>
    <w:rPr>
      <w:lang w:eastAsia="en-US"/>
    </w:rPr>
  </w:style>
  <w:style w:type="paragraph" w:styleId="CommentSubject">
    <w:name w:val="annotation subject"/>
    <w:basedOn w:val="CommentText"/>
    <w:next w:val="CommentText"/>
    <w:link w:val="CommentSubjectChar"/>
    <w:rsid w:val="00085C5F"/>
    <w:rPr>
      <w:b/>
      <w:bCs/>
    </w:rPr>
  </w:style>
  <w:style w:type="character" w:customStyle="1" w:styleId="CommentSubjectChar">
    <w:name w:val="Comment Subject Char"/>
    <w:link w:val="CommentSubject"/>
    <w:rsid w:val="00085C5F"/>
    <w:rPr>
      <w:b/>
      <w:bCs/>
      <w:lang w:eastAsia="en-US"/>
    </w:rPr>
  </w:style>
  <w:style w:type="character" w:styleId="UnresolvedMention">
    <w:name w:val="Unresolved Mention"/>
    <w:basedOn w:val="DefaultParagraphFont"/>
    <w:uiPriority w:val="99"/>
    <w:semiHidden/>
    <w:unhideWhenUsed/>
    <w:rsid w:val="00A042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image" Target="media/image4.jpe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7.jpg"/><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image" Target="media/image3.jpeg"/><Relationship Id="rId25" Type="http://schemas.openxmlformats.org/officeDocument/2006/relationships/hyperlink" Target="https://at.govt.nz/about-us/manuals-guidelines/transport-design-manual"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image" Target="media/image10.jpeg"/><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image" Target="media/image8.jpg"/><Relationship Id="rId27" Type="http://schemas.openxmlformats.org/officeDocument/2006/relationships/footer" Target="foot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9066C73EE823294A875BD4DD6F07FEB6" ma:contentTypeVersion="20" ma:contentTypeDescription="Create a new document." ma:contentTypeScope="" ma:versionID="6d67f8a04eacb985d94b8770dc985a05">
  <xsd:schema xmlns:xsd="http://www.w3.org/2001/XMLSchema" xmlns:xs="http://www.w3.org/2001/XMLSchema" xmlns:p="http://schemas.microsoft.com/office/2006/metadata/properties" xmlns:ns2="5514903b-bcf6-41a8-869d-f21347556a2b" xmlns:ns3="d52fafdb-a4ff-4809-bde7-dca9edffa2f9" targetNamespace="http://schemas.microsoft.com/office/2006/metadata/properties" ma:root="true" ma:fieldsID="457e8f0c680503a5679fd8fcacbd0e92" ns2:_="" ns3:_="">
    <xsd:import namespace="5514903b-bcf6-41a8-869d-f21347556a2b"/>
    <xsd:import namespace="d52fafdb-a4ff-4809-bde7-dca9edffa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4903b-bcf6-41a8-869d-f21347556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0c827f4-f2e6-4f1e-8786-493be86d62d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2fafdb-a4ff-4809-bde7-dca9edffa2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c94f80f-da86-40c9-a7cd-8ccd35a2ed8b}" ma:internalName="TaxCatchAll" ma:showField="CatchAllData" ma:web="d52fafdb-a4ff-4809-bde7-dca9edffa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514903b-bcf6-41a8-869d-f21347556a2b">
      <Terms xmlns="http://schemas.microsoft.com/office/infopath/2007/PartnerControls"/>
    </lcf76f155ced4ddcb4097134ff3c332f>
    <TaxCatchAll xmlns="d52fafdb-a4ff-4809-bde7-dca9edffa2f9" xsi:nil="true"/>
  </documentManagement>
</p:properties>
</file>

<file path=customXml/itemProps1.xml><?xml version="1.0" encoding="utf-8"?>
<ds:datastoreItem xmlns:ds="http://schemas.openxmlformats.org/officeDocument/2006/customXml" ds:itemID="{23E0DEEA-B3DD-4AEB-AED2-E1754AD513AC}">
  <ds:schemaRefs>
    <ds:schemaRef ds:uri="http://schemas.openxmlformats.org/officeDocument/2006/bibliography"/>
  </ds:schemaRefs>
</ds:datastoreItem>
</file>

<file path=customXml/itemProps2.xml><?xml version="1.0" encoding="utf-8"?>
<ds:datastoreItem xmlns:ds="http://schemas.openxmlformats.org/officeDocument/2006/customXml" ds:itemID="{11D90356-5A5A-4619-BB5B-4B3350A8D5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4903b-bcf6-41a8-869d-f21347556a2b"/>
    <ds:schemaRef ds:uri="d52fafdb-a4ff-4809-bde7-dca9edffa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D5B399-E99D-4FB6-AB5A-994AB5AF72E8}">
  <ds:schemaRefs>
    <ds:schemaRef ds:uri="http://schemas.microsoft.com/sharepoint/v3/contenttype/forms"/>
  </ds:schemaRefs>
</ds:datastoreItem>
</file>

<file path=customXml/itemProps4.xml><?xml version="1.0" encoding="utf-8"?>
<ds:datastoreItem xmlns:ds="http://schemas.openxmlformats.org/officeDocument/2006/customXml" ds:itemID="{DAFA74CE-AA26-4EEF-AA88-A4E05F38E653}">
  <ds:schemaRefs>
    <ds:schemaRef ds:uri="http://schemas.microsoft.com/office/2006/metadata/properties"/>
    <ds:schemaRef ds:uri="http://schemas.microsoft.com/office/infopath/2007/PartnerControls"/>
    <ds:schemaRef ds:uri="5514903b-bcf6-41a8-869d-f21347556a2b"/>
    <ds:schemaRef ds:uri="d52fafdb-a4ff-4809-bde7-dca9edffa2f9"/>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2694</Words>
  <Characters>14387</Characters>
  <Application>Microsoft Office Word</Application>
  <DocSecurity>0</DocSecurity>
  <Lines>119</Lines>
  <Paragraphs>34</Paragraphs>
  <ScaleCrop>false</ScaleCrop>
  <HeadingPairs>
    <vt:vector size="2" baseType="variant">
      <vt:variant>
        <vt:lpstr>Title</vt:lpstr>
      </vt:variant>
      <vt:variant>
        <vt:i4>1</vt:i4>
      </vt:variant>
    </vt:vector>
  </HeadingPairs>
  <TitlesOfParts>
    <vt:vector size="1" baseType="lpstr">
      <vt:lpstr>PAPER FORMAT INSTRUCTIONS</vt:lpstr>
    </vt:vector>
  </TitlesOfParts>
  <Company>The University of Auckland</Company>
  <LinksUpToDate>false</LinksUpToDate>
  <CharactersWithSpaces>17047</CharactersWithSpaces>
  <SharedDoc>false</SharedDoc>
  <HLinks>
    <vt:vector size="18" baseType="variant">
      <vt:variant>
        <vt:i4>589943</vt:i4>
      </vt:variant>
      <vt:variant>
        <vt:i4>6</vt:i4>
      </vt:variant>
      <vt:variant>
        <vt:i4>0</vt:i4>
      </vt:variant>
      <vt:variant>
        <vt:i4>5</vt:i4>
      </vt:variant>
      <vt:variant>
        <vt:lpwstr>mailto:glenda@hardingconsultants.co.nz</vt:lpwstr>
      </vt:variant>
      <vt:variant>
        <vt:lpwstr/>
      </vt:variant>
      <vt:variant>
        <vt:i4>6488103</vt:i4>
      </vt:variant>
      <vt:variant>
        <vt:i4>3</vt:i4>
      </vt:variant>
      <vt:variant>
        <vt:i4>0</vt:i4>
      </vt:variant>
      <vt:variant>
        <vt:i4>5</vt:i4>
      </vt:variant>
      <vt:variant>
        <vt:lpwstr>http://libguides.scu.edu.au/content.php?pid=269507&amp;sid=2223205</vt:lpwstr>
      </vt:variant>
      <vt:variant>
        <vt:lpwstr/>
      </vt:variant>
      <vt:variant>
        <vt:i4>589943</vt:i4>
      </vt:variant>
      <vt:variant>
        <vt:i4>0</vt:i4>
      </vt:variant>
      <vt:variant>
        <vt:i4>0</vt:i4>
      </vt:variant>
      <vt:variant>
        <vt:i4>5</vt:i4>
      </vt:variant>
      <vt:variant>
        <vt:lpwstr>mailto:glenda@hardingconsultants.co.nz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INSTRUCTIONS</dc:title>
  <dc:subject/>
  <dc:creator>rdun028</dc:creator>
  <cp:keywords/>
  <cp:lastModifiedBy>Tim Rickards</cp:lastModifiedBy>
  <cp:revision>2</cp:revision>
  <cp:lastPrinted>2013-10-15T01:27:00Z</cp:lastPrinted>
  <dcterms:created xsi:type="dcterms:W3CDTF">2024-06-01T03:23:00Z</dcterms:created>
  <dcterms:modified xsi:type="dcterms:W3CDTF">2024-06-01T03:23:00Z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0x0101009066C73EE823294A875BD4DD6F07FEB6</vt:lpwstr>
  </property>
  <property fmtid="{D5CDD505-2E9C-101B-9397-08002B2CF9AE}" pid="3" name="MediaServiceImageTags">
    <vt:lpwstr/>
  </property>
</Properties>
</file>