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B3D" w:rsidRDefault="007D7B3D" w:rsidP="00BC47FA">
      <w:pPr>
        <w:pStyle w:val="Heading1TOC"/>
        <w:jc w:val="center"/>
        <w:rPr>
          <w:rFonts w:ascii="Arial" w:hAnsi="Arial"/>
          <w:sz w:val="28"/>
          <w:szCs w:val="28"/>
        </w:rPr>
      </w:pPr>
      <w:bookmarkStart w:id="0" w:name="_Toc518302289"/>
      <w:bookmarkStart w:id="1" w:name="_Toc20153688"/>
      <w:bookmarkStart w:id="2" w:name="_Hlk514314401"/>
    </w:p>
    <w:p w:rsidR="00A9377E" w:rsidRDefault="000960D0" w:rsidP="00BC47FA">
      <w:pPr>
        <w:pStyle w:val="Heading1TOC"/>
        <w:jc w:val="center"/>
        <w:rPr>
          <w:rFonts w:ascii="Arial" w:hAnsi="Arial"/>
          <w:sz w:val="28"/>
          <w:szCs w:val="28"/>
        </w:rPr>
      </w:pPr>
      <w:r w:rsidRPr="000960D0">
        <w:rPr>
          <w:rFonts w:ascii="Arial" w:hAnsi="Arial"/>
          <w:sz w:val="28"/>
          <w:szCs w:val="28"/>
        </w:rPr>
        <w:t>ROAD LIGHTING- ITS NIGHT SKY IMPACT</w:t>
      </w:r>
    </w:p>
    <w:p w:rsidR="00A25F26" w:rsidRPr="000960D0" w:rsidRDefault="00A25F26" w:rsidP="00BC47FA">
      <w:pPr>
        <w:pStyle w:val="Heading1TOC"/>
        <w:jc w:val="center"/>
        <w:rPr>
          <w:rFonts w:ascii="Arial" w:hAnsi="Arial"/>
          <w:sz w:val="28"/>
          <w:szCs w:val="28"/>
        </w:rPr>
      </w:pPr>
      <w:r>
        <w:rPr>
          <w:rFonts w:ascii="Arial" w:hAnsi="Arial"/>
          <w:b w:val="0"/>
          <w:color w:val="484848"/>
          <w:sz w:val="28"/>
          <w:szCs w:val="28"/>
        </w:rPr>
        <w:t>This paper has been peer reviewed</w:t>
      </w:r>
    </w:p>
    <w:p w:rsidR="00FD50F0" w:rsidRDefault="00FD50F0" w:rsidP="00FD50F0">
      <w:pPr>
        <w:rPr>
          <w:rFonts w:ascii="Arial" w:hAnsi="Arial" w:cs="Arial"/>
          <w:sz w:val="22"/>
          <w:szCs w:val="22"/>
        </w:rPr>
      </w:pPr>
      <w:r w:rsidRPr="000960D0">
        <w:rPr>
          <w:rFonts w:ascii="Arial" w:hAnsi="Arial" w:cs="Arial"/>
          <w:sz w:val="22"/>
          <w:szCs w:val="22"/>
        </w:rPr>
        <w:t>M</w:t>
      </w:r>
      <w:r>
        <w:rPr>
          <w:rFonts w:ascii="Arial" w:hAnsi="Arial" w:cs="Arial"/>
          <w:sz w:val="22"/>
          <w:szCs w:val="22"/>
        </w:rPr>
        <w:t>ike</w:t>
      </w:r>
      <w:r w:rsidRPr="000960D0">
        <w:rPr>
          <w:rFonts w:ascii="Arial" w:hAnsi="Arial" w:cs="Arial"/>
          <w:sz w:val="22"/>
          <w:szCs w:val="22"/>
        </w:rPr>
        <w:t xml:space="preserve"> Jackett</w:t>
      </w:r>
      <w:r w:rsidR="00A41121">
        <w:rPr>
          <w:rFonts w:ascii="Arial" w:hAnsi="Arial" w:cs="Arial"/>
          <w:sz w:val="22"/>
          <w:szCs w:val="22"/>
        </w:rPr>
        <w:t>,</w:t>
      </w:r>
      <w:r w:rsidRPr="000960D0">
        <w:rPr>
          <w:rFonts w:ascii="Arial" w:hAnsi="Arial" w:cs="Arial"/>
          <w:sz w:val="22"/>
          <w:szCs w:val="22"/>
        </w:rPr>
        <w:t xml:space="preserve"> </w:t>
      </w:r>
      <w:r w:rsidR="00D42FF6" w:rsidRPr="000960D0">
        <w:rPr>
          <w:rFonts w:ascii="Arial" w:hAnsi="Arial" w:cs="Arial"/>
          <w:sz w:val="22"/>
          <w:szCs w:val="22"/>
        </w:rPr>
        <w:t xml:space="preserve">BSc, </w:t>
      </w:r>
      <w:proofErr w:type="spellStart"/>
      <w:r w:rsidR="00D42FF6" w:rsidRPr="000960D0">
        <w:rPr>
          <w:rFonts w:ascii="Arial" w:hAnsi="Arial" w:cs="Arial"/>
          <w:sz w:val="22"/>
          <w:szCs w:val="22"/>
        </w:rPr>
        <w:t>M</w:t>
      </w:r>
      <w:r w:rsidRPr="000960D0">
        <w:rPr>
          <w:rFonts w:ascii="Arial" w:hAnsi="Arial" w:cs="Arial"/>
          <w:sz w:val="22"/>
          <w:szCs w:val="22"/>
        </w:rPr>
        <w:t>Eng</w:t>
      </w:r>
      <w:r w:rsidR="004F2D0A" w:rsidRPr="000960D0">
        <w:rPr>
          <w:rFonts w:ascii="Arial" w:hAnsi="Arial" w:cs="Arial"/>
          <w:sz w:val="22"/>
          <w:szCs w:val="22"/>
        </w:rPr>
        <w:t>Sc</w:t>
      </w:r>
      <w:proofErr w:type="spellEnd"/>
      <w:r w:rsidR="004F2D0A">
        <w:rPr>
          <w:rFonts w:ascii="Arial" w:hAnsi="Arial" w:cs="Arial"/>
          <w:sz w:val="22"/>
          <w:szCs w:val="22"/>
        </w:rPr>
        <w:t xml:space="preserve">, </w:t>
      </w:r>
      <w:r w:rsidR="00D42FF6" w:rsidRPr="000960D0">
        <w:rPr>
          <w:rFonts w:ascii="Arial" w:hAnsi="Arial" w:cs="Arial"/>
          <w:sz w:val="22"/>
          <w:szCs w:val="22"/>
        </w:rPr>
        <w:t>Principal</w:t>
      </w:r>
      <w:r w:rsidRPr="000960D0">
        <w:rPr>
          <w:rFonts w:ascii="Arial" w:hAnsi="Arial" w:cs="Arial"/>
          <w:sz w:val="22"/>
          <w:szCs w:val="22"/>
        </w:rPr>
        <w:t>, Jackett Consulting</w:t>
      </w:r>
      <w:r w:rsidR="00D2618C">
        <w:rPr>
          <w:rFonts w:ascii="Arial" w:hAnsi="Arial" w:cs="Arial"/>
          <w:sz w:val="22"/>
          <w:szCs w:val="22"/>
        </w:rPr>
        <w:t>,</w:t>
      </w:r>
      <w:r w:rsidRPr="000960D0">
        <w:rPr>
          <w:rFonts w:ascii="Arial" w:hAnsi="Arial" w:cs="Arial"/>
          <w:sz w:val="22"/>
          <w:szCs w:val="22"/>
        </w:rPr>
        <w:t xml:space="preserve"> </w:t>
      </w:r>
      <w:hyperlink r:id="rId8" w:history="1">
        <w:r w:rsidR="00D2618C" w:rsidRPr="006375F9">
          <w:rPr>
            <w:rStyle w:val="Hyperlink"/>
            <w:rFonts w:ascii="Arial" w:hAnsi="Arial" w:cs="Arial"/>
            <w:sz w:val="22"/>
            <w:szCs w:val="22"/>
          </w:rPr>
          <w:t>mikejackett@gmail.com</w:t>
        </w:r>
      </w:hyperlink>
      <w:r>
        <w:rPr>
          <w:rFonts w:ascii="Arial" w:hAnsi="Arial" w:cs="Arial"/>
          <w:sz w:val="22"/>
          <w:szCs w:val="22"/>
        </w:rPr>
        <w:t xml:space="preserve"> </w:t>
      </w:r>
      <w:r w:rsidR="00930313">
        <w:rPr>
          <w:rFonts w:ascii="Arial" w:hAnsi="Arial" w:cs="Arial"/>
          <w:sz w:val="22"/>
          <w:szCs w:val="22"/>
        </w:rPr>
        <w:t xml:space="preserve"> (Presenter)</w:t>
      </w:r>
    </w:p>
    <w:p w:rsidR="00930313" w:rsidRDefault="00930313" w:rsidP="00FD50F0">
      <w:pPr>
        <w:rPr>
          <w:rFonts w:ascii="Arial" w:hAnsi="Arial" w:cs="Arial"/>
          <w:sz w:val="22"/>
          <w:szCs w:val="22"/>
        </w:rPr>
      </w:pPr>
    </w:p>
    <w:p w:rsidR="00930313" w:rsidRDefault="00D42FF6" w:rsidP="00930313">
      <w:pPr>
        <w:rPr>
          <w:rFonts w:ascii="Arial" w:hAnsi="Arial" w:cs="Arial"/>
          <w:sz w:val="22"/>
          <w:szCs w:val="22"/>
        </w:rPr>
      </w:pPr>
      <w:r>
        <w:rPr>
          <w:rFonts w:ascii="Arial" w:hAnsi="Arial" w:cs="Arial"/>
          <w:sz w:val="22"/>
          <w:szCs w:val="22"/>
        </w:rPr>
        <w:t>Bill</w:t>
      </w:r>
      <w:r w:rsidR="00930313" w:rsidRPr="000960D0">
        <w:rPr>
          <w:rFonts w:ascii="Arial" w:hAnsi="Arial" w:cs="Arial"/>
          <w:sz w:val="22"/>
          <w:szCs w:val="22"/>
        </w:rPr>
        <w:t xml:space="preserve"> Frith, MSc (Hons), MSc (Transport Engineering), BA, FCILT, AFACRS, MICADTS Research Manager, Road Safety, WSP Research</w:t>
      </w:r>
      <w:r w:rsidR="00227E88">
        <w:rPr>
          <w:rFonts w:ascii="Arial" w:hAnsi="Arial" w:cs="Arial"/>
          <w:sz w:val="22"/>
          <w:szCs w:val="22"/>
        </w:rPr>
        <w:t xml:space="preserve"> and innovation</w:t>
      </w:r>
      <w:bookmarkStart w:id="3" w:name="_GoBack"/>
      <w:bookmarkEnd w:id="3"/>
      <w:r w:rsidR="00930313" w:rsidRPr="000960D0">
        <w:rPr>
          <w:rFonts w:ascii="Arial" w:hAnsi="Arial" w:cs="Arial"/>
          <w:sz w:val="22"/>
          <w:szCs w:val="22"/>
        </w:rPr>
        <w:t xml:space="preserve">, </w:t>
      </w:r>
      <w:hyperlink r:id="rId9" w:history="1">
        <w:r w:rsidR="00930313" w:rsidRPr="000960D0">
          <w:rPr>
            <w:rStyle w:val="Hyperlink"/>
            <w:rFonts w:ascii="Arial" w:hAnsi="Arial" w:cs="Arial"/>
            <w:sz w:val="22"/>
            <w:szCs w:val="22"/>
          </w:rPr>
          <w:t>william.frith@wsp.com</w:t>
        </w:r>
      </w:hyperlink>
      <w:r w:rsidR="00930313" w:rsidRPr="000960D0">
        <w:rPr>
          <w:rFonts w:ascii="Arial" w:hAnsi="Arial" w:cs="Arial"/>
          <w:sz w:val="22"/>
          <w:szCs w:val="22"/>
        </w:rPr>
        <w:t xml:space="preserve">  (Presenter)</w:t>
      </w:r>
    </w:p>
    <w:p w:rsidR="00BC47FA" w:rsidRPr="000960D0" w:rsidRDefault="00BC47FA" w:rsidP="00CF3323">
      <w:pPr>
        <w:rPr>
          <w:rFonts w:ascii="Arial" w:hAnsi="Arial" w:cs="Arial"/>
          <w:sz w:val="22"/>
          <w:szCs w:val="22"/>
        </w:rPr>
      </w:pPr>
    </w:p>
    <w:p w:rsidR="00110DEA" w:rsidRDefault="00CF3323" w:rsidP="00110DEA">
      <w:pPr>
        <w:pStyle w:val="PlainText"/>
        <w:rPr>
          <w:sz w:val="22"/>
          <w:szCs w:val="22"/>
          <w:lang w:eastAsia="en-US"/>
        </w:rPr>
      </w:pPr>
      <w:r w:rsidRPr="000960D0">
        <w:rPr>
          <w:rFonts w:ascii="Arial" w:hAnsi="Arial" w:cs="Arial"/>
          <w:sz w:val="22"/>
          <w:szCs w:val="22"/>
        </w:rPr>
        <w:t xml:space="preserve">Julian Chisnall, MIPENZ, ACRS, AssocIESANZ </w:t>
      </w:r>
      <w:r w:rsidR="00110DEA">
        <w:rPr>
          <w:rFonts w:ascii="Arial" w:eastAsia="Times New Roman" w:hAnsi="Arial" w:cs="Arial"/>
          <w:sz w:val="22"/>
          <w:szCs w:val="22"/>
          <w:lang w:eastAsia="en-US"/>
        </w:rPr>
        <w:t xml:space="preserve">Team Leader, </w:t>
      </w:r>
      <w:r w:rsidR="00110DEA" w:rsidRPr="00110DEA">
        <w:rPr>
          <w:rFonts w:ascii="Arial" w:eastAsia="Times New Roman" w:hAnsi="Arial" w:cs="Arial"/>
          <w:sz w:val="22"/>
          <w:szCs w:val="22"/>
          <w:lang w:eastAsia="en-US"/>
        </w:rPr>
        <w:t>Road Safety (National</w:t>
      </w:r>
      <w:r w:rsidR="00110DEA">
        <w:t xml:space="preserve">) </w:t>
      </w:r>
    </w:p>
    <w:p w:rsidR="00CF3323" w:rsidRPr="000960D0" w:rsidRDefault="00110DEA" w:rsidP="00CF3323">
      <w:pPr>
        <w:rPr>
          <w:rFonts w:ascii="Arial" w:hAnsi="Arial" w:cs="Arial"/>
          <w:sz w:val="22"/>
          <w:szCs w:val="22"/>
        </w:rPr>
      </w:pPr>
      <w:r>
        <w:rPr>
          <w:rFonts w:ascii="Arial" w:hAnsi="Arial" w:cs="Arial"/>
          <w:sz w:val="22"/>
          <w:szCs w:val="22"/>
        </w:rPr>
        <w:t>NZTA</w:t>
      </w:r>
      <w:r w:rsidR="00D2618C" w:rsidRPr="00392305">
        <w:rPr>
          <w:rFonts w:ascii="Arial" w:hAnsi="Arial" w:cs="Arial"/>
          <w:sz w:val="22"/>
          <w:szCs w:val="22"/>
        </w:rPr>
        <w:t>,</w:t>
      </w:r>
      <w:r w:rsidR="00CF3323" w:rsidRPr="00392305">
        <w:rPr>
          <w:rFonts w:ascii="Arial" w:hAnsi="Arial" w:cs="Arial"/>
          <w:sz w:val="22"/>
          <w:szCs w:val="22"/>
        </w:rPr>
        <w:t xml:space="preserve"> </w:t>
      </w:r>
      <w:r w:rsidR="00CF3323" w:rsidRPr="00392305">
        <w:rPr>
          <w:rStyle w:val="Hyperlink"/>
          <w:rFonts w:ascii="Arial" w:hAnsi="Arial" w:cs="Arial"/>
          <w:sz w:val="22"/>
          <w:szCs w:val="22"/>
        </w:rPr>
        <w:t>julian.chisnall@nzta.govt.nz</w:t>
      </w:r>
      <w:r w:rsidR="00CF3323" w:rsidRPr="00392305">
        <w:rPr>
          <w:rFonts w:ascii="Arial" w:hAnsi="Arial" w:cs="Arial"/>
          <w:sz w:val="22"/>
          <w:szCs w:val="22"/>
        </w:rPr>
        <w:t xml:space="preserve"> </w:t>
      </w:r>
      <w:r w:rsidR="00CF3323" w:rsidRPr="000960D0">
        <w:rPr>
          <w:rFonts w:ascii="Arial" w:hAnsi="Arial" w:cs="Arial"/>
          <w:sz w:val="22"/>
          <w:szCs w:val="22"/>
        </w:rPr>
        <w:t xml:space="preserve">                                      </w:t>
      </w:r>
    </w:p>
    <w:p w:rsidR="002D2FDF" w:rsidRPr="000960D0" w:rsidRDefault="002D2FDF" w:rsidP="00C33E9D">
      <w:pPr>
        <w:rPr>
          <w:rFonts w:ascii="Arial" w:hAnsi="Arial" w:cs="Arial"/>
          <w:sz w:val="22"/>
          <w:szCs w:val="22"/>
        </w:rPr>
      </w:pPr>
    </w:p>
    <w:p w:rsidR="00CF3323" w:rsidRPr="000960D0" w:rsidRDefault="000960D0" w:rsidP="00CF3323">
      <w:pPr>
        <w:pStyle w:val="Heading1TOC"/>
        <w:rPr>
          <w:rFonts w:ascii="Arial" w:hAnsi="Arial"/>
          <w:sz w:val="28"/>
          <w:szCs w:val="28"/>
        </w:rPr>
      </w:pPr>
      <w:r w:rsidRPr="000960D0">
        <w:rPr>
          <w:rFonts w:ascii="Arial" w:hAnsi="Arial"/>
          <w:sz w:val="28"/>
          <w:szCs w:val="28"/>
        </w:rPr>
        <w:t>ABSTRACT</w:t>
      </w:r>
    </w:p>
    <w:p w:rsidR="002D2FDF" w:rsidRPr="000960D0" w:rsidRDefault="002D2FDF" w:rsidP="002D2FDF">
      <w:pPr>
        <w:rPr>
          <w:rFonts w:ascii="Arial" w:hAnsi="Arial" w:cs="Arial"/>
          <w:sz w:val="22"/>
          <w:szCs w:val="22"/>
        </w:rPr>
      </w:pPr>
      <w:bookmarkStart w:id="4" w:name="_Hlk20403679"/>
      <w:r w:rsidRPr="000960D0">
        <w:rPr>
          <w:rFonts w:ascii="Arial" w:hAnsi="Arial" w:cs="Arial"/>
          <w:sz w:val="22"/>
          <w:szCs w:val="22"/>
        </w:rPr>
        <w:t xml:space="preserve">Streetlighting related sky glow is a legitimate concern </w:t>
      </w:r>
      <w:bookmarkEnd w:id="4"/>
      <w:r w:rsidRPr="000960D0">
        <w:rPr>
          <w:rFonts w:ascii="Arial" w:hAnsi="Arial" w:cs="Arial"/>
          <w:sz w:val="22"/>
          <w:szCs w:val="22"/>
        </w:rPr>
        <w:t>but local information about its prevalence and importance is sparse. This project was a first step towards providing such information. Part 1 investigated spatial aspects of sky glow in two relatively dark rural highway settings and part 2 investigated the temporal aspects of sky glow in the Wellington CBD to identify contributions from a range of artificial light sources. A calibrated DSLR camera was used to estimate sky glow.</w:t>
      </w:r>
    </w:p>
    <w:p w:rsidR="003A4EDB" w:rsidRDefault="003A4EDB" w:rsidP="002D2FDF">
      <w:pPr>
        <w:rPr>
          <w:rFonts w:ascii="Arial" w:hAnsi="Arial" w:cs="Arial"/>
          <w:sz w:val="22"/>
          <w:szCs w:val="22"/>
        </w:rPr>
      </w:pPr>
    </w:p>
    <w:p w:rsidR="002D2FDF" w:rsidRPr="000960D0" w:rsidRDefault="002D2FDF" w:rsidP="002D2FDF">
      <w:pPr>
        <w:rPr>
          <w:rFonts w:ascii="Arial" w:hAnsi="Arial" w:cs="Arial"/>
          <w:sz w:val="22"/>
          <w:szCs w:val="22"/>
        </w:rPr>
      </w:pPr>
      <w:r w:rsidRPr="000960D0">
        <w:rPr>
          <w:rFonts w:ascii="Arial" w:hAnsi="Arial" w:cs="Arial"/>
          <w:sz w:val="22"/>
          <w:szCs w:val="22"/>
        </w:rPr>
        <w:t xml:space="preserve">Part 1 used a series of sky glow measurements up to 2 kilometres along roads aligned </w:t>
      </w:r>
      <w:r w:rsidR="00A41E2D">
        <w:rPr>
          <w:rFonts w:ascii="Arial" w:hAnsi="Arial" w:cs="Arial"/>
          <w:sz w:val="22"/>
          <w:szCs w:val="22"/>
        </w:rPr>
        <w:t>at right angles</w:t>
      </w:r>
      <w:r w:rsidR="00A41E2D" w:rsidRPr="000960D0">
        <w:rPr>
          <w:rFonts w:ascii="Arial" w:hAnsi="Arial" w:cs="Arial"/>
          <w:sz w:val="22"/>
          <w:szCs w:val="22"/>
        </w:rPr>
        <w:t xml:space="preserve"> </w:t>
      </w:r>
      <w:r w:rsidRPr="000960D0">
        <w:rPr>
          <w:rFonts w:ascii="Arial" w:hAnsi="Arial" w:cs="Arial"/>
          <w:sz w:val="22"/>
          <w:szCs w:val="22"/>
        </w:rPr>
        <w:t>to SH1 lighting at Peka Peka (LED) and MacKays Crossing (HPS). At both sites the sky glow decayed asymptotically reaching minima 1.5 to 2 kilometres from the highway.</w:t>
      </w:r>
    </w:p>
    <w:p w:rsidR="002D2FDF" w:rsidRPr="000960D0" w:rsidRDefault="002D2FDF" w:rsidP="002D2FDF">
      <w:pPr>
        <w:rPr>
          <w:rFonts w:ascii="Arial" w:hAnsi="Arial" w:cs="Arial"/>
          <w:sz w:val="22"/>
          <w:szCs w:val="22"/>
        </w:rPr>
      </w:pPr>
      <w:r w:rsidRPr="000960D0">
        <w:rPr>
          <w:rFonts w:ascii="Arial" w:hAnsi="Arial" w:cs="Arial"/>
          <w:sz w:val="22"/>
          <w:szCs w:val="22"/>
        </w:rPr>
        <w:t>At Peka Peka the maximum contribution to sky glow from the SH1 lighting was estimated at 0.097 mcd/m</w:t>
      </w:r>
      <w:r w:rsidRPr="00FD50F0">
        <w:rPr>
          <w:rFonts w:ascii="Arial" w:hAnsi="Arial" w:cs="Arial"/>
          <w:sz w:val="22"/>
          <w:szCs w:val="22"/>
          <w:vertAlign w:val="superscript"/>
        </w:rPr>
        <w:t>2</w:t>
      </w:r>
      <w:r w:rsidRPr="000960D0">
        <w:rPr>
          <w:rFonts w:ascii="Arial" w:hAnsi="Arial" w:cs="Arial"/>
          <w:sz w:val="22"/>
          <w:szCs w:val="22"/>
        </w:rPr>
        <w:t xml:space="preserve"> and at MacKays Crossing 0.18 mcd/m</w:t>
      </w:r>
      <w:r w:rsidRPr="00FD50F0">
        <w:rPr>
          <w:rFonts w:ascii="Arial" w:hAnsi="Arial" w:cs="Arial"/>
          <w:sz w:val="22"/>
          <w:szCs w:val="22"/>
          <w:vertAlign w:val="superscript"/>
        </w:rPr>
        <w:t>2</w:t>
      </w:r>
      <w:r w:rsidRPr="000960D0">
        <w:rPr>
          <w:rFonts w:ascii="Arial" w:hAnsi="Arial" w:cs="Arial"/>
          <w:sz w:val="22"/>
          <w:szCs w:val="22"/>
        </w:rPr>
        <w:t>, somewhat higher than that at Peka Peka.</w:t>
      </w:r>
    </w:p>
    <w:p w:rsidR="007A3FE9" w:rsidRDefault="007A3FE9" w:rsidP="002D2FDF">
      <w:pPr>
        <w:rPr>
          <w:rFonts w:ascii="Arial" w:hAnsi="Arial" w:cs="Arial"/>
          <w:sz w:val="22"/>
          <w:szCs w:val="22"/>
        </w:rPr>
      </w:pPr>
    </w:p>
    <w:p w:rsidR="002D2FDF" w:rsidRPr="000960D0" w:rsidRDefault="002D2FDF" w:rsidP="002D2FDF">
      <w:pPr>
        <w:rPr>
          <w:rFonts w:ascii="Arial" w:hAnsi="Arial" w:cs="Arial"/>
          <w:sz w:val="22"/>
          <w:szCs w:val="22"/>
        </w:rPr>
      </w:pPr>
      <w:r w:rsidRPr="000960D0">
        <w:rPr>
          <w:rFonts w:ascii="Arial" w:hAnsi="Arial" w:cs="Arial"/>
          <w:sz w:val="22"/>
          <w:szCs w:val="22"/>
        </w:rPr>
        <w:t xml:space="preserve">Part 2 investigated the relative contributions to sky glow from various artificial light sources throughout the night. These included variable light from high rise buildings, houses and flats, vehicle headlights and static (unvarying) lights from streetlights, port lighting, railyard lighting, security lighting, and advertising </w:t>
      </w:r>
      <w:r w:rsidR="00D42FF6" w:rsidRPr="000960D0">
        <w:rPr>
          <w:rFonts w:ascii="Arial" w:hAnsi="Arial" w:cs="Arial"/>
          <w:sz w:val="22"/>
          <w:szCs w:val="22"/>
        </w:rPr>
        <w:t>signs. Data</w:t>
      </w:r>
      <w:r w:rsidRPr="000960D0">
        <w:rPr>
          <w:rFonts w:ascii="Arial" w:hAnsi="Arial" w:cs="Arial"/>
          <w:sz w:val="22"/>
          <w:szCs w:val="22"/>
        </w:rPr>
        <w:t xml:space="preserve"> sources on these temporal changes were two sets of </w:t>
      </w:r>
      <w:r w:rsidR="00640804" w:rsidRPr="000960D0">
        <w:rPr>
          <w:rFonts w:ascii="Arial" w:hAnsi="Arial" w:cs="Arial"/>
          <w:sz w:val="22"/>
          <w:szCs w:val="22"/>
        </w:rPr>
        <w:t>all-night time-lapse</w:t>
      </w:r>
      <w:r w:rsidRPr="000960D0">
        <w:rPr>
          <w:rFonts w:ascii="Arial" w:hAnsi="Arial" w:cs="Arial"/>
          <w:sz w:val="22"/>
          <w:szCs w:val="22"/>
        </w:rPr>
        <w:t xml:space="preserve"> photographs taken from the roof of the Met Service building in Wellington and council tra</w:t>
      </w:r>
      <w:r w:rsidR="007A3FE9">
        <w:rPr>
          <w:rFonts w:ascii="Arial" w:hAnsi="Arial" w:cs="Arial"/>
          <w:sz w:val="22"/>
          <w:szCs w:val="22"/>
        </w:rPr>
        <w:t>ffic volume data</w:t>
      </w:r>
      <w:r w:rsidR="00824E16">
        <w:rPr>
          <w:rFonts w:ascii="Arial" w:hAnsi="Arial" w:cs="Arial"/>
          <w:sz w:val="22"/>
          <w:szCs w:val="22"/>
        </w:rPr>
        <w:t>,</w:t>
      </w:r>
      <w:r w:rsidR="007A3FE9">
        <w:rPr>
          <w:rFonts w:ascii="Arial" w:hAnsi="Arial" w:cs="Arial"/>
          <w:sz w:val="22"/>
          <w:szCs w:val="22"/>
        </w:rPr>
        <w:t xml:space="preserve"> w</w:t>
      </w:r>
      <w:r w:rsidRPr="000960D0">
        <w:rPr>
          <w:rFonts w:ascii="Arial" w:hAnsi="Arial" w:cs="Arial"/>
          <w:sz w:val="22"/>
          <w:szCs w:val="22"/>
        </w:rPr>
        <w:t>hich relates to headlight usage. Static lighting was the most important contributor</w:t>
      </w:r>
      <w:r w:rsidR="00824E16">
        <w:rPr>
          <w:rFonts w:ascii="Arial" w:hAnsi="Arial" w:cs="Arial"/>
          <w:sz w:val="22"/>
          <w:szCs w:val="22"/>
        </w:rPr>
        <w:t>,</w:t>
      </w:r>
      <w:r w:rsidRPr="000960D0">
        <w:rPr>
          <w:rFonts w:ascii="Arial" w:hAnsi="Arial" w:cs="Arial"/>
          <w:sz w:val="22"/>
          <w:szCs w:val="22"/>
        </w:rPr>
        <w:t xml:space="preserve"> f</w:t>
      </w:r>
      <w:r w:rsidR="00824E16">
        <w:rPr>
          <w:rFonts w:ascii="Arial" w:hAnsi="Arial" w:cs="Arial"/>
          <w:sz w:val="22"/>
          <w:szCs w:val="22"/>
        </w:rPr>
        <w:t>ol</w:t>
      </w:r>
      <w:r w:rsidRPr="000960D0">
        <w:rPr>
          <w:rFonts w:ascii="Arial" w:hAnsi="Arial" w:cs="Arial"/>
          <w:sz w:val="22"/>
          <w:szCs w:val="22"/>
        </w:rPr>
        <w:t>lowed by high rise and residential</w:t>
      </w:r>
      <w:r w:rsidR="00824E16">
        <w:rPr>
          <w:rFonts w:ascii="Arial" w:hAnsi="Arial" w:cs="Arial"/>
          <w:sz w:val="22"/>
          <w:szCs w:val="22"/>
        </w:rPr>
        <w:t xml:space="preserve"> buildings,</w:t>
      </w:r>
      <w:r w:rsidRPr="000960D0">
        <w:rPr>
          <w:rFonts w:ascii="Arial" w:hAnsi="Arial" w:cs="Arial"/>
          <w:sz w:val="22"/>
          <w:szCs w:val="22"/>
        </w:rPr>
        <w:t xml:space="preserve"> which had dissimilar temporal patterns. Car headlights made a relatively small contribution. The ranges found were:</w:t>
      </w:r>
    </w:p>
    <w:p w:rsidR="002D2FDF" w:rsidRPr="000960D0" w:rsidRDefault="002D2FDF" w:rsidP="002D2FDF">
      <w:pPr>
        <w:rPr>
          <w:rFonts w:ascii="Arial" w:hAnsi="Arial" w:cs="Arial"/>
          <w:sz w:val="22"/>
          <w:szCs w:val="22"/>
        </w:rPr>
      </w:pPr>
      <w:r w:rsidRPr="000960D0">
        <w:rPr>
          <w:rFonts w:ascii="Arial" w:hAnsi="Arial" w:cs="Arial"/>
          <w:sz w:val="22"/>
          <w:szCs w:val="22"/>
        </w:rPr>
        <w:t>Vehicle headlights: 3% to 0%</w:t>
      </w:r>
    </w:p>
    <w:p w:rsidR="002D2FDF" w:rsidRPr="000960D0" w:rsidRDefault="002D2FDF" w:rsidP="002D2FDF">
      <w:pPr>
        <w:rPr>
          <w:rFonts w:ascii="Arial" w:hAnsi="Arial" w:cs="Arial"/>
          <w:sz w:val="22"/>
          <w:szCs w:val="22"/>
        </w:rPr>
      </w:pPr>
      <w:r w:rsidRPr="000960D0">
        <w:rPr>
          <w:rFonts w:ascii="Arial" w:hAnsi="Arial" w:cs="Arial"/>
          <w:sz w:val="22"/>
          <w:szCs w:val="22"/>
        </w:rPr>
        <w:t>Residential:  18% to 1%</w:t>
      </w:r>
    </w:p>
    <w:p w:rsidR="002D2FDF" w:rsidRPr="000960D0" w:rsidRDefault="002D2FDF" w:rsidP="002D2FDF">
      <w:pPr>
        <w:rPr>
          <w:rFonts w:ascii="Arial" w:hAnsi="Arial" w:cs="Arial"/>
          <w:sz w:val="22"/>
          <w:szCs w:val="22"/>
        </w:rPr>
      </w:pPr>
      <w:r w:rsidRPr="000960D0">
        <w:rPr>
          <w:rFonts w:ascii="Arial" w:hAnsi="Arial" w:cs="Arial"/>
          <w:sz w:val="22"/>
          <w:szCs w:val="22"/>
        </w:rPr>
        <w:t>High rise office:  7% to 3%</w:t>
      </w:r>
    </w:p>
    <w:p w:rsidR="002D2FDF" w:rsidRPr="000960D0" w:rsidRDefault="002D2FDF" w:rsidP="002D2FDF">
      <w:pPr>
        <w:rPr>
          <w:rFonts w:ascii="Arial" w:hAnsi="Arial" w:cs="Arial"/>
          <w:sz w:val="22"/>
          <w:szCs w:val="22"/>
        </w:rPr>
      </w:pPr>
      <w:r w:rsidRPr="000960D0">
        <w:rPr>
          <w:rFonts w:ascii="Arial" w:hAnsi="Arial" w:cs="Arial"/>
          <w:sz w:val="22"/>
          <w:szCs w:val="22"/>
        </w:rPr>
        <w:t>Static (unvarying) lighting:  72% to 96%</w:t>
      </w:r>
    </w:p>
    <w:p w:rsidR="002D2FDF" w:rsidRPr="000960D0" w:rsidRDefault="002D2FDF" w:rsidP="002D2FDF">
      <w:pPr>
        <w:rPr>
          <w:rFonts w:ascii="Arial" w:hAnsi="Arial" w:cs="Arial"/>
          <w:sz w:val="22"/>
          <w:szCs w:val="22"/>
        </w:rPr>
      </w:pPr>
      <w:r w:rsidRPr="000960D0">
        <w:rPr>
          <w:rFonts w:ascii="Arial" w:hAnsi="Arial" w:cs="Arial"/>
          <w:sz w:val="22"/>
          <w:szCs w:val="22"/>
        </w:rPr>
        <w:t>The relative contributions from each static source could not be isolated and await further research.</w:t>
      </w:r>
    </w:p>
    <w:p w:rsidR="002D2FDF" w:rsidRPr="000960D0" w:rsidRDefault="002D2FDF" w:rsidP="00CF3323">
      <w:pPr>
        <w:pStyle w:val="Heading1TOC"/>
        <w:rPr>
          <w:rFonts w:ascii="Arial" w:hAnsi="Arial"/>
          <w:sz w:val="22"/>
          <w:szCs w:val="22"/>
        </w:rPr>
      </w:pPr>
    </w:p>
    <w:p w:rsidR="00CF3323" w:rsidRPr="000960D0" w:rsidRDefault="00CF3323">
      <w:pPr>
        <w:widowControl/>
        <w:autoSpaceDE/>
        <w:autoSpaceDN/>
        <w:adjustRightInd/>
        <w:rPr>
          <w:rFonts w:ascii="Arial" w:eastAsia="SimSun" w:hAnsi="Arial" w:cs="Arial"/>
          <w:b/>
          <w:bCs/>
          <w:kern w:val="28"/>
          <w:sz w:val="22"/>
          <w:szCs w:val="22"/>
          <w:lang w:eastAsia="zh-CN"/>
        </w:rPr>
      </w:pPr>
      <w:r w:rsidRPr="000960D0">
        <w:rPr>
          <w:rFonts w:ascii="Arial" w:hAnsi="Arial" w:cs="Arial"/>
          <w:sz w:val="22"/>
          <w:szCs w:val="22"/>
        </w:rPr>
        <w:br w:type="page"/>
      </w:r>
    </w:p>
    <w:p w:rsidR="00C7560C" w:rsidRPr="000960D0" w:rsidRDefault="000960D0" w:rsidP="000960D0">
      <w:pPr>
        <w:pStyle w:val="Heading1"/>
        <w:numPr>
          <w:ilvl w:val="0"/>
          <w:numId w:val="0"/>
        </w:numPr>
        <w:rPr>
          <w:rFonts w:ascii="Arial" w:hAnsi="Arial" w:cs="Arial"/>
          <w:sz w:val="28"/>
        </w:rPr>
      </w:pPr>
      <w:r w:rsidRPr="000960D0">
        <w:rPr>
          <w:rFonts w:ascii="Arial" w:hAnsi="Arial" w:cs="Arial"/>
          <w:sz w:val="28"/>
        </w:rPr>
        <w:lastRenderedPageBreak/>
        <w:t>INTRODUCTION</w:t>
      </w:r>
      <w:bookmarkEnd w:id="0"/>
      <w:bookmarkEnd w:id="1"/>
    </w:p>
    <w:p w:rsidR="00C7560C" w:rsidRPr="000960D0" w:rsidRDefault="00C7560C" w:rsidP="00C7560C">
      <w:pPr>
        <w:rPr>
          <w:rFonts w:ascii="Arial" w:hAnsi="Arial" w:cs="Arial"/>
          <w:sz w:val="22"/>
          <w:szCs w:val="22"/>
        </w:rPr>
      </w:pPr>
      <w:r w:rsidRPr="000960D0">
        <w:rPr>
          <w:rFonts w:ascii="Arial" w:hAnsi="Arial" w:cs="Arial"/>
          <w:sz w:val="22"/>
          <w:szCs w:val="22"/>
        </w:rPr>
        <w:t>Artificial lighting during night, particularly light from the blue end of the spectrum</w:t>
      </w:r>
      <w:r w:rsidR="00841243">
        <w:rPr>
          <w:rFonts w:ascii="Arial" w:hAnsi="Arial" w:cs="Arial"/>
          <w:sz w:val="22"/>
          <w:szCs w:val="22"/>
        </w:rPr>
        <w:t>,</w:t>
      </w:r>
      <w:r w:rsidRPr="000960D0">
        <w:rPr>
          <w:rFonts w:ascii="Arial" w:hAnsi="Arial" w:cs="Arial"/>
          <w:sz w:val="22"/>
          <w:szCs w:val="22"/>
        </w:rPr>
        <w:t xml:space="preserve"> hinders astronomy and detracts from the simple enjoyment of seeing the night sky. </w:t>
      </w:r>
    </w:p>
    <w:p w:rsidR="00C7560C" w:rsidRPr="000960D0" w:rsidRDefault="00C7560C" w:rsidP="00C7560C">
      <w:pPr>
        <w:rPr>
          <w:rFonts w:ascii="Arial" w:hAnsi="Arial" w:cs="Arial"/>
          <w:sz w:val="22"/>
          <w:szCs w:val="22"/>
        </w:rPr>
      </w:pPr>
    </w:p>
    <w:p w:rsidR="00C7560C" w:rsidRPr="000960D0" w:rsidRDefault="00C7560C" w:rsidP="00C7560C">
      <w:pPr>
        <w:rPr>
          <w:rFonts w:ascii="Arial" w:hAnsi="Arial" w:cs="Arial"/>
          <w:sz w:val="22"/>
          <w:szCs w:val="22"/>
        </w:rPr>
      </w:pPr>
      <w:r w:rsidRPr="000960D0">
        <w:rPr>
          <w:rFonts w:ascii="Arial" w:hAnsi="Arial" w:cs="Arial"/>
          <w:sz w:val="22"/>
          <w:szCs w:val="22"/>
        </w:rPr>
        <w:t xml:space="preserve">There is community concern about sky glow related to roads, which has been expressed strongly to NZTA staff.  </w:t>
      </w:r>
      <w:r w:rsidR="0099033D" w:rsidRPr="000960D0">
        <w:rPr>
          <w:rFonts w:ascii="Arial" w:hAnsi="Arial" w:cs="Arial"/>
          <w:sz w:val="22"/>
          <w:szCs w:val="22"/>
        </w:rPr>
        <w:t>However,</w:t>
      </w:r>
      <w:r w:rsidRPr="000960D0">
        <w:rPr>
          <w:rFonts w:ascii="Arial" w:hAnsi="Arial" w:cs="Arial"/>
          <w:sz w:val="22"/>
          <w:szCs w:val="22"/>
        </w:rPr>
        <w:t xml:space="preserve"> little is known in absolute terms about the contribution of road lighting to sky glow and just how this varies with distance from the light source. This project has the aim of improving our knowledge in these areas</w:t>
      </w:r>
      <w:r w:rsidR="00841243">
        <w:rPr>
          <w:rFonts w:ascii="Arial" w:hAnsi="Arial" w:cs="Arial"/>
          <w:sz w:val="22"/>
          <w:szCs w:val="22"/>
        </w:rPr>
        <w:t>,</w:t>
      </w:r>
      <w:r w:rsidRPr="000960D0">
        <w:rPr>
          <w:rFonts w:ascii="Arial" w:hAnsi="Arial" w:cs="Arial"/>
          <w:sz w:val="22"/>
          <w:szCs w:val="22"/>
        </w:rPr>
        <w:t xml:space="preserve"> so that we can better assess the impact of future lighting changes on sky glow</w:t>
      </w:r>
      <w:r w:rsidR="00640804">
        <w:rPr>
          <w:rFonts w:ascii="Arial" w:hAnsi="Arial" w:cs="Arial"/>
          <w:sz w:val="22"/>
          <w:szCs w:val="22"/>
        </w:rPr>
        <w:t>.</w:t>
      </w:r>
    </w:p>
    <w:p w:rsidR="00C7560C" w:rsidRPr="000960D0" w:rsidRDefault="00C7560C" w:rsidP="00C7560C">
      <w:pPr>
        <w:rPr>
          <w:rFonts w:ascii="Arial" w:hAnsi="Arial" w:cs="Arial"/>
          <w:sz w:val="22"/>
          <w:szCs w:val="22"/>
        </w:rPr>
      </w:pPr>
    </w:p>
    <w:p w:rsidR="00C7560C" w:rsidRPr="000960D0" w:rsidRDefault="000960D0" w:rsidP="00FC2392">
      <w:pPr>
        <w:pStyle w:val="Heading1"/>
        <w:numPr>
          <w:ilvl w:val="0"/>
          <w:numId w:val="0"/>
        </w:numPr>
        <w:rPr>
          <w:rFonts w:ascii="Arial" w:hAnsi="Arial" w:cs="Arial"/>
          <w:sz w:val="28"/>
        </w:rPr>
      </w:pPr>
      <w:bookmarkStart w:id="5" w:name="_Toc518302290"/>
      <w:bookmarkStart w:id="6" w:name="_Toc20153689"/>
      <w:r w:rsidRPr="000960D0">
        <w:rPr>
          <w:rFonts w:ascii="Arial" w:hAnsi="Arial" w:cs="Arial"/>
          <w:sz w:val="28"/>
        </w:rPr>
        <w:t>WHAT IS SKY GLOW?</w:t>
      </w:r>
      <w:bookmarkEnd w:id="5"/>
      <w:bookmarkEnd w:id="6"/>
    </w:p>
    <w:p w:rsidR="00C7560C" w:rsidRPr="000960D0" w:rsidRDefault="00C7560C" w:rsidP="00C7560C">
      <w:pPr>
        <w:rPr>
          <w:rFonts w:ascii="Arial" w:hAnsi="Arial" w:cs="Arial"/>
          <w:sz w:val="22"/>
          <w:szCs w:val="22"/>
        </w:rPr>
      </w:pPr>
      <w:r w:rsidRPr="000960D0">
        <w:rPr>
          <w:rFonts w:ascii="Arial" w:hAnsi="Arial" w:cs="Arial"/>
          <w:sz w:val="22"/>
          <w:szCs w:val="22"/>
        </w:rPr>
        <w:t xml:space="preserve">Sky glow is the term used to describe a luminance produced in the atmosphere which restricts the vision of stars beyond.   </w:t>
      </w:r>
    </w:p>
    <w:p w:rsidR="00C7560C" w:rsidRPr="000960D0" w:rsidRDefault="00C7560C" w:rsidP="00C7560C">
      <w:pPr>
        <w:rPr>
          <w:rFonts w:ascii="Arial" w:hAnsi="Arial" w:cs="Arial"/>
          <w:sz w:val="22"/>
          <w:szCs w:val="22"/>
        </w:rPr>
      </w:pPr>
    </w:p>
    <w:p w:rsidR="00C7560C" w:rsidRPr="000960D0" w:rsidRDefault="00C7560C" w:rsidP="00C7560C">
      <w:pPr>
        <w:rPr>
          <w:rFonts w:ascii="Arial" w:hAnsi="Arial" w:cs="Arial"/>
          <w:sz w:val="22"/>
          <w:szCs w:val="22"/>
        </w:rPr>
      </w:pPr>
      <w:r w:rsidRPr="000960D0">
        <w:rPr>
          <w:rFonts w:ascii="Arial" w:hAnsi="Arial" w:cs="Arial"/>
          <w:sz w:val="22"/>
          <w:szCs w:val="22"/>
        </w:rPr>
        <w:t xml:space="preserve">It is most obvious in major centres of population where only the brightest stars may be </w:t>
      </w:r>
      <w:r w:rsidR="00A25A21" w:rsidRPr="000960D0">
        <w:rPr>
          <w:rFonts w:ascii="Arial" w:hAnsi="Arial" w:cs="Arial"/>
          <w:sz w:val="22"/>
          <w:szCs w:val="22"/>
        </w:rPr>
        <w:t>seen</w:t>
      </w:r>
      <w:r w:rsidRPr="000960D0">
        <w:rPr>
          <w:rFonts w:ascii="Arial" w:hAnsi="Arial" w:cs="Arial"/>
          <w:sz w:val="22"/>
          <w:szCs w:val="22"/>
        </w:rPr>
        <w:t xml:space="preserve">. Sky glow can sometimes </w:t>
      </w:r>
      <w:r w:rsidR="00CE4B83" w:rsidRPr="000960D0">
        <w:rPr>
          <w:rFonts w:ascii="Arial" w:hAnsi="Arial" w:cs="Arial"/>
          <w:sz w:val="22"/>
          <w:szCs w:val="22"/>
        </w:rPr>
        <w:t>be</w:t>
      </w:r>
      <w:r w:rsidRPr="000960D0">
        <w:rPr>
          <w:rFonts w:ascii="Arial" w:hAnsi="Arial" w:cs="Arial"/>
          <w:sz w:val="22"/>
          <w:szCs w:val="22"/>
        </w:rPr>
        <w:t xml:space="preserve"> a glowing dome of light over distant cities and towns.</w:t>
      </w:r>
    </w:p>
    <w:p w:rsidR="00C7560C" w:rsidRPr="000960D0" w:rsidRDefault="00C7560C" w:rsidP="00C7560C">
      <w:pPr>
        <w:rPr>
          <w:rFonts w:ascii="Arial" w:hAnsi="Arial" w:cs="Arial"/>
          <w:sz w:val="22"/>
          <w:szCs w:val="22"/>
        </w:rPr>
      </w:pPr>
    </w:p>
    <w:p w:rsidR="00C7560C" w:rsidRPr="000960D0" w:rsidRDefault="00C7560C" w:rsidP="00C7560C">
      <w:pPr>
        <w:rPr>
          <w:rFonts w:ascii="Arial" w:hAnsi="Arial" w:cs="Arial"/>
          <w:sz w:val="22"/>
          <w:szCs w:val="22"/>
        </w:rPr>
      </w:pPr>
      <w:r w:rsidRPr="000960D0">
        <w:rPr>
          <w:rFonts w:ascii="Arial" w:hAnsi="Arial" w:cs="Arial"/>
          <w:sz w:val="22"/>
          <w:szCs w:val="22"/>
        </w:rPr>
        <w:t>While sky glow in rural areas will be less dominant</w:t>
      </w:r>
      <w:r w:rsidR="00841243">
        <w:rPr>
          <w:rFonts w:ascii="Arial" w:hAnsi="Arial" w:cs="Arial"/>
          <w:sz w:val="22"/>
          <w:szCs w:val="22"/>
        </w:rPr>
        <w:t>,</w:t>
      </w:r>
      <w:r w:rsidRPr="000960D0">
        <w:rPr>
          <w:rFonts w:ascii="Arial" w:hAnsi="Arial" w:cs="Arial"/>
          <w:sz w:val="22"/>
          <w:szCs w:val="22"/>
        </w:rPr>
        <w:t xml:space="preserve"> these are also the most pristine viewing areas in New Zealand where maintaining a dark sky is most important. A low level of sky glow is consistent with the clean green image that New Zealand wishes to project.</w:t>
      </w:r>
    </w:p>
    <w:p w:rsidR="009C0E2C" w:rsidRPr="000960D0" w:rsidRDefault="009C0E2C" w:rsidP="00C7560C">
      <w:pPr>
        <w:rPr>
          <w:rFonts w:ascii="Arial" w:hAnsi="Arial" w:cs="Arial"/>
          <w:sz w:val="22"/>
          <w:szCs w:val="22"/>
        </w:rPr>
      </w:pPr>
    </w:p>
    <w:p w:rsidR="009C0E2C" w:rsidRPr="000960D0" w:rsidRDefault="009C0E2C" w:rsidP="009C0E2C">
      <w:pPr>
        <w:rPr>
          <w:rFonts w:ascii="Arial" w:hAnsi="Arial" w:cs="Arial"/>
          <w:sz w:val="22"/>
          <w:szCs w:val="22"/>
        </w:rPr>
      </w:pPr>
      <w:r w:rsidRPr="000960D0">
        <w:rPr>
          <w:rFonts w:ascii="Arial" w:hAnsi="Arial" w:cs="Arial"/>
          <w:sz w:val="22"/>
          <w:szCs w:val="22"/>
        </w:rPr>
        <w:t>The downward scattering of light by air molecules (Rayleigh scattering) or particles (Mie scattering) is what causes Sky Glow.</w:t>
      </w:r>
    </w:p>
    <w:p w:rsidR="00C7560C" w:rsidRPr="000960D0" w:rsidRDefault="00C7560C" w:rsidP="00C7560C">
      <w:pPr>
        <w:rPr>
          <w:rFonts w:ascii="Arial" w:hAnsi="Arial" w:cs="Arial"/>
          <w:sz w:val="22"/>
          <w:szCs w:val="22"/>
        </w:rPr>
      </w:pPr>
    </w:p>
    <w:p w:rsidR="00C7560C" w:rsidRPr="00FC2392" w:rsidRDefault="00C7560C" w:rsidP="00FC2392">
      <w:pPr>
        <w:pStyle w:val="Heading3"/>
        <w:numPr>
          <w:ilvl w:val="0"/>
          <w:numId w:val="0"/>
        </w:numPr>
        <w:rPr>
          <w:rFonts w:ascii="Arial" w:hAnsi="Arial" w:cs="Arial"/>
          <w:color w:val="auto"/>
          <w:szCs w:val="24"/>
        </w:rPr>
      </w:pPr>
      <w:bookmarkStart w:id="7" w:name="_Toc518302292"/>
      <w:bookmarkStart w:id="8" w:name="_Toc20153690"/>
      <w:r w:rsidRPr="00FC2392">
        <w:rPr>
          <w:rFonts w:ascii="Arial" w:hAnsi="Arial" w:cs="Arial"/>
          <w:color w:val="auto"/>
          <w:szCs w:val="24"/>
        </w:rPr>
        <w:t>Rayleigh Scattering</w:t>
      </w:r>
      <w:bookmarkEnd w:id="7"/>
      <w:bookmarkEnd w:id="8"/>
      <w:r w:rsidRPr="00FC2392">
        <w:rPr>
          <w:rFonts w:ascii="Arial" w:hAnsi="Arial" w:cs="Arial"/>
          <w:color w:val="auto"/>
          <w:szCs w:val="24"/>
        </w:rPr>
        <w:t xml:space="preserve">  </w:t>
      </w:r>
    </w:p>
    <w:p w:rsidR="00C7560C" w:rsidRPr="000960D0" w:rsidRDefault="00C7560C" w:rsidP="00C7560C">
      <w:pPr>
        <w:rPr>
          <w:rFonts w:ascii="Arial" w:hAnsi="Arial" w:cs="Arial"/>
          <w:sz w:val="22"/>
          <w:szCs w:val="22"/>
        </w:rPr>
      </w:pPr>
      <w:r w:rsidRPr="000960D0">
        <w:rPr>
          <w:rFonts w:ascii="Arial" w:hAnsi="Arial" w:cs="Arial"/>
          <w:sz w:val="22"/>
          <w:szCs w:val="22"/>
        </w:rPr>
        <w:t xml:space="preserve">Rayleigh scattering occurs when light interacts with molecules much smaller than the wavelength of light – in the atmosphere these are typically the molecules of </w:t>
      </w:r>
      <w:r w:rsidR="00841243">
        <w:rPr>
          <w:rFonts w:ascii="Arial" w:hAnsi="Arial" w:cs="Arial"/>
          <w:sz w:val="22"/>
          <w:szCs w:val="22"/>
        </w:rPr>
        <w:t>n</w:t>
      </w:r>
      <w:r w:rsidRPr="000960D0">
        <w:rPr>
          <w:rFonts w:ascii="Arial" w:hAnsi="Arial" w:cs="Arial"/>
          <w:sz w:val="22"/>
          <w:szCs w:val="22"/>
        </w:rPr>
        <w:t xml:space="preserve">itrogen and </w:t>
      </w:r>
      <w:r w:rsidR="00841243">
        <w:rPr>
          <w:rFonts w:ascii="Arial" w:hAnsi="Arial" w:cs="Arial"/>
          <w:sz w:val="22"/>
          <w:szCs w:val="22"/>
        </w:rPr>
        <w:t>o</w:t>
      </w:r>
      <w:r w:rsidRPr="000960D0">
        <w:rPr>
          <w:rFonts w:ascii="Arial" w:hAnsi="Arial" w:cs="Arial"/>
          <w:sz w:val="22"/>
          <w:szCs w:val="22"/>
        </w:rPr>
        <w:t>xygen in the lower 12km of atmosphere.  The amount of scattering is inversely proportional to the fourth power of the wavelength</w:t>
      </w:r>
      <w:r w:rsidR="00841243">
        <w:rPr>
          <w:rFonts w:ascii="Arial" w:hAnsi="Arial" w:cs="Arial"/>
          <w:sz w:val="22"/>
          <w:szCs w:val="22"/>
        </w:rPr>
        <w:t>,</w:t>
      </w:r>
      <w:r w:rsidRPr="000960D0">
        <w:rPr>
          <w:rFonts w:ascii="Arial" w:hAnsi="Arial" w:cs="Arial"/>
          <w:sz w:val="22"/>
          <w:szCs w:val="22"/>
        </w:rPr>
        <w:t xml:space="preserve"> meaning that Rayleigh scattering is strongest with short wavelength, blue light</w:t>
      </w:r>
      <w:r w:rsidR="00885D4D">
        <w:rPr>
          <w:rFonts w:ascii="Arial" w:hAnsi="Arial" w:cs="Arial"/>
          <w:sz w:val="22"/>
          <w:szCs w:val="22"/>
        </w:rPr>
        <w:t>.</w:t>
      </w:r>
      <w:r w:rsidRPr="000960D0">
        <w:rPr>
          <w:rFonts w:ascii="Arial" w:hAnsi="Arial" w:cs="Arial"/>
          <w:sz w:val="22"/>
          <w:szCs w:val="22"/>
        </w:rPr>
        <w:t xml:space="preserve"> </w:t>
      </w:r>
    </w:p>
    <w:p w:rsidR="00C7560C" w:rsidRPr="000960D0" w:rsidRDefault="00C7560C" w:rsidP="00C7560C">
      <w:pPr>
        <w:rPr>
          <w:rFonts w:ascii="Arial" w:hAnsi="Arial" w:cs="Arial"/>
          <w:sz w:val="22"/>
          <w:szCs w:val="22"/>
        </w:rPr>
      </w:pPr>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9" w:name="_Toc518302293"/>
      <w:bookmarkStart w:id="10" w:name="_Toc20153691"/>
      <w:r w:rsidRPr="00FC2392">
        <w:rPr>
          <w:rFonts w:ascii="Arial" w:hAnsi="Arial" w:cs="Arial"/>
          <w:color w:val="auto"/>
          <w:szCs w:val="24"/>
        </w:rPr>
        <w:t>Mie Scattering</w:t>
      </w:r>
      <w:bookmarkEnd w:id="9"/>
      <w:bookmarkEnd w:id="10"/>
      <w:r w:rsidRPr="00FC2392">
        <w:rPr>
          <w:rFonts w:ascii="Arial" w:hAnsi="Arial" w:cs="Arial"/>
          <w:color w:val="auto"/>
          <w:szCs w:val="24"/>
        </w:rPr>
        <w:t xml:space="preserve">  </w:t>
      </w:r>
    </w:p>
    <w:p w:rsidR="00C7560C" w:rsidRPr="000960D0" w:rsidRDefault="00C7560C" w:rsidP="00C7560C">
      <w:pPr>
        <w:rPr>
          <w:rFonts w:ascii="Arial" w:hAnsi="Arial" w:cs="Arial"/>
          <w:sz w:val="22"/>
          <w:szCs w:val="22"/>
        </w:rPr>
      </w:pPr>
      <w:r w:rsidRPr="000960D0">
        <w:rPr>
          <w:rFonts w:ascii="Arial" w:hAnsi="Arial" w:cs="Arial"/>
          <w:sz w:val="22"/>
          <w:szCs w:val="22"/>
        </w:rPr>
        <w:t>Mie scattering occurs when light interacts with particles (aerosols) around the same size as the wave length of light. Mie scattering does not have a frequency dependence</w:t>
      </w:r>
      <w:r w:rsidR="00841243">
        <w:rPr>
          <w:rFonts w:ascii="Arial" w:hAnsi="Arial" w:cs="Arial"/>
          <w:sz w:val="22"/>
          <w:szCs w:val="22"/>
        </w:rPr>
        <w:t>,</w:t>
      </w:r>
      <w:r w:rsidRPr="000960D0">
        <w:rPr>
          <w:rFonts w:ascii="Arial" w:hAnsi="Arial" w:cs="Arial"/>
          <w:sz w:val="22"/>
          <w:szCs w:val="22"/>
        </w:rPr>
        <w:t xml:space="preserve"> scattering all frequencies equally</w:t>
      </w:r>
      <w:r w:rsidR="00841243">
        <w:rPr>
          <w:rFonts w:ascii="Arial" w:hAnsi="Arial" w:cs="Arial"/>
          <w:sz w:val="22"/>
          <w:szCs w:val="22"/>
        </w:rPr>
        <w:t>,</w:t>
      </w:r>
      <w:r w:rsidRPr="000960D0">
        <w:rPr>
          <w:rFonts w:ascii="Arial" w:hAnsi="Arial" w:cs="Arial"/>
          <w:sz w:val="22"/>
          <w:szCs w:val="22"/>
        </w:rPr>
        <w:t xml:space="preserve"> and for this reason Mie scattering is usually associated with the colours of white or grey. The water droplets in clouds are an example of Mie scattering. Mie scattering occurs in the lower 4.5km of the atmosphere where dust / aerosols are most common.   </w:t>
      </w:r>
    </w:p>
    <w:p w:rsidR="00C7560C" w:rsidRPr="000960D0" w:rsidRDefault="00C7560C" w:rsidP="00C7560C">
      <w:pPr>
        <w:rPr>
          <w:rFonts w:ascii="Arial" w:hAnsi="Arial" w:cs="Arial"/>
          <w:sz w:val="22"/>
          <w:szCs w:val="22"/>
        </w:rPr>
      </w:pPr>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11" w:name="_Toc518302295"/>
      <w:bookmarkStart w:id="12" w:name="_Toc20153692"/>
      <w:r w:rsidRPr="00FC2392">
        <w:rPr>
          <w:rFonts w:ascii="Arial" w:hAnsi="Arial" w:cs="Arial"/>
          <w:color w:val="auto"/>
          <w:szCs w:val="24"/>
        </w:rPr>
        <w:t>Artificial light contributions to sky glow</w:t>
      </w:r>
      <w:bookmarkEnd w:id="11"/>
      <w:bookmarkEnd w:id="12"/>
      <w:r w:rsidRPr="00FC2392">
        <w:rPr>
          <w:rFonts w:ascii="Arial" w:hAnsi="Arial" w:cs="Arial"/>
          <w:color w:val="auto"/>
          <w:szCs w:val="24"/>
        </w:rPr>
        <w:t xml:space="preserve"> </w:t>
      </w:r>
    </w:p>
    <w:p w:rsidR="00C7560C" w:rsidRPr="000960D0" w:rsidRDefault="00C7560C" w:rsidP="00C7560C">
      <w:pPr>
        <w:rPr>
          <w:rFonts w:ascii="Arial" w:hAnsi="Arial" w:cs="Arial"/>
          <w:sz w:val="22"/>
          <w:szCs w:val="22"/>
        </w:rPr>
      </w:pPr>
      <w:r w:rsidRPr="000960D0">
        <w:rPr>
          <w:rFonts w:ascii="Arial" w:hAnsi="Arial" w:cs="Arial"/>
          <w:sz w:val="22"/>
          <w:szCs w:val="22"/>
        </w:rPr>
        <w:t>The artificial light contributions to sky glow will vary considerably from place to place and by time of night.  Listed below are the major contributors.</w:t>
      </w:r>
    </w:p>
    <w:p w:rsidR="00C7560C" w:rsidRPr="000960D0" w:rsidRDefault="00C7560C" w:rsidP="0042103D">
      <w:pPr>
        <w:numPr>
          <w:ilvl w:val="0"/>
          <w:numId w:val="22"/>
        </w:numPr>
        <w:rPr>
          <w:rFonts w:ascii="Arial" w:hAnsi="Arial" w:cs="Arial"/>
          <w:sz w:val="22"/>
          <w:szCs w:val="22"/>
        </w:rPr>
      </w:pPr>
      <w:r w:rsidRPr="000960D0">
        <w:rPr>
          <w:rFonts w:ascii="Arial" w:hAnsi="Arial" w:cs="Arial"/>
          <w:sz w:val="22"/>
          <w:szCs w:val="22"/>
        </w:rPr>
        <w:t xml:space="preserve">Street lighting </w:t>
      </w:r>
    </w:p>
    <w:p w:rsidR="00C7560C" w:rsidRPr="000960D0" w:rsidRDefault="00C7560C" w:rsidP="0042103D">
      <w:pPr>
        <w:numPr>
          <w:ilvl w:val="0"/>
          <w:numId w:val="22"/>
        </w:numPr>
        <w:rPr>
          <w:rFonts w:ascii="Arial" w:hAnsi="Arial" w:cs="Arial"/>
          <w:sz w:val="22"/>
          <w:szCs w:val="22"/>
        </w:rPr>
      </w:pPr>
      <w:r w:rsidRPr="000960D0">
        <w:rPr>
          <w:rFonts w:ascii="Arial" w:hAnsi="Arial" w:cs="Arial"/>
          <w:sz w:val="22"/>
          <w:szCs w:val="22"/>
        </w:rPr>
        <w:t>External security, advertising or architectural lighting</w:t>
      </w:r>
    </w:p>
    <w:p w:rsidR="00C7560C" w:rsidRPr="000960D0" w:rsidRDefault="00C7560C" w:rsidP="0042103D">
      <w:pPr>
        <w:numPr>
          <w:ilvl w:val="0"/>
          <w:numId w:val="22"/>
        </w:numPr>
        <w:rPr>
          <w:rFonts w:ascii="Arial" w:hAnsi="Arial" w:cs="Arial"/>
          <w:sz w:val="22"/>
          <w:szCs w:val="22"/>
        </w:rPr>
      </w:pPr>
      <w:r w:rsidRPr="000960D0">
        <w:rPr>
          <w:rFonts w:ascii="Arial" w:hAnsi="Arial" w:cs="Arial"/>
          <w:sz w:val="22"/>
          <w:szCs w:val="22"/>
        </w:rPr>
        <w:t>Spill light from internal lighting through the windows of buildings</w:t>
      </w:r>
    </w:p>
    <w:p w:rsidR="00C7560C" w:rsidRPr="000960D0" w:rsidRDefault="00C7560C" w:rsidP="0042103D">
      <w:pPr>
        <w:numPr>
          <w:ilvl w:val="0"/>
          <w:numId w:val="22"/>
        </w:numPr>
        <w:rPr>
          <w:rFonts w:ascii="Arial" w:hAnsi="Arial" w:cs="Arial"/>
          <w:sz w:val="22"/>
          <w:szCs w:val="22"/>
        </w:rPr>
      </w:pPr>
      <w:r w:rsidRPr="000960D0">
        <w:rPr>
          <w:rFonts w:ascii="Arial" w:hAnsi="Arial" w:cs="Arial"/>
          <w:sz w:val="22"/>
          <w:szCs w:val="22"/>
        </w:rPr>
        <w:t xml:space="preserve">External sports ground lighting  </w:t>
      </w:r>
    </w:p>
    <w:p w:rsidR="00C7560C" w:rsidRDefault="00C7560C" w:rsidP="0042103D">
      <w:pPr>
        <w:numPr>
          <w:ilvl w:val="0"/>
          <w:numId w:val="22"/>
        </w:numPr>
        <w:rPr>
          <w:rFonts w:ascii="Arial" w:hAnsi="Arial" w:cs="Arial"/>
          <w:sz w:val="22"/>
          <w:szCs w:val="22"/>
        </w:rPr>
      </w:pPr>
      <w:r w:rsidRPr="000960D0">
        <w:rPr>
          <w:rFonts w:ascii="Arial" w:hAnsi="Arial" w:cs="Arial"/>
          <w:sz w:val="22"/>
          <w:szCs w:val="22"/>
        </w:rPr>
        <w:t xml:space="preserve">Car headlights.  </w:t>
      </w:r>
    </w:p>
    <w:p w:rsidR="00FC2392" w:rsidRPr="000960D0" w:rsidRDefault="00FC2392" w:rsidP="00FC2392">
      <w:pPr>
        <w:ind w:left="720"/>
        <w:rPr>
          <w:rFonts w:ascii="Arial" w:hAnsi="Arial" w:cs="Arial"/>
          <w:sz w:val="22"/>
          <w:szCs w:val="22"/>
        </w:rPr>
      </w:pPr>
    </w:p>
    <w:p w:rsidR="00C7560C" w:rsidRPr="00FC2392" w:rsidRDefault="00FC2392" w:rsidP="00FC2392">
      <w:pPr>
        <w:pStyle w:val="Heading1"/>
        <w:numPr>
          <w:ilvl w:val="0"/>
          <w:numId w:val="0"/>
        </w:numPr>
        <w:spacing w:after="160"/>
        <w:rPr>
          <w:rFonts w:ascii="Arial" w:hAnsi="Arial" w:cs="Arial"/>
          <w:sz w:val="28"/>
        </w:rPr>
      </w:pPr>
      <w:bookmarkStart w:id="13" w:name="_Toc518302296"/>
      <w:bookmarkStart w:id="14" w:name="_Toc20153693"/>
      <w:r w:rsidRPr="00FC2392">
        <w:rPr>
          <w:rFonts w:ascii="Arial" w:hAnsi="Arial" w:cs="Arial"/>
          <w:sz w:val="28"/>
        </w:rPr>
        <w:lastRenderedPageBreak/>
        <w:t>SKY GLOW MEASUREMENT</w:t>
      </w:r>
      <w:bookmarkEnd w:id="13"/>
      <w:bookmarkEnd w:id="14"/>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15" w:name="_Toc518302297"/>
      <w:bookmarkStart w:id="16" w:name="_Toc20153694"/>
      <w:r w:rsidRPr="00FC2392">
        <w:rPr>
          <w:rFonts w:ascii="Arial" w:hAnsi="Arial" w:cs="Arial"/>
          <w:color w:val="auto"/>
          <w:szCs w:val="24"/>
        </w:rPr>
        <w:t>Sky Quality Meter</w:t>
      </w:r>
      <w:bookmarkEnd w:id="15"/>
      <w:bookmarkEnd w:id="16"/>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The Sky Quality Meter (SQM), developed by the </w:t>
      </w:r>
      <w:proofErr w:type="spellStart"/>
      <w:r w:rsidRPr="000960D0">
        <w:rPr>
          <w:rFonts w:ascii="Arial" w:hAnsi="Arial" w:cs="Arial"/>
          <w:sz w:val="22"/>
          <w:szCs w:val="22"/>
        </w:rPr>
        <w:t>Unihedron</w:t>
      </w:r>
      <w:proofErr w:type="spellEnd"/>
      <w:r w:rsidRPr="000960D0">
        <w:rPr>
          <w:rFonts w:ascii="Arial" w:hAnsi="Arial" w:cs="Arial"/>
          <w:sz w:val="22"/>
          <w:szCs w:val="22"/>
        </w:rPr>
        <w:t xml:space="preserve"> company of Canada</w:t>
      </w:r>
      <w:r w:rsidR="00841243">
        <w:rPr>
          <w:rFonts w:ascii="Arial" w:hAnsi="Arial" w:cs="Arial"/>
          <w:sz w:val="22"/>
          <w:szCs w:val="22"/>
        </w:rPr>
        <w:t>,</w:t>
      </w:r>
      <w:r w:rsidRPr="000960D0">
        <w:rPr>
          <w:rFonts w:ascii="Arial" w:hAnsi="Arial" w:cs="Arial"/>
          <w:sz w:val="22"/>
          <w:szCs w:val="22"/>
        </w:rPr>
        <w:t xml:space="preserve"> is a relatively low cost, scientifically robust means to measure sky glow (Figure </w:t>
      </w:r>
      <w:r w:rsidR="00114CBB" w:rsidRPr="000960D0">
        <w:rPr>
          <w:rFonts w:ascii="Arial" w:hAnsi="Arial" w:cs="Arial"/>
          <w:sz w:val="22"/>
          <w:szCs w:val="22"/>
        </w:rPr>
        <w:t>1</w:t>
      </w:r>
      <w:r w:rsidRPr="000960D0">
        <w:rPr>
          <w:rFonts w:ascii="Arial" w:hAnsi="Arial" w:cs="Arial"/>
          <w:sz w:val="22"/>
          <w:szCs w:val="22"/>
        </w:rPr>
        <w:t>). It displays the astronomy measure of magnitudes per square arc second</w:t>
      </w:r>
      <w:r w:rsidR="0020685A">
        <w:rPr>
          <w:rFonts w:ascii="Arial" w:hAnsi="Arial" w:cs="Arial"/>
          <w:sz w:val="22"/>
          <w:szCs w:val="22"/>
        </w:rPr>
        <w:t>,</w:t>
      </w:r>
      <w:r w:rsidRPr="000960D0">
        <w:rPr>
          <w:rFonts w:ascii="Arial" w:hAnsi="Arial" w:cs="Arial"/>
          <w:sz w:val="22"/>
          <w:szCs w:val="22"/>
        </w:rPr>
        <w:t xml:space="preserve"> but a conversion to milli candela per square metre exists.</w:t>
      </w:r>
    </w:p>
    <w:p w:rsidR="00C7560C" w:rsidRPr="000960D0" w:rsidRDefault="009C0E2C" w:rsidP="00C7560C">
      <w:pPr>
        <w:pStyle w:val="BodyText"/>
        <w:spacing w:after="0"/>
        <w:rPr>
          <w:rFonts w:ascii="Arial" w:hAnsi="Arial" w:cs="Arial"/>
          <w:sz w:val="22"/>
          <w:szCs w:val="22"/>
        </w:rPr>
      </w:pPr>
      <w:r w:rsidRPr="000960D0">
        <w:rPr>
          <w:rFonts w:ascii="Arial" w:hAnsi="Arial" w:cs="Arial"/>
          <w:noProof/>
          <w:sz w:val="22"/>
          <w:szCs w:val="22"/>
          <w:lang w:eastAsia="en-NZ"/>
        </w:rPr>
        <w:drawing>
          <wp:inline distT="0" distB="0" distL="0" distR="0">
            <wp:extent cx="1809750" cy="1809750"/>
            <wp:effectExtent l="0" t="0" r="0" b="0"/>
            <wp:docPr id="4" name="Picture 2" descr="Unihedron_SQM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hedron_SQM_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r w:rsidRPr="000960D0">
        <w:rPr>
          <w:rFonts w:ascii="Arial" w:hAnsi="Arial" w:cs="Arial"/>
          <w:noProof/>
          <w:sz w:val="22"/>
          <w:szCs w:val="22"/>
          <w:lang w:eastAsia="en-NZ"/>
        </w:rPr>
        <w:drawing>
          <wp:inline distT="0" distB="0" distL="0" distR="0">
            <wp:extent cx="2333625" cy="1924050"/>
            <wp:effectExtent l="0" t="0" r="0" b="0"/>
            <wp:docPr id="1" name="Picture 3" descr="SQM_Freq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M_Freq_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1924050"/>
                    </a:xfrm>
                    <a:prstGeom prst="rect">
                      <a:avLst/>
                    </a:prstGeom>
                    <a:noFill/>
                    <a:ln>
                      <a:noFill/>
                    </a:ln>
                  </pic:spPr>
                </pic:pic>
              </a:graphicData>
            </a:graphic>
          </wp:inline>
        </w:drawing>
      </w:r>
    </w:p>
    <w:p w:rsidR="00FC2392" w:rsidRDefault="00C7560C" w:rsidP="00C7560C">
      <w:pPr>
        <w:pStyle w:val="BodyText"/>
        <w:spacing w:after="0"/>
        <w:rPr>
          <w:rFonts w:ascii="Arial" w:hAnsi="Arial" w:cs="Arial"/>
          <w:i/>
          <w:sz w:val="22"/>
          <w:szCs w:val="22"/>
        </w:rPr>
      </w:pPr>
      <w:r w:rsidRPr="000960D0">
        <w:rPr>
          <w:rFonts w:ascii="Arial" w:hAnsi="Arial" w:cs="Arial"/>
          <w:i/>
          <w:sz w:val="22"/>
          <w:szCs w:val="22"/>
        </w:rPr>
        <w:t xml:space="preserve">Figure </w:t>
      </w:r>
      <w:r w:rsidR="00114CBB" w:rsidRPr="000960D0">
        <w:rPr>
          <w:rFonts w:ascii="Arial" w:hAnsi="Arial" w:cs="Arial"/>
          <w:i/>
          <w:sz w:val="22"/>
          <w:szCs w:val="22"/>
        </w:rPr>
        <w:t>1</w:t>
      </w:r>
      <w:r w:rsidRPr="000960D0">
        <w:rPr>
          <w:rFonts w:ascii="Arial" w:hAnsi="Arial" w:cs="Arial"/>
          <w:i/>
          <w:sz w:val="22"/>
          <w:szCs w:val="22"/>
        </w:rPr>
        <w:t>:  The Unihedron SQM_L hand held meter and its angular response curve illustrating the 20 degrees at “full width, half maximum”</w:t>
      </w:r>
    </w:p>
    <w:p w:rsidR="00C7560C" w:rsidRPr="000960D0" w:rsidRDefault="00C7560C" w:rsidP="00C7560C">
      <w:pPr>
        <w:pStyle w:val="BodyText"/>
        <w:spacing w:after="0"/>
        <w:rPr>
          <w:rFonts w:ascii="Arial" w:hAnsi="Arial" w:cs="Arial"/>
          <w:i/>
          <w:sz w:val="22"/>
          <w:szCs w:val="22"/>
        </w:rPr>
      </w:pPr>
      <w:r w:rsidRPr="000960D0">
        <w:rPr>
          <w:rFonts w:ascii="Arial" w:hAnsi="Arial" w:cs="Arial"/>
          <w:i/>
          <w:sz w:val="22"/>
          <w:szCs w:val="22"/>
        </w:rPr>
        <w:t>.</w:t>
      </w:r>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17" w:name="_Toc518302299"/>
      <w:bookmarkStart w:id="18" w:name="_Toc20153695"/>
      <w:r w:rsidRPr="00FC2392">
        <w:rPr>
          <w:rFonts w:ascii="Arial" w:hAnsi="Arial" w:cs="Arial"/>
          <w:color w:val="auto"/>
          <w:szCs w:val="24"/>
        </w:rPr>
        <w:t>Calibrated DSLR Camera</w:t>
      </w:r>
      <w:bookmarkEnd w:id="17"/>
      <w:bookmarkEnd w:id="18"/>
    </w:p>
    <w:p w:rsidR="00C7560C" w:rsidRPr="000960D0" w:rsidRDefault="00C7560C" w:rsidP="00C7560C">
      <w:pPr>
        <w:pStyle w:val="BodyText"/>
        <w:rPr>
          <w:rFonts w:ascii="Arial" w:hAnsi="Arial" w:cs="Arial"/>
          <w:sz w:val="22"/>
          <w:szCs w:val="22"/>
        </w:rPr>
      </w:pPr>
      <w:r w:rsidRPr="000960D0">
        <w:rPr>
          <w:rFonts w:ascii="Arial" w:hAnsi="Arial" w:cs="Arial"/>
          <w:sz w:val="22"/>
          <w:szCs w:val="22"/>
        </w:rPr>
        <w:t>If suitably calibrated a DSLR camera offers significant advantages over a SQM meter.</w:t>
      </w:r>
    </w:p>
    <w:p w:rsidR="00C7560C" w:rsidRPr="000960D0" w:rsidRDefault="00C7560C" w:rsidP="0042103D">
      <w:pPr>
        <w:pStyle w:val="BodyText"/>
        <w:widowControl/>
        <w:numPr>
          <w:ilvl w:val="0"/>
          <w:numId w:val="23"/>
        </w:numPr>
        <w:autoSpaceDE/>
        <w:autoSpaceDN/>
        <w:adjustRightInd/>
        <w:spacing w:after="0" w:line="264" w:lineRule="auto"/>
        <w:rPr>
          <w:rFonts w:ascii="Arial" w:hAnsi="Arial" w:cs="Arial"/>
          <w:sz w:val="22"/>
          <w:szCs w:val="22"/>
        </w:rPr>
      </w:pPr>
      <w:r w:rsidRPr="000960D0">
        <w:rPr>
          <w:rFonts w:ascii="Arial" w:hAnsi="Arial" w:cs="Arial"/>
          <w:sz w:val="22"/>
          <w:szCs w:val="22"/>
        </w:rPr>
        <w:t>The photo taken by the camera provides a permanent reviewable record.</w:t>
      </w:r>
    </w:p>
    <w:p w:rsidR="00C7560C" w:rsidRPr="000960D0" w:rsidRDefault="00C7560C" w:rsidP="0042103D">
      <w:pPr>
        <w:pStyle w:val="BodyText"/>
        <w:widowControl/>
        <w:numPr>
          <w:ilvl w:val="0"/>
          <w:numId w:val="23"/>
        </w:numPr>
        <w:autoSpaceDE/>
        <w:autoSpaceDN/>
        <w:adjustRightInd/>
        <w:spacing w:after="0" w:line="264" w:lineRule="auto"/>
        <w:rPr>
          <w:rFonts w:ascii="Arial" w:hAnsi="Arial" w:cs="Arial"/>
          <w:sz w:val="22"/>
          <w:szCs w:val="22"/>
        </w:rPr>
      </w:pPr>
      <w:r w:rsidRPr="000960D0">
        <w:rPr>
          <w:rFonts w:ascii="Arial" w:hAnsi="Arial" w:cs="Arial"/>
          <w:sz w:val="22"/>
          <w:szCs w:val="22"/>
        </w:rPr>
        <w:t xml:space="preserve">The camera’s green sensor has a </w:t>
      </w:r>
      <w:r w:rsidR="00A41E2D">
        <w:rPr>
          <w:rFonts w:ascii="Arial" w:hAnsi="Arial" w:cs="Arial"/>
          <w:sz w:val="22"/>
          <w:szCs w:val="22"/>
        </w:rPr>
        <w:t xml:space="preserve">spectral </w:t>
      </w:r>
      <w:proofErr w:type="gramStart"/>
      <w:r w:rsidR="00A41E2D">
        <w:rPr>
          <w:rFonts w:ascii="Arial" w:hAnsi="Arial" w:cs="Arial"/>
          <w:sz w:val="22"/>
          <w:szCs w:val="22"/>
        </w:rPr>
        <w:t xml:space="preserve">sensitivity </w:t>
      </w:r>
      <w:r w:rsidRPr="000960D0">
        <w:rPr>
          <w:rFonts w:ascii="Arial" w:hAnsi="Arial" w:cs="Arial"/>
          <w:sz w:val="22"/>
          <w:szCs w:val="22"/>
        </w:rPr>
        <w:t xml:space="preserve"> </w:t>
      </w:r>
      <w:r w:rsidR="00A41E2D">
        <w:rPr>
          <w:rFonts w:ascii="Arial" w:hAnsi="Arial" w:cs="Arial"/>
          <w:sz w:val="22"/>
          <w:szCs w:val="22"/>
        </w:rPr>
        <w:t>similar</w:t>
      </w:r>
      <w:proofErr w:type="gramEnd"/>
      <w:r w:rsidR="00A41E2D">
        <w:rPr>
          <w:rFonts w:ascii="Arial" w:hAnsi="Arial" w:cs="Arial"/>
          <w:sz w:val="22"/>
          <w:szCs w:val="22"/>
        </w:rPr>
        <w:t xml:space="preserve"> </w:t>
      </w:r>
      <w:r w:rsidRPr="000960D0">
        <w:rPr>
          <w:rFonts w:ascii="Arial" w:hAnsi="Arial" w:cs="Arial"/>
          <w:sz w:val="22"/>
          <w:szCs w:val="22"/>
        </w:rPr>
        <w:t xml:space="preserve">to the photopic  </w:t>
      </w:r>
      <w:r w:rsidR="00403C9A" w:rsidRPr="000960D0">
        <w:rPr>
          <w:rFonts w:ascii="Arial" w:hAnsi="Arial" w:cs="Arial"/>
          <w:sz w:val="22"/>
          <w:szCs w:val="22"/>
        </w:rPr>
        <w:t>scale</w:t>
      </w:r>
      <w:r w:rsidR="00403C9A">
        <w:rPr>
          <w:rFonts w:ascii="Arial" w:hAnsi="Arial" w:cs="Arial"/>
          <w:sz w:val="22"/>
          <w:szCs w:val="22"/>
        </w:rPr>
        <w:t xml:space="preserve"> </w:t>
      </w:r>
      <w:r w:rsidR="00235078">
        <w:rPr>
          <w:rFonts w:ascii="Arial" w:hAnsi="Arial" w:cs="Arial"/>
          <w:sz w:val="22"/>
          <w:szCs w:val="22"/>
        </w:rPr>
        <w:t>of</w:t>
      </w:r>
      <w:r w:rsidR="00403C9A">
        <w:rPr>
          <w:rFonts w:ascii="Arial" w:hAnsi="Arial" w:cs="Arial"/>
          <w:sz w:val="22"/>
          <w:szCs w:val="22"/>
        </w:rPr>
        <w:t xml:space="preserve"> human vision whereas</w:t>
      </w:r>
      <w:r w:rsidRPr="000960D0">
        <w:rPr>
          <w:rFonts w:ascii="Arial" w:hAnsi="Arial" w:cs="Arial"/>
          <w:sz w:val="22"/>
          <w:szCs w:val="22"/>
        </w:rPr>
        <w:t xml:space="preserve"> the SQM</w:t>
      </w:r>
      <w:r w:rsidR="00403C9A">
        <w:rPr>
          <w:rFonts w:ascii="Arial" w:hAnsi="Arial" w:cs="Arial"/>
          <w:sz w:val="22"/>
          <w:szCs w:val="22"/>
        </w:rPr>
        <w:t xml:space="preserve"> has </w:t>
      </w:r>
      <w:r w:rsidR="005B36EA">
        <w:rPr>
          <w:rFonts w:ascii="Arial" w:hAnsi="Arial" w:cs="Arial"/>
          <w:sz w:val="22"/>
          <w:szCs w:val="22"/>
        </w:rPr>
        <w:t xml:space="preserve">a unique </w:t>
      </w:r>
      <w:r w:rsidR="00403C9A">
        <w:rPr>
          <w:rFonts w:ascii="Arial" w:hAnsi="Arial" w:cs="Arial"/>
          <w:sz w:val="22"/>
          <w:szCs w:val="22"/>
        </w:rPr>
        <w:t xml:space="preserve">broadband </w:t>
      </w:r>
      <w:r w:rsidR="00235078">
        <w:rPr>
          <w:rFonts w:ascii="Arial" w:hAnsi="Arial" w:cs="Arial"/>
          <w:sz w:val="22"/>
          <w:szCs w:val="22"/>
        </w:rPr>
        <w:t>sensitivity</w:t>
      </w:r>
      <w:r w:rsidRPr="000960D0">
        <w:rPr>
          <w:rFonts w:ascii="Arial" w:hAnsi="Arial" w:cs="Arial"/>
          <w:sz w:val="22"/>
          <w:szCs w:val="22"/>
        </w:rPr>
        <w:t xml:space="preserve">. </w:t>
      </w:r>
    </w:p>
    <w:p w:rsidR="00C7560C" w:rsidRPr="000960D0" w:rsidRDefault="00C7560C" w:rsidP="0042103D">
      <w:pPr>
        <w:pStyle w:val="BodyText"/>
        <w:widowControl/>
        <w:numPr>
          <w:ilvl w:val="0"/>
          <w:numId w:val="23"/>
        </w:numPr>
        <w:autoSpaceDE/>
        <w:autoSpaceDN/>
        <w:adjustRightInd/>
        <w:spacing w:after="0" w:line="264" w:lineRule="auto"/>
        <w:rPr>
          <w:rFonts w:ascii="Arial" w:hAnsi="Arial" w:cs="Arial"/>
          <w:sz w:val="22"/>
          <w:szCs w:val="22"/>
        </w:rPr>
      </w:pPr>
      <w:r w:rsidRPr="000960D0">
        <w:rPr>
          <w:rFonts w:ascii="Arial" w:hAnsi="Arial" w:cs="Arial"/>
          <w:sz w:val="22"/>
          <w:szCs w:val="22"/>
        </w:rPr>
        <w:t>The camera’s colour data helps identify the source of any sky glow.</w:t>
      </w:r>
    </w:p>
    <w:p w:rsidR="00C7560C" w:rsidRPr="000960D0" w:rsidRDefault="00C7560C" w:rsidP="0042103D">
      <w:pPr>
        <w:pStyle w:val="BodyText"/>
        <w:widowControl/>
        <w:numPr>
          <w:ilvl w:val="0"/>
          <w:numId w:val="23"/>
        </w:numPr>
        <w:autoSpaceDE/>
        <w:autoSpaceDN/>
        <w:adjustRightInd/>
        <w:spacing w:after="0" w:line="264" w:lineRule="auto"/>
        <w:rPr>
          <w:rFonts w:ascii="Arial" w:hAnsi="Arial" w:cs="Arial"/>
          <w:sz w:val="22"/>
          <w:szCs w:val="22"/>
        </w:rPr>
      </w:pPr>
      <w:r w:rsidRPr="000960D0">
        <w:rPr>
          <w:rFonts w:ascii="Arial" w:hAnsi="Arial" w:cs="Arial"/>
          <w:sz w:val="22"/>
          <w:szCs w:val="22"/>
        </w:rPr>
        <w:t>Clouds, trees and sky constrictions can be seen and corrected using photos</w:t>
      </w:r>
      <w:r w:rsidR="00885D4D">
        <w:rPr>
          <w:rFonts w:ascii="Arial" w:hAnsi="Arial" w:cs="Arial"/>
          <w:sz w:val="22"/>
          <w:szCs w:val="22"/>
        </w:rPr>
        <w:t>.</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Previous research projects undertaken for NZTA on road lighting have used a </w:t>
      </w:r>
      <w:r w:rsidR="00960F09" w:rsidRPr="000960D0">
        <w:rPr>
          <w:rFonts w:ascii="Arial" w:hAnsi="Arial" w:cs="Arial"/>
          <w:sz w:val="22"/>
          <w:szCs w:val="22"/>
        </w:rPr>
        <w:t xml:space="preserve">LS-110 luminance meter </w:t>
      </w:r>
      <w:r w:rsidRPr="000960D0">
        <w:rPr>
          <w:rFonts w:ascii="Arial" w:hAnsi="Arial" w:cs="Arial"/>
          <w:sz w:val="22"/>
          <w:szCs w:val="22"/>
        </w:rPr>
        <w:t xml:space="preserve">calibrated DSLR camera to determine the luminance of a road surface. </w:t>
      </w:r>
      <w:r w:rsidR="00D157A3" w:rsidRPr="000960D0">
        <w:rPr>
          <w:rFonts w:ascii="Arial" w:hAnsi="Arial" w:cs="Arial"/>
          <w:sz w:val="22"/>
          <w:szCs w:val="22"/>
        </w:rPr>
        <w:t>Improved</w:t>
      </w:r>
      <w:r w:rsidRPr="000960D0">
        <w:rPr>
          <w:rFonts w:ascii="Arial" w:hAnsi="Arial" w:cs="Arial"/>
          <w:sz w:val="22"/>
          <w:szCs w:val="22"/>
        </w:rPr>
        <w:t xml:space="preserve"> accuracy and significantly reduced measurement times</w:t>
      </w:r>
      <w:r w:rsidR="00D157A3" w:rsidRPr="000960D0">
        <w:rPr>
          <w:rFonts w:ascii="Arial" w:hAnsi="Arial" w:cs="Arial"/>
          <w:sz w:val="22"/>
          <w:szCs w:val="22"/>
        </w:rPr>
        <w:t xml:space="preserve"> resulted</w:t>
      </w:r>
      <w:r w:rsidRPr="000960D0">
        <w:rPr>
          <w:rFonts w:ascii="Arial" w:hAnsi="Arial" w:cs="Arial"/>
          <w:sz w:val="22"/>
          <w:szCs w:val="22"/>
        </w:rPr>
        <w:t xml:space="preserve">. </w:t>
      </w:r>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19" w:name="_Toc518302308"/>
      <w:bookmarkStart w:id="20" w:name="_Toc20153696"/>
      <w:r w:rsidRPr="00FC2392">
        <w:rPr>
          <w:rFonts w:ascii="Arial" w:hAnsi="Arial" w:cs="Arial"/>
          <w:color w:val="auto"/>
          <w:szCs w:val="24"/>
        </w:rPr>
        <w:t>Comparison with SQM</w:t>
      </w:r>
      <w:bookmarkEnd w:id="19"/>
      <w:bookmarkEnd w:id="20"/>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A </w:t>
      </w:r>
      <w:r w:rsidR="00D157A3" w:rsidRPr="000960D0">
        <w:rPr>
          <w:rFonts w:ascii="Arial" w:hAnsi="Arial" w:cs="Arial"/>
          <w:sz w:val="22"/>
          <w:szCs w:val="22"/>
        </w:rPr>
        <w:t xml:space="preserve">sky glow </w:t>
      </w:r>
      <w:r w:rsidRPr="000960D0">
        <w:rPr>
          <w:rFonts w:ascii="Arial" w:hAnsi="Arial" w:cs="Arial"/>
          <w:sz w:val="22"/>
          <w:szCs w:val="22"/>
        </w:rPr>
        <w:t xml:space="preserve">comparison between SQM and the </w:t>
      </w:r>
      <w:r w:rsidR="0020685A">
        <w:rPr>
          <w:rFonts w:ascii="Arial" w:hAnsi="Arial" w:cs="Arial"/>
          <w:sz w:val="22"/>
          <w:szCs w:val="22"/>
        </w:rPr>
        <w:t>c</w:t>
      </w:r>
      <w:r w:rsidRPr="000960D0">
        <w:rPr>
          <w:rFonts w:ascii="Arial" w:hAnsi="Arial" w:cs="Arial"/>
          <w:sz w:val="22"/>
          <w:szCs w:val="22"/>
        </w:rPr>
        <w:t xml:space="preserve">amera </w:t>
      </w:r>
      <w:r w:rsidR="00D157A3" w:rsidRPr="000960D0">
        <w:rPr>
          <w:rFonts w:ascii="Arial" w:hAnsi="Arial" w:cs="Arial"/>
          <w:sz w:val="22"/>
          <w:szCs w:val="22"/>
        </w:rPr>
        <w:t>resulted in</w:t>
      </w:r>
      <w:r w:rsidR="00960F09" w:rsidRPr="000960D0">
        <w:rPr>
          <w:rFonts w:ascii="Arial" w:hAnsi="Arial" w:cs="Arial"/>
          <w:sz w:val="22"/>
          <w:szCs w:val="22"/>
        </w:rPr>
        <w:t xml:space="preserve"> a near </w:t>
      </w:r>
      <w:r w:rsidRPr="000960D0">
        <w:rPr>
          <w:rFonts w:ascii="Arial" w:hAnsi="Arial" w:cs="Arial"/>
          <w:sz w:val="22"/>
          <w:szCs w:val="22"/>
        </w:rPr>
        <w:t xml:space="preserve">linear </w:t>
      </w:r>
      <w:r w:rsidR="00960F09" w:rsidRPr="000960D0">
        <w:rPr>
          <w:rFonts w:ascii="Arial" w:hAnsi="Arial" w:cs="Arial"/>
          <w:sz w:val="22"/>
          <w:szCs w:val="22"/>
        </w:rPr>
        <w:t xml:space="preserve">relationship </w:t>
      </w:r>
      <w:r w:rsidRPr="000960D0">
        <w:rPr>
          <w:rFonts w:ascii="Arial" w:hAnsi="Arial" w:cs="Arial"/>
          <w:sz w:val="22"/>
          <w:szCs w:val="22"/>
        </w:rPr>
        <w:t xml:space="preserve">with the SQM recording luminance values slightly higher than the camera method </w:t>
      </w:r>
      <w:r w:rsidR="0020685A">
        <w:rPr>
          <w:rFonts w:ascii="Arial" w:hAnsi="Arial" w:cs="Arial"/>
          <w:sz w:val="22"/>
          <w:szCs w:val="22"/>
        </w:rPr>
        <w:t>(s</w:t>
      </w:r>
      <w:r w:rsidRPr="000960D0">
        <w:rPr>
          <w:rFonts w:ascii="Arial" w:hAnsi="Arial" w:cs="Arial"/>
          <w:sz w:val="22"/>
          <w:szCs w:val="22"/>
        </w:rPr>
        <w:t xml:space="preserve">ee Figure </w:t>
      </w:r>
      <w:r w:rsidR="00114CBB" w:rsidRPr="000960D0">
        <w:rPr>
          <w:rFonts w:ascii="Arial" w:hAnsi="Arial" w:cs="Arial"/>
          <w:sz w:val="22"/>
          <w:szCs w:val="22"/>
        </w:rPr>
        <w:t>2</w:t>
      </w:r>
      <w:r w:rsidR="0020685A">
        <w:rPr>
          <w:rFonts w:ascii="Arial" w:hAnsi="Arial" w:cs="Arial"/>
          <w:sz w:val="22"/>
          <w:szCs w:val="22"/>
        </w:rPr>
        <w:t>)</w:t>
      </w:r>
      <w:r w:rsidRPr="000960D0">
        <w:rPr>
          <w:rFonts w:ascii="Arial" w:hAnsi="Arial" w:cs="Arial"/>
          <w:sz w:val="22"/>
          <w:szCs w:val="22"/>
        </w:rPr>
        <w:t>.</w:t>
      </w:r>
    </w:p>
    <w:p w:rsidR="00C04474" w:rsidRPr="000960D0" w:rsidRDefault="00C04474" w:rsidP="00C7560C">
      <w:pPr>
        <w:pStyle w:val="BodyText"/>
        <w:spacing w:after="0"/>
        <w:rPr>
          <w:rFonts w:ascii="Arial" w:hAnsi="Arial" w:cs="Arial"/>
          <w:sz w:val="22"/>
          <w:szCs w:val="22"/>
        </w:rPr>
      </w:pPr>
      <w:r w:rsidRPr="000960D0">
        <w:rPr>
          <w:rFonts w:ascii="Arial" w:hAnsi="Arial" w:cs="Arial"/>
          <w:noProof/>
          <w:sz w:val="22"/>
          <w:szCs w:val="22"/>
          <w:lang w:eastAsia="en-NZ"/>
        </w:rPr>
        <w:drawing>
          <wp:inline distT="0" distB="0" distL="0" distR="0">
            <wp:extent cx="2722245" cy="1905000"/>
            <wp:effectExtent l="19050" t="19050" r="20955" b="19050"/>
            <wp:docPr id="30"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245" cy="1905000"/>
                    </a:xfrm>
                    <a:prstGeom prst="rect">
                      <a:avLst/>
                    </a:prstGeom>
                    <a:noFill/>
                    <a:ln w="6350">
                      <a:solidFill>
                        <a:srgbClr val="000000"/>
                      </a:solidFill>
                      <a:miter lim="800000"/>
                      <a:headEnd/>
                      <a:tailEnd/>
                    </a:ln>
                  </pic:spPr>
                </pic:pic>
              </a:graphicData>
            </a:graphic>
          </wp:inline>
        </w:drawing>
      </w:r>
    </w:p>
    <w:p w:rsidR="00C7560C" w:rsidRDefault="00C04474" w:rsidP="00C04474">
      <w:pPr>
        <w:pStyle w:val="BodyText"/>
        <w:spacing w:after="0"/>
        <w:rPr>
          <w:rFonts w:ascii="Arial" w:hAnsi="Arial" w:cs="Arial"/>
          <w:i/>
          <w:sz w:val="22"/>
          <w:szCs w:val="22"/>
        </w:rPr>
      </w:pPr>
      <w:r w:rsidRPr="000960D0">
        <w:rPr>
          <w:rFonts w:ascii="Arial" w:hAnsi="Arial" w:cs="Arial"/>
          <w:i/>
          <w:sz w:val="22"/>
          <w:szCs w:val="22"/>
        </w:rPr>
        <w:t xml:space="preserve">Figure 2: Comparison of SQM sky glow readings with a calibrated camera </w:t>
      </w:r>
    </w:p>
    <w:p w:rsidR="00885D4D" w:rsidRPr="000960D0" w:rsidRDefault="00885D4D" w:rsidP="00C04474">
      <w:pPr>
        <w:pStyle w:val="BodyText"/>
        <w:spacing w:after="0"/>
        <w:rPr>
          <w:rFonts w:ascii="Arial" w:hAnsi="Arial" w:cs="Arial"/>
          <w:i/>
          <w:sz w:val="22"/>
          <w:szCs w:val="22"/>
        </w:rPr>
      </w:pPr>
    </w:p>
    <w:p w:rsidR="00960F09" w:rsidRPr="000960D0" w:rsidRDefault="00C7560C" w:rsidP="00960F09">
      <w:pPr>
        <w:pStyle w:val="BodyText"/>
        <w:spacing w:after="0"/>
        <w:rPr>
          <w:rFonts w:ascii="Arial" w:hAnsi="Arial" w:cs="Arial"/>
          <w:sz w:val="22"/>
          <w:szCs w:val="22"/>
        </w:rPr>
      </w:pPr>
      <w:r w:rsidRPr="000960D0">
        <w:rPr>
          <w:rFonts w:ascii="Arial" w:hAnsi="Arial" w:cs="Arial"/>
          <w:sz w:val="22"/>
          <w:szCs w:val="22"/>
        </w:rPr>
        <w:t>Considering the differences in frequency response, calibration and zonal areas used by the devices</w:t>
      </w:r>
      <w:r w:rsidR="0020685A">
        <w:rPr>
          <w:rFonts w:ascii="Arial" w:hAnsi="Arial" w:cs="Arial"/>
          <w:sz w:val="22"/>
          <w:szCs w:val="22"/>
        </w:rPr>
        <w:t>,</w:t>
      </w:r>
      <w:r w:rsidRPr="000960D0">
        <w:rPr>
          <w:rFonts w:ascii="Arial" w:hAnsi="Arial" w:cs="Arial"/>
          <w:sz w:val="22"/>
          <w:szCs w:val="22"/>
        </w:rPr>
        <w:t xml:space="preserve"> the agreement was </w:t>
      </w:r>
      <w:r w:rsidR="00D157A3" w:rsidRPr="000960D0">
        <w:rPr>
          <w:rFonts w:ascii="Arial" w:hAnsi="Arial" w:cs="Arial"/>
          <w:sz w:val="22"/>
          <w:szCs w:val="22"/>
        </w:rPr>
        <w:t xml:space="preserve">considered </w:t>
      </w:r>
      <w:r w:rsidRPr="000960D0">
        <w:rPr>
          <w:rFonts w:ascii="Arial" w:hAnsi="Arial" w:cs="Arial"/>
          <w:sz w:val="22"/>
          <w:szCs w:val="22"/>
        </w:rPr>
        <w:t xml:space="preserve">good. </w:t>
      </w:r>
    </w:p>
    <w:p w:rsidR="00960F09" w:rsidRPr="000960D0" w:rsidRDefault="00960F09" w:rsidP="00960F09">
      <w:pPr>
        <w:pStyle w:val="BodyText"/>
        <w:spacing w:after="0"/>
        <w:rPr>
          <w:rFonts w:ascii="Arial" w:hAnsi="Arial" w:cs="Arial"/>
          <w:sz w:val="22"/>
          <w:szCs w:val="22"/>
        </w:rPr>
      </w:pPr>
    </w:p>
    <w:p w:rsidR="00C7560C" w:rsidRPr="00FC2392" w:rsidRDefault="00FC2392" w:rsidP="00FC2392">
      <w:pPr>
        <w:pStyle w:val="Heading1"/>
        <w:numPr>
          <w:ilvl w:val="0"/>
          <w:numId w:val="0"/>
        </w:numPr>
        <w:rPr>
          <w:rFonts w:ascii="Arial" w:hAnsi="Arial" w:cs="Arial"/>
          <w:sz w:val="28"/>
        </w:rPr>
      </w:pPr>
      <w:bookmarkStart w:id="21" w:name="_Toc518302310"/>
      <w:bookmarkStart w:id="22" w:name="_Toc20153697"/>
      <w:r w:rsidRPr="00FC2392">
        <w:rPr>
          <w:rFonts w:ascii="Arial" w:hAnsi="Arial" w:cs="Arial"/>
          <w:sz w:val="28"/>
        </w:rPr>
        <w:lastRenderedPageBreak/>
        <w:t xml:space="preserve">RURAL STUDY </w:t>
      </w:r>
      <w:r w:rsidR="00C7560C" w:rsidRPr="00FC2392">
        <w:rPr>
          <w:rFonts w:ascii="Arial" w:hAnsi="Arial" w:cs="Arial"/>
          <w:sz w:val="28"/>
        </w:rPr>
        <w:t>(Spatial effects)</w:t>
      </w:r>
      <w:bookmarkEnd w:id="21"/>
      <w:bookmarkEnd w:id="22"/>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23" w:name="_Toc518302311"/>
      <w:bookmarkStart w:id="24" w:name="_Toc20153698"/>
      <w:r w:rsidRPr="00FC2392">
        <w:rPr>
          <w:rFonts w:ascii="Arial" w:hAnsi="Arial" w:cs="Arial"/>
          <w:color w:val="auto"/>
          <w:szCs w:val="24"/>
        </w:rPr>
        <w:t>Purpose</w:t>
      </w:r>
      <w:bookmarkEnd w:id="23"/>
      <w:bookmarkEnd w:id="24"/>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Very little is known about how a given street lighting installation will affect sky glow and even less about the spatial properties of that effect.   </w:t>
      </w:r>
    </w:p>
    <w:p w:rsidR="00D157A3" w:rsidRPr="000960D0" w:rsidRDefault="00D157A3" w:rsidP="00C7560C">
      <w:pPr>
        <w:pStyle w:val="BodyText"/>
        <w:spacing w:after="0"/>
        <w:rPr>
          <w:rFonts w:ascii="Arial" w:hAnsi="Arial" w:cs="Arial"/>
          <w:sz w:val="22"/>
          <w:szCs w:val="22"/>
        </w:rPr>
      </w:pP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The intent of the rural study is to learn something of these spatial effects by selecting relatively dark areas where the dominant light source is the highway lighting and where a local side road provides access for a series of sky glow measurements.</w:t>
      </w:r>
    </w:p>
    <w:p w:rsidR="00C7560C" w:rsidRPr="000960D0" w:rsidRDefault="00C7560C" w:rsidP="00C7560C">
      <w:pPr>
        <w:pStyle w:val="BodyText"/>
        <w:spacing w:after="0"/>
        <w:rPr>
          <w:rFonts w:ascii="Arial" w:hAnsi="Arial" w:cs="Arial"/>
          <w:sz w:val="22"/>
          <w:szCs w:val="22"/>
        </w:rPr>
      </w:pP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Two Wellington area sites were chosen; State Highway 1 at </w:t>
      </w:r>
      <w:proofErr w:type="spellStart"/>
      <w:r w:rsidRPr="000960D0">
        <w:rPr>
          <w:rFonts w:ascii="Arial" w:hAnsi="Arial" w:cs="Arial"/>
          <w:sz w:val="22"/>
          <w:szCs w:val="22"/>
        </w:rPr>
        <w:t>Peka</w:t>
      </w:r>
      <w:proofErr w:type="spellEnd"/>
      <w:r w:rsidRPr="000960D0">
        <w:rPr>
          <w:rFonts w:ascii="Arial" w:hAnsi="Arial" w:cs="Arial"/>
          <w:sz w:val="22"/>
          <w:szCs w:val="22"/>
        </w:rPr>
        <w:t xml:space="preserve"> </w:t>
      </w:r>
      <w:proofErr w:type="spellStart"/>
      <w:r w:rsidRPr="000960D0">
        <w:rPr>
          <w:rFonts w:ascii="Arial" w:hAnsi="Arial" w:cs="Arial"/>
          <w:sz w:val="22"/>
          <w:szCs w:val="22"/>
        </w:rPr>
        <w:t>Peka</w:t>
      </w:r>
      <w:proofErr w:type="spellEnd"/>
      <w:r w:rsidRPr="000960D0">
        <w:rPr>
          <w:rFonts w:ascii="Arial" w:hAnsi="Arial" w:cs="Arial"/>
          <w:sz w:val="22"/>
          <w:szCs w:val="22"/>
        </w:rPr>
        <w:t xml:space="preserve"> road and State Highway 1 at </w:t>
      </w:r>
      <w:proofErr w:type="spellStart"/>
      <w:r w:rsidRPr="000960D0">
        <w:rPr>
          <w:rFonts w:ascii="Arial" w:hAnsi="Arial" w:cs="Arial"/>
          <w:sz w:val="22"/>
          <w:szCs w:val="22"/>
        </w:rPr>
        <w:t>MacKays</w:t>
      </w:r>
      <w:proofErr w:type="spellEnd"/>
      <w:r w:rsidRPr="000960D0">
        <w:rPr>
          <w:rFonts w:ascii="Arial" w:hAnsi="Arial" w:cs="Arial"/>
          <w:sz w:val="22"/>
          <w:szCs w:val="22"/>
        </w:rPr>
        <w:t xml:space="preserve"> crossing. Both sites have a section of category V highway lighting and an adjacent largely unlit side road allowing a sky glow profile to be </w:t>
      </w:r>
      <w:r w:rsidR="00D157A3" w:rsidRPr="000960D0">
        <w:rPr>
          <w:rFonts w:ascii="Arial" w:hAnsi="Arial" w:cs="Arial"/>
          <w:sz w:val="22"/>
          <w:szCs w:val="22"/>
        </w:rPr>
        <w:t>gathered</w:t>
      </w:r>
      <w:r w:rsidRPr="000960D0">
        <w:rPr>
          <w:rFonts w:ascii="Arial" w:hAnsi="Arial" w:cs="Arial"/>
          <w:sz w:val="22"/>
          <w:szCs w:val="22"/>
        </w:rPr>
        <w:t xml:space="preserve"> as a function of distance</w:t>
      </w:r>
      <w:r w:rsidR="00D157A3" w:rsidRPr="000960D0">
        <w:rPr>
          <w:rFonts w:ascii="Arial" w:hAnsi="Arial" w:cs="Arial"/>
          <w:sz w:val="22"/>
          <w:szCs w:val="22"/>
        </w:rPr>
        <w:t>.</w:t>
      </w:r>
    </w:p>
    <w:p w:rsidR="00C7560C" w:rsidRPr="000960D0" w:rsidRDefault="00C7560C" w:rsidP="00C7560C">
      <w:pPr>
        <w:pStyle w:val="BodyText"/>
        <w:spacing w:after="0"/>
        <w:rPr>
          <w:rFonts w:ascii="Arial" w:hAnsi="Arial" w:cs="Arial"/>
          <w:sz w:val="22"/>
          <w:szCs w:val="22"/>
        </w:rPr>
      </w:pPr>
    </w:p>
    <w:p w:rsidR="00C7560C" w:rsidRPr="000960D0" w:rsidRDefault="00C7560C" w:rsidP="00FC2392">
      <w:pPr>
        <w:pStyle w:val="Heading3"/>
        <w:numPr>
          <w:ilvl w:val="0"/>
          <w:numId w:val="0"/>
        </w:numPr>
        <w:tabs>
          <w:tab w:val="clear" w:pos="1429"/>
        </w:tabs>
        <w:rPr>
          <w:rFonts w:ascii="Arial" w:hAnsi="Arial" w:cs="Arial"/>
          <w:sz w:val="22"/>
        </w:rPr>
      </w:pPr>
      <w:bookmarkStart w:id="25" w:name="_Toc518302312"/>
      <w:bookmarkStart w:id="26" w:name="_Toc20153699"/>
      <w:r w:rsidRPr="00FC2392">
        <w:rPr>
          <w:rFonts w:ascii="Arial" w:hAnsi="Arial" w:cs="Arial"/>
          <w:color w:val="auto"/>
          <w:szCs w:val="24"/>
        </w:rPr>
        <w:t>Method</w:t>
      </w:r>
      <w:bookmarkEnd w:id="25"/>
      <w:bookmarkEnd w:id="26"/>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Sky glow measurements were made using a calibrated DSLR camera </w:t>
      </w:r>
      <w:r w:rsidR="00D157A3" w:rsidRPr="000960D0">
        <w:rPr>
          <w:rFonts w:ascii="Arial" w:hAnsi="Arial" w:cs="Arial"/>
          <w:sz w:val="22"/>
          <w:szCs w:val="22"/>
        </w:rPr>
        <w:t xml:space="preserve">on a monopod </w:t>
      </w:r>
      <w:r w:rsidRPr="000960D0">
        <w:rPr>
          <w:rFonts w:ascii="Arial" w:hAnsi="Arial" w:cs="Arial"/>
          <w:sz w:val="22"/>
          <w:szCs w:val="22"/>
        </w:rPr>
        <w:t xml:space="preserve">held </w:t>
      </w:r>
      <w:r w:rsidR="00D157A3" w:rsidRPr="000960D0">
        <w:rPr>
          <w:rFonts w:ascii="Arial" w:hAnsi="Arial" w:cs="Arial"/>
          <w:sz w:val="22"/>
          <w:szCs w:val="22"/>
        </w:rPr>
        <w:t>against the body of the survey car</w:t>
      </w:r>
      <w:r w:rsidRPr="000960D0">
        <w:rPr>
          <w:rFonts w:ascii="Arial" w:hAnsi="Arial" w:cs="Arial"/>
          <w:sz w:val="22"/>
          <w:szCs w:val="22"/>
        </w:rPr>
        <w:t>.</w:t>
      </w:r>
      <w:r w:rsidR="007D23A5">
        <w:rPr>
          <w:rFonts w:ascii="Arial" w:hAnsi="Arial" w:cs="Arial"/>
          <w:sz w:val="22"/>
          <w:szCs w:val="22"/>
        </w:rPr>
        <w:t xml:space="preserve"> </w:t>
      </w:r>
      <w:r w:rsidRPr="000960D0">
        <w:rPr>
          <w:rFonts w:ascii="Arial" w:hAnsi="Arial" w:cs="Arial"/>
          <w:sz w:val="22"/>
          <w:szCs w:val="22"/>
        </w:rPr>
        <w:t xml:space="preserve">A bubble level </w:t>
      </w:r>
      <w:r w:rsidR="00D157A3" w:rsidRPr="000960D0">
        <w:rPr>
          <w:rFonts w:ascii="Arial" w:hAnsi="Arial" w:cs="Arial"/>
          <w:sz w:val="22"/>
          <w:szCs w:val="22"/>
        </w:rPr>
        <w:t>helped align</w:t>
      </w:r>
      <w:r w:rsidRPr="000960D0">
        <w:rPr>
          <w:rFonts w:ascii="Arial" w:hAnsi="Arial" w:cs="Arial"/>
          <w:sz w:val="22"/>
          <w:szCs w:val="22"/>
        </w:rPr>
        <w:t xml:space="preserve"> the camera vertically.   </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Photos were taken approximately every 100m</w:t>
      </w:r>
      <w:r w:rsidR="007F4437" w:rsidRPr="000960D0">
        <w:rPr>
          <w:rFonts w:ascii="Arial" w:hAnsi="Arial" w:cs="Arial"/>
          <w:sz w:val="22"/>
          <w:szCs w:val="22"/>
        </w:rPr>
        <w:t xml:space="preserve"> using</w:t>
      </w:r>
      <w:r w:rsidRPr="000960D0">
        <w:rPr>
          <w:rFonts w:ascii="Arial" w:hAnsi="Arial" w:cs="Arial"/>
          <w:sz w:val="22"/>
          <w:szCs w:val="22"/>
        </w:rPr>
        <w:t xml:space="preserve"> a 18mm lens</w:t>
      </w:r>
      <w:r w:rsidR="007F4437" w:rsidRPr="000960D0">
        <w:rPr>
          <w:rFonts w:ascii="Arial" w:hAnsi="Arial" w:cs="Arial"/>
          <w:sz w:val="22"/>
          <w:szCs w:val="22"/>
        </w:rPr>
        <w:t xml:space="preserve">, and an exposure of </w:t>
      </w:r>
      <w:r w:rsidRPr="000960D0">
        <w:rPr>
          <w:rFonts w:ascii="Arial" w:hAnsi="Arial" w:cs="Arial"/>
          <w:sz w:val="22"/>
          <w:szCs w:val="22"/>
        </w:rPr>
        <w:t>15 seconds, f/3.5 and ISO 3200. This combination was chosen as a compromise between competing needs for limited length star trails, reliably hand holding a camera without movement and avoiding noise issues from high ISO.</w:t>
      </w:r>
    </w:p>
    <w:p w:rsidR="00C7560C" w:rsidRPr="000960D0" w:rsidRDefault="00C7560C" w:rsidP="00C7560C">
      <w:pPr>
        <w:pStyle w:val="BodyText"/>
        <w:rPr>
          <w:rFonts w:ascii="Arial" w:hAnsi="Arial" w:cs="Arial"/>
          <w:sz w:val="22"/>
          <w:szCs w:val="22"/>
        </w:rPr>
      </w:pPr>
    </w:p>
    <w:p w:rsidR="00C7560C" w:rsidRPr="00FC2392" w:rsidRDefault="00C7560C" w:rsidP="00FC2392">
      <w:pPr>
        <w:pStyle w:val="Heading3"/>
        <w:numPr>
          <w:ilvl w:val="0"/>
          <w:numId w:val="0"/>
        </w:numPr>
        <w:tabs>
          <w:tab w:val="clear" w:pos="1429"/>
        </w:tabs>
        <w:rPr>
          <w:rFonts w:ascii="Arial" w:hAnsi="Arial" w:cs="Arial"/>
          <w:color w:val="auto"/>
          <w:szCs w:val="24"/>
        </w:rPr>
      </w:pPr>
      <w:bookmarkStart w:id="27" w:name="_Toc518302313"/>
      <w:bookmarkStart w:id="28" w:name="_Toc20153700"/>
      <w:r w:rsidRPr="00FC2392">
        <w:rPr>
          <w:rFonts w:ascii="Arial" w:hAnsi="Arial" w:cs="Arial"/>
          <w:color w:val="auto"/>
          <w:szCs w:val="24"/>
        </w:rPr>
        <w:t xml:space="preserve">Peka </w:t>
      </w:r>
      <w:r w:rsidR="00FC2392">
        <w:rPr>
          <w:rFonts w:ascii="Arial" w:hAnsi="Arial" w:cs="Arial"/>
          <w:color w:val="auto"/>
          <w:szCs w:val="24"/>
        </w:rPr>
        <w:t>Peka R</w:t>
      </w:r>
      <w:r w:rsidRPr="00FC2392">
        <w:rPr>
          <w:rFonts w:ascii="Arial" w:hAnsi="Arial" w:cs="Arial"/>
          <w:color w:val="auto"/>
          <w:szCs w:val="24"/>
        </w:rPr>
        <w:t>oad</w:t>
      </w:r>
      <w:bookmarkEnd w:id="27"/>
      <w:bookmarkEnd w:id="28"/>
      <w:r w:rsidR="00FC2392">
        <w:rPr>
          <w:rFonts w:ascii="Arial" w:hAnsi="Arial" w:cs="Arial"/>
          <w:color w:val="auto"/>
          <w:szCs w:val="24"/>
        </w:rPr>
        <w:t xml:space="preserve"> Site</w:t>
      </w:r>
    </w:p>
    <w:p w:rsidR="00C7560C" w:rsidRPr="00FC2392" w:rsidRDefault="00C7560C" w:rsidP="00FC2392">
      <w:pPr>
        <w:pStyle w:val="Heading3"/>
        <w:numPr>
          <w:ilvl w:val="0"/>
          <w:numId w:val="0"/>
        </w:numPr>
        <w:ind w:left="1372" w:hanging="1077"/>
        <w:rPr>
          <w:rFonts w:ascii="Arial" w:hAnsi="Arial" w:cs="Arial"/>
          <w:color w:val="auto"/>
          <w:sz w:val="22"/>
        </w:rPr>
      </w:pPr>
      <w:bookmarkStart w:id="29" w:name="_Toc518302314"/>
      <w:bookmarkStart w:id="30" w:name="_Toc20153701"/>
      <w:r w:rsidRPr="00FC2392">
        <w:rPr>
          <w:rFonts w:ascii="Arial" w:hAnsi="Arial" w:cs="Arial"/>
          <w:color w:val="auto"/>
          <w:sz w:val="22"/>
        </w:rPr>
        <w:t>Background:</w:t>
      </w:r>
      <w:bookmarkEnd w:id="29"/>
      <w:bookmarkEnd w:id="30"/>
    </w:p>
    <w:p w:rsidR="00C7560C" w:rsidRPr="000960D0" w:rsidRDefault="009C0E2C" w:rsidP="00C7560C">
      <w:pPr>
        <w:pStyle w:val="BodyText"/>
        <w:spacing w:after="0"/>
        <w:rPr>
          <w:rFonts w:ascii="Arial" w:hAnsi="Arial" w:cs="Arial"/>
          <w:sz w:val="22"/>
          <w:szCs w:val="22"/>
        </w:rPr>
      </w:pPr>
      <w:r w:rsidRPr="000960D0">
        <w:rPr>
          <w:rFonts w:ascii="Arial" w:hAnsi="Arial" w:cs="Arial"/>
          <w:noProof/>
          <w:sz w:val="22"/>
          <w:szCs w:val="22"/>
          <w:lang w:eastAsia="en-NZ"/>
        </w:rPr>
        <w:drawing>
          <wp:anchor distT="0" distB="0" distL="114300" distR="114300" simplePos="0" relativeHeight="251656704" behindDoc="0" locked="0" layoutInCell="1" allowOverlap="1">
            <wp:simplePos x="0" y="0"/>
            <wp:positionH relativeFrom="column">
              <wp:posOffset>2221865</wp:posOffset>
            </wp:positionH>
            <wp:positionV relativeFrom="paragraph">
              <wp:posOffset>288925</wp:posOffset>
            </wp:positionV>
            <wp:extent cx="3963670" cy="2743200"/>
            <wp:effectExtent l="19050" t="0" r="0" b="0"/>
            <wp:wrapSquare wrapText="bothSides"/>
            <wp:docPr id="31" name="Picture 4" descr="Pekapeka Map_Lighting4_cor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kapeka Map_Lighting4_cor_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3670" cy="2743200"/>
                    </a:xfrm>
                    <a:prstGeom prst="rect">
                      <a:avLst/>
                    </a:prstGeom>
                    <a:noFill/>
                  </pic:spPr>
                </pic:pic>
              </a:graphicData>
            </a:graphic>
          </wp:anchor>
        </w:drawing>
      </w:r>
      <w:r w:rsidR="00C7560C" w:rsidRPr="000960D0">
        <w:rPr>
          <w:rFonts w:ascii="Arial" w:hAnsi="Arial" w:cs="Arial"/>
          <w:sz w:val="22"/>
          <w:szCs w:val="22"/>
        </w:rPr>
        <w:t xml:space="preserve">The northern end of the Kapiti expressway (SH1) </w:t>
      </w:r>
      <w:r w:rsidR="007F4437" w:rsidRPr="000960D0">
        <w:rPr>
          <w:rFonts w:ascii="Arial" w:hAnsi="Arial" w:cs="Arial"/>
          <w:sz w:val="22"/>
          <w:szCs w:val="22"/>
        </w:rPr>
        <w:t xml:space="preserve">some 4 </w:t>
      </w:r>
      <w:r w:rsidR="00CE4B83" w:rsidRPr="000960D0">
        <w:rPr>
          <w:rFonts w:ascii="Arial" w:hAnsi="Arial" w:cs="Arial"/>
          <w:sz w:val="22"/>
          <w:szCs w:val="22"/>
        </w:rPr>
        <w:t>k</w:t>
      </w:r>
      <w:r w:rsidR="00CE4B83">
        <w:rPr>
          <w:rFonts w:ascii="Arial" w:hAnsi="Arial" w:cs="Arial"/>
          <w:sz w:val="22"/>
          <w:szCs w:val="22"/>
        </w:rPr>
        <w:t xml:space="preserve">ilometres </w:t>
      </w:r>
      <w:r w:rsidR="00CE4B83" w:rsidRPr="000960D0">
        <w:rPr>
          <w:rFonts w:ascii="Arial" w:hAnsi="Arial" w:cs="Arial"/>
          <w:sz w:val="22"/>
          <w:szCs w:val="22"/>
        </w:rPr>
        <w:t>north</w:t>
      </w:r>
      <w:r w:rsidR="007F4437" w:rsidRPr="000960D0">
        <w:rPr>
          <w:rFonts w:ascii="Arial" w:hAnsi="Arial" w:cs="Arial"/>
          <w:sz w:val="22"/>
          <w:szCs w:val="22"/>
        </w:rPr>
        <w:t xml:space="preserve"> of Waikanae is</w:t>
      </w:r>
      <w:r w:rsidR="00C7560C" w:rsidRPr="000960D0">
        <w:rPr>
          <w:rFonts w:ascii="Arial" w:hAnsi="Arial" w:cs="Arial"/>
          <w:sz w:val="22"/>
          <w:szCs w:val="22"/>
        </w:rPr>
        <w:t xml:space="preserve"> lit with a 900m section of category V</w:t>
      </w:r>
      <w:r w:rsidR="007F4437" w:rsidRPr="000960D0">
        <w:rPr>
          <w:rFonts w:ascii="Arial" w:hAnsi="Arial" w:cs="Arial"/>
          <w:sz w:val="22"/>
          <w:szCs w:val="22"/>
        </w:rPr>
        <w:t>3</w:t>
      </w:r>
      <w:r w:rsidR="00C7560C" w:rsidRPr="000960D0">
        <w:rPr>
          <w:rFonts w:ascii="Arial" w:hAnsi="Arial" w:cs="Arial"/>
          <w:sz w:val="22"/>
          <w:szCs w:val="22"/>
        </w:rPr>
        <w:t>, LED street lighting. The adjacent side road (Peka Peka road) has a rural residential development, and few flag ligh</w:t>
      </w:r>
      <w:r w:rsidR="007F4437" w:rsidRPr="000960D0">
        <w:rPr>
          <w:rFonts w:ascii="Arial" w:hAnsi="Arial" w:cs="Arial"/>
          <w:sz w:val="22"/>
          <w:szCs w:val="22"/>
        </w:rPr>
        <w:t>ts.</w:t>
      </w:r>
      <w:r w:rsidR="00C7560C" w:rsidRPr="000960D0">
        <w:rPr>
          <w:rFonts w:ascii="Arial" w:hAnsi="Arial" w:cs="Arial"/>
          <w:sz w:val="22"/>
          <w:szCs w:val="22"/>
        </w:rPr>
        <w:t xml:space="preserve">  </w:t>
      </w:r>
    </w:p>
    <w:p w:rsidR="00C7560C" w:rsidRPr="000960D0" w:rsidRDefault="00C7560C" w:rsidP="00C7560C">
      <w:pPr>
        <w:pStyle w:val="BodyText"/>
        <w:spacing w:after="0"/>
        <w:rPr>
          <w:rFonts w:ascii="Arial" w:hAnsi="Arial" w:cs="Arial"/>
          <w:sz w:val="22"/>
          <w:szCs w:val="22"/>
        </w:rPr>
      </w:pP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As shown in Figure </w:t>
      </w:r>
      <w:r w:rsidR="00114CBB" w:rsidRPr="000960D0">
        <w:rPr>
          <w:rFonts w:ascii="Arial" w:hAnsi="Arial" w:cs="Arial"/>
          <w:sz w:val="22"/>
          <w:szCs w:val="22"/>
        </w:rPr>
        <w:t>3</w:t>
      </w:r>
      <w:r w:rsidRPr="000960D0">
        <w:rPr>
          <w:rFonts w:ascii="Arial" w:hAnsi="Arial" w:cs="Arial"/>
          <w:sz w:val="22"/>
          <w:szCs w:val="22"/>
        </w:rPr>
        <w:t xml:space="preserve"> the Kapiti expressway lighting includes lights on the expressway as well as on the adjoining ramps and roundabout.   A single “zero point” (marked with an x in Figure </w:t>
      </w:r>
      <w:r w:rsidR="00114CBB" w:rsidRPr="000960D0">
        <w:rPr>
          <w:rFonts w:ascii="Arial" w:hAnsi="Arial" w:cs="Arial"/>
          <w:sz w:val="22"/>
          <w:szCs w:val="22"/>
        </w:rPr>
        <w:t>3</w:t>
      </w:r>
      <w:r w:rsidRPr="000960D0">
        <w:rPr>
          <w:rFonts w:ascii="Arial" w:hAnsi="Arial" w:cs="Arial"/>
          <w:sz w:val="22"/>
          <w:szCs w:val="22"/>
        </w:rPr>
        <w:t xml:space="preserve">) was chosen mid-way between the roundabout and the highway to best represent the centre of the lights for distance measurement.  </w:t>
      </w:r>
    </w:p>
    <w:p w:rsidR="00FD50F0" w:rsidRPr="000960D0" w:rsidRDefault="00FD50F0" w:rsidP="00C7560C">
      <w:pPr>
        <w:pStyle w:val="BodyText"/>
        <w:spacing w:after="0"/>
        <w:rPr>
          <w:rFonts w:ascii="Arial" w:hAnsi="Arial" w:cs="Arial"/>
          <w:sz w:val="22"/>
          <w:szCs w:val="22"/>
        </w:rPr>
      </w:pPr>
    </w:p>
    <w:p w:rsidR="00C7560C" w:rsidRPr="000960D0" w:rsidRDefault="00C7560C" w:rsidP="00C04474">
      <w:pPr>
        <w:pStyle w:val="BodyText"/>
        <w:spacing w:after="0"/>
        <w:ind w:left="3600"/>
        <w:rPr>
          <w:rFonts w:ascii="Arial" w:hAnsi="Arial" w:cs="Arial"/>
          <w:sz w:val="22"/>
          <w:szCs w:val="22"/>
        </w:rPr>
      </w:pPr>
      <w:r w:rsidRPr="000960D0">
        <w:rPr>
          <w:rFonts w:ascii="Arial" w:hAnsi="Arial" w:cs="Arial"/>
          <w:i/>
          <w:sz w:val="22"/>
          <w:szCs w:val="22"/>
        </w:rPr>
        <w:t xml:space="preserve">Figure </w:t>
      </w:r>
      <w:r w:rsidR="00114CBB" w:rsidRPr="000960D0">
        <w:rPr>
          <w:rFonts w:ascii="Arial" w:hAnsi="Arial" w:cs="Arial"/>
          <w:i/>
          <w:sz w:val="22"/>
          <w:szCs w:val="22"/>
        </w:rPr>
        <w:t>3</w:t>
      </w:r>
      <w:r w:rsidRPr="000960D0">
        <w:rPr>
          <w:rFonts w:ascii="Arial" w:hAnsi="Arial" w:cs="Arial"/>
          <w:i/>
          <w:sz w:val="22"/>
          <w:szCs w:val="22"/>
        </w:rPr>
        <w:t xml:space="preserve"> The Peka Peka road site showing the extent of street lighting (red) present at the time of the survey and the section over which measurements were taken (blue).</w:t>
      </w:r>
    </w:p>
    <w:p w:rsidR="00C7560C" w:rsidRPr="00FC2392" w:rsidRDefault="00874C72" w:rsidP="00FC2392">
      <w:pPr>
        <w:pStyle w:val="Heading3"/>
        <w:numPr>
          <w:ilvl w:val="0"/>
          <w:numId w:val="0"/>
        </w:numPr>
        <w:ind w:left="1372" w:hanging="1077"/>
        <w:rPr>
          <w:rFonts w:ascii="Arial" w:hAnsi="Arial" w:cs="Arial"/>
          <w:color w:val="auto"/>
          <w:sz w:val="22"/>
        </w:rPr>
      </w:pPr>
      <w:bookmarkStart w:id="31" w:name="_Toc518302315"/>
      <w:bookmarkStart w:id="32" w:name="_Toc20153702"/>
      <w:r>
        <w:rPr>
          <w:rFonts w:ascii="Arial" w:hAnsi="Arial" w:cs="Arial"/>
          <w:color w:val="auto"/>
          <w:sz w:val="22"/>
        </w:rPr>
        <w:t xml:space="preserve">Peka Peka </w:t>
      </w:r>
      <w:r w:rsidR="00C7560C" w:rsidRPr="00FC2392">
        <w:rPr>
          <w:rFonts w:ascii="Arial" w:hAnsi="Arial" w:cs="Arial"/>
          <w:color w:val="auto"/>
          <w:sz w:val="22"/>
        </w:rPr>
        <w:t>Results:</w:t>
      </w:r>
      <w:bookmarkEnd w:id="31"/>
      <w:bookmarkEnd w:id="32"/>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The absolute level of sky glow found at Peka Peka was low by Wellington </w:t>
      </w:r>
      <w:r w:rsidR="00CE4B83" w:rsidRPr="000960D0">
        <w:rPr>
          <w:rFonts w:ascii="Arial" w:hAnsi="Arial" w:cs="Arial"/>
          <w:sz w:val="22"/>
          <w:szCs w:val="22"/>
        </w:rPr>
        <w:t>standards -</w:t>
      </w:r>
      <w:r w:rsidRPr="000960D0">
        <w:rPr>
          <w:rFonts w:ascii="Arial" w:hAnsi="Arial" w:cs="Arial"/>
          <w:sz w:val="22"/>
          <w:szCs w:val="22"/>
        </w:rPr>
        <w:t xml:space="preserve"> </w:t>
      </w:r>
      <w:r w:rsidR="00AB4C13">
        <w:rPr>
          <w:rFonts w:ascii="Arial" w:hAnsi="Arial" w:cs="Arial"/>
          <w:sz w:val="22"/>
          <w:szCs w:val="22"/>
        </w:rPr>
        <w:t>0</w:t>
      </w:r>
      <w:r w:rsidRPr="000960D0">
        <w:rPr>
          <w:rFonts w:ascii="Arial" w:hAnsi="Arial" w:cs="Arial"/>
          <w:sz w:val="22"/>
          <w:szCs w:val="22"/>
        </w:rPr>
        <w:t>.</w:t>
      </w:r>
      <w:r w:rsidR="00AB4C13">
        <w:rPr>
          <w:rFonts w:ascii="Arial" w:hAnsi="Arial" w:cs="Arial"/>
          <w:sz w:val="22"/>
          <w:szCs w:val="22"/>
        </w:rPr>
        <w:t>4</w:t>
      </w:r>
      <w:r w:rsidRPr="000960D0">
        <w:rPr>
          <w:rFonts w:ascii="Arial" w:hAnsi="Arial" w:cs="Arial"/>
          <w:sz w:val="22"/>
          <w:szCs w:val="22"/>
        </w:rPr>
        <w:t>1 mcd/m</w:t>
      </w:r>
      <w:r w:rsidRPr="000960D0">
        <w:rPr>
          <w:rFonts w:ascii="Arial" w:hAnsi="Arial" w:cs="Arial"/>
          <w:sz w:val="22"/>
          <w:szCs w:val="22"/>
          <w:vertAlign w:val="superscript"/>
        </w:rPr>
        <w:t>2</w:t>
      </w:r>
      <w:r w:rsidRPr="000960D0">
        <w:rPr>
          <w:rFonts w:ascii="Arial" w:hAnsi="Arial" w:cs="Arial"/>
          <w:sz w:val="22"/>
          <w:szCs w:val="22"/>
        </w:rPr>
        <w:t xml:space="preserve"> near the expressway to a minimum of </w:t>
      </w:r>
      <w:r w:rsidR="00AB4C13">
        <w:rPr>
          <w:rFonts w:ascii="Arial" w:hAnsi="Arial" w:cs="Arial"/>
          <w:sz w:val="22"/>
          <w:szCs w:val="22"/>
        </w:rPr>
        <w:t>0</w:t>
      </w:r>
      <w:r w:rsidRPr="000960D0">
        <w:rPr>
          <w:rFonts w:ascii="Arial" w:hAnsi="Arial" w:cs="Arial"/>
          <w:sz w:val="22"/>
          <w:szCs w:val="22"/>
        </w:rPr>
        <w:t>.</w:t>
      </w:r>
      <w:r w:rsidR="00AB4C13">
        <w:rPr>
          <w:rFonts w:ascii="Arial" w:hAnsi="Arial" w:cs="Arial"/>
          <w:sz w:val="22"/>
          <w:szCs w:val="22"/>
        </w:rPr>
        <w:t>3</w:t>
      </w:r>
      <w:r w:rsidRPr="000960D0">
        <w:rPr>
          <w:rFonts w:ascii="Arial" w:hAnsi="Arial" w:cs="Arial"/>
          <w:sz w:val="22"/>
          <w:szCs w:val="22"/>
        </w:rPr>
        <w:t>2 mcd/m</w:t>
      </w:r>
      <w:r w:rsidRPr="000960D0">
        <w:rPr>
          <w:rFonts w:ascii="Arial" w:hAnsi="Arial" w:cs="Arial"/>
          <w:sz w:val="22"/>
          <w:szCs w:val="22"/>
          <w:vertAlign w:val="superscript"/>
        </w:rPr>
        <w:t>2</w:t>
      </w:r>
      <w:r w:rsidRPr="000960D0">
        <w:rPr>
          <w:rFonts w:ascii="Arial" w:hAnsi="Arial" w:cs="Arial"/>
          <w:sz w:val="22"/>
          <w:szCs w:val="22"/>
        </w:rPr>
        <w:t xml:space="preserve"> some 2 k</w:t>
      </w:r>
      <w:r w:rsidR="00CE4B83">
        <w:rPr>
          <w:rFonts w:ascii="Arial" w:hAnsi="Arial" w:cs="Arial"/>
          <w:sz w:val="22"/>
          <w:szCs w:val="22"/>
        </w:rPr>
        <w:t>ilometres</w:t>
      </w:r>
      <w:r w:rsidRPr="000960D0">
        <w:rPr>
          <w:rFonts w:ascii="Arial" w:hAnsi="Arial" w:cs="Arial"/>
          <w:sz w:val="22"/>
          <w:szCs w:val="22"/>
        </w:rPr>
        <w:t xml:space="preserve"> </w:t>
      </w:r>
      <w:r w:rsidR="007F4437" w:rsidRPr="000960D0">
        <w:rPr>
          <w:rFonts w:ascii="Arial" w:hAnsi="Arial" w:cs="Arial"/>
          <w:sz w:val="22"/>
          <w:szCs w:val="22"/>
        </w:rPr>
        <w:t>along Peka Peka road</w:t>
      </w:r>
      <w:r w:rsidRPr="000960D0">
        <w:rPr>
          <w:rFonts w:ascii="Arial" w:hAnsi="Arial" w:cs="Arial"/>
          <w:sz w:val="22"/>
          <w:szCs w:val="22"/>
        </w:rPr>
        <w:t xml:space="preserve">. </w:t>
      </w: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The extra sky glow contributed by the Kapiti Expressway lighting was estimated by noting the </w:t>
      </w:r>
      <w:r w:rsidRPr="000960D0">
        <w:rPr>
          <w:rFonts w:ascii="Arial" w:hAnsi="Arial" w:cs="Arial"/>
          <w:sz w:val="22"/>
          <w:szCs w:val="22"/>
        </w:rPr>
        <w:lastRenderedPageBreak/>
        <w:t>asymptotic nature of the curve and adopting a nominal sky glow value of 0.005 mcd/m</w:t>
      </w:r>
      <w:r w:rsidRPr="000960D0">
        <w:rPr>
          <w:rFonts w:ascii="Arial" w:hAnsi="Arial" w:cs="Arial"/>
          <w:sz w:val="22"/>
          <w:szCs w:val="22"/>
          <w:vertAlign w:val="superscript"/>
        </w:rPr>
        <w:t xml:space="preserve">2 </w:t>
      </w:r>
      <w:r w:rsidRPr="000960D0">
        <w:rPr>
          <w:rFonts w:ascii="Arial" w:hAnsi="Arial" w:cs="Arial"/>
          <w:sz w:val="22"/>
          <w:szCs w:val="22"/>
        </w:rPr>
        <w:t xml:space="preserve">to represent the lowest measured value. In Figure </w:t>
      </w:r>
      <w:r w:rsidR="00114CBB" w:rsidRPr="000960D0">
        <w:rPr>
          <w:rFonts w:ascii="Arial" w:hAnsi="Arial" w:cs="Arial"/>
          <w:sz w:val="22"/>
          <w:szCs w:val="22"/>
        </w:rPr>
        <w:t>4</w:t>
      </w:r>
      <w:r w:rsidRPr="000960D0">
        <w:rPr>
          <w:rFonts w:ascii="Arial" w:hAnsi="Arial" w:cs="Arial"/>
          <w:sz w:val="22"/>
          <w:szCs w:val="22"/>
        </w:rPr>
        <w:t xml:space="preserve"> the sky glow (green) curve has been normalized at point (2050 m, 0.005</w:t>
      </w:r>
      <w:r w:rsidR="00AB4C13">
        <w:rPr>
          <w:rFonts w:ascii="Arial" w:hAnsi="Arial" w:cs="Arial"/>
          <w:sz w:val="22"/>
          <w:szCs w:val="22"/>
        </w:rPr>
        <w:t>m</w:t>
      </w:r>
      <w:r w:rsidRPr="000960D0">
        <w:rPr>
          <w:rFonts w:ascii="Arial" w:hAnsi="Arial" w:cs="Arial"/>
          <w:sz w:val="22"/>
          <w:szCs w:val="22"/>
        </w:rPr>
        <w:t>cd/m</w:t>
      </w:r>
      <w:r w:rsidRPr="000960D0">
        <w:rPr>
          <w:rFonts w:ascii="Arial" w:hAnsi="Arial" w:cs="Arial"/>
          <w:sz w:val="22"/>
          <w:szCs w:val="22"/>
          <w:vertAlign w:val="superscript"/>
        </w:rPr>
        <w:t>2</w:t>
      </w:r>
      <w:r w:rsidRPr="000960D0">
        <w:rPr>
          <w:rFonts w:ascii="Arial" w:hAnsi="Arial" w:cs="Arial"/>
          <w:sz w:val="22"/>
          <w:szCs w:val="22"/>
        </w:rPr>
        <w:t>) and a best fit power curve fitted.</w:t>
      </w:r>
    </w:p>
    <w:p w:rsidR="00C7560C" w:rsidRPr="000960D0" w:rsidRDefault="00C7560C" w:rsidP="00C7560C">
      <w:pPr>
        <w:pStyle w:val="BodyText"/>
        <w:spacing w:after="0"/>
        <w:rPr>
          <w:rFonts w:ascii="Arial" w:hAnsi="Arial" w:cs="Arial"/>
          <w:sz w:val="22"/>
          <w:szCs w:val="22"/>
        </w:rPr>
      </w:pP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In summary:</w:t>
      </w:r>
    </w:p>
    <w:p w:rsidR="00C7560C" w:rsidRPr="000960D0" w:rsidRDefault="00C7560C" w:rsidP="0042103D">
      <w:pPr>
        <w:pStyle w:val="BodyText"/>
        <w:widowControl/>
        <w:numPr>
          <w:ilvl w:val="0"/>
          <w:numId w:val="16"/>
        </w:numPr>
        <w:autoSpaceDE/>
        <w:autoSpaceDN/>
        <w:adjustRightInd/>
        <w:spacing w:after="0" w:line="264" w:lineRule="auto"/>
        <w:rPr>
          <w:rFonts w:ascii="Arial" w:hAnsi="Arial" w:cs="Arial"/>
          <w:sz w:val="22"/>
          <w:szCs w:val="22"/>
        </w:rPr>
      </w:pPr>
      <w:r w:rsidRPr="000960D0">
        <w:rPr>
          <w:rFonts w:ascii="Arial" w:hAnsi="Arial" w:cs="Arial"/>
          <w:sz w:val="22"/>
          <w:szCs w:val="22"/>
        </w:rPr>
        <w:t>The maximum contribution to sky glow from the Kapiti Expressway lighting was estimated to be around 0.097 mcd/m</w:t>
      </w:r>
      <w:r w:rsidRPr="000960D0">
        <w:rPr>
          <w:rFonts w:ascii="Arial" w:hAnsi="Arial" w:cs="Arial"/>
          <w:sz w:val="22"/>
          <w:szCs w:val="22"/>
          <w:vertAlign w:val="superscript"/>
        </w:rPr>
        <w:t>2</w:t>
      </w:r>
      <w:r w:rsidR="007D23A5">
        <w:rPr>
          <w:rFonts w:ascii="Arial" w:hAnsi="Arial" w:cs="Arial"/>
          <w:sz w:val="22"/>
          <w:szCs w:val="22"/>
        </w:rPr>
        <w:t>.</w:t>
      </w:r>
    </w:p>
    <w:p w:rsidR="00C7560C" w:rsidRPr="000960D0" w:rsidRDefault="00C7560C" w:rsidP="0042103D">
      <w:pPr>
        <w:pStyle w:val="BodyText"/>
        <w:widowControl/>
        <w:numPr>
          <w:ilvl w:val="0"/>
          <w:numId w:val="16"/>
        </w:numPr>
        <w:autoSpaceDE/>
        <w:autoSpaceDN/>
        <w:adjustRightInd/>
        <w:spacing w:after="0" w:line="264" w:lineRule="auto"/>
        <w:rPr>
          <w:rFonts w:ascii="Arial" w:hAnsi="Arial" w:cs="Arial"/>
          <w:sz w:val="22"/>
          <w:szCs w:val="22"/>
        </w:rPr>
      </w:pPr>
      <w:r w:rsidRPr="000960D0">
        <w:rPr>
          <w:rFonts w:ascii="Arial" w:hAnsi="Arial" w:cs="Arial"/>
          <w:sz w:val="22"/>
          <w:szCs w:val="22"/>
        </w:rPr>
        <w:t xml:space="preserve">The best fit power function curve for sky glow luminance has an index of -1.30 and a correlation co-efficient of 0.90.   </w:t>
      </w:r>
    </w:p>
    <w:p w:rsidR="00C7560C" w:rsidRPr="000960D0" w:rsidRDefault="00C7560C" w:rsidP="0042103D">
      <w:pPr>
        <w:pStyle w:val="BodyText"/>
        <w:widowControl/>
        <w:numPr>
          <w:ilvl w:val="0"/>
          <w:numId w:val="16"/>
        </w:numPr>
        <w:autoSpaceDE/>
        <w:autoSpaceDN/>
        <w:adjustRightInd/>
        <w:spacing w:after="0" w:line="264" w:lineRule="auto"/>
        <w:rPr>
          <w:rFonts w:ascii="Arial" w:hAnsi="Arial" w:cs="Arial"/>
          <w:sz w:val="22"/>
          <w:szCs w:val="22"/>
        </w:rPr>
      </w:pPr>
      <w:r w:rsidRPr="000960D0">
        <w:rPr>
          <w:rFonts w:ascii="Arial" w:hAnsi="Arial" w:cs="Arial"/>
          <w:sz w:val="22"/>
          <w:szCs w:val="22"/>
        </w:rPr>
        <w:t>The red, green and blue colour channels have very similar values for the full length of the road. As these values were normalized at the 2050m point there is effectively no change in the colour of the sky glow along the road</w:t>
      </w:r>
      <w:r w:rsidR="0092786E">
        <w:rPr>
          <w:rFonts w:ascii="Arial" w:hAnsi="Arial" w:cs="Arial"/>
          <w:sz w:val="22"/>
          <w:szCs w:val="22"/>
        </w:rPr>
        <w:t>,</w:t>
      </w:r>
      <w:r w:rsidR="007F4437" w:rsidRPr="000960D0">
        <w:rPr>
          <w:rFonts w:ascii="Arial" w:hAnsi="Arial" w:cs="Arial"/>
          <w:sz w:val="22"/>
          <w:szCs w:val="22"/>
        </w:rPr>
        <w:t xml:space="preserve"> suggesting the </w:t>
      </w:r>
      <w:r w:rsidRPr="000960D0">
        <w:rPr>
          <w:rFonts w:ascii="Arial" w:hAnsi="Arial" w:cs="Arial"/>
          <w:sz w:val="22"/>
          <w:szCs w:val="22"/>
        </w:rPr>
        <w:t xml:space="preserve">area is relatively remote from </w:t>
      </w:r>
      <w:r w:rsidR="007F4437" w:rsidRPr="000960D0">
        <w:rPr>
          <w:rFonts w:ascii="Arial" w:hAnsi="Arial" w:cs="Arial"/>
          <w:sz w:val="22"/>
          <w:szCs w:val="22"/>
        </w:rPr>
        <w:t>coloured light sources such as</w:t>
      </w:r>
      <w:r w:rsidRPr="000960D0">
        <w:rPr>
          <w:rFonts w:ascii="Arial" w:hAnsi="Arial" w:cs="Arial"/>
          <w:sz w:val="22"/>
          <w:szCs w:val="22"/>
        </w:rPr>
        <w:t xml:space="preserve"> HPS lighting.</w:t>
      </w:r>
    </w:p>
    <w:p w:rsidR="00C7560C" w:rsidRPr="000960D0" w:rsidRDefault="00C7560C" w:rsidP="00C7560C">
      <w:pPr>
        <w:pStyle w:val="BodyText"/>
        <w:spacing w:after="0"/>
        <w:ind w:left="720"/>
        <w:rPr>
          <w:rFonts w:ascii="Arial" w:hAnsi="Arial" w:cs="Arial"/>
          <w:sz w:val="22"/>
          <w:szCs w:val="22"/>
        </w:rPr>
      </w:pPr>
    </w:p>
    <w:p w:rsidR="00C7560C" w:rsidRPr="000960D0" w:rsidRDefault="00BB100B" w:rsidP="00C7560C">
      <w:pPr>
        <w:pStyle w:val="BodyText"/>
        <w:spacing w:after="0"/>
        <w:rPr>
          <w:rFonts w:ascii="Arial" w:hAnsi="Arial" w:cs="Arial"/>
          <w:sz w:val="22"/>
          <w:szCs w:val="22"/>
        </w:rPr>
      </w:pPr>
      <w:r>
        <w:rPr>
          <w:noProof/>
          <w:lang w:eastAsia="en-NZ"/>
        </w:rPr>
        <w:drawing>
          <wp:inline distT="0" distB="0" distL="0" distR="0">
            <wp:extent cx="5084445" cy="2403764"/>
            <wp:effectExtent l="19050" t="0" r="1905" b="0"/>
            <wp:docPr id="12"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4" cstate="print"/>
                    <a:srcRect/>
                    <a:stretch>
                      <a:fillRect/>
                    </a:stretch>
                  </pic:blipFill>
                  <pic:spPr bwMode="auto">
                    <a:xfrm>
                      <a:off x="0" y="0"/>
                      <a:ext cx="5084445" cy="2403764"/>
                    </a:xfrm>
                    <a:prstGeom prst="rect">
                      <a:avLst/>
                    </a:prstGeom>
                    <a:noFill/>
                    <a:ln w="9525">
                      <a:noFill/>
                      <a:miter lim="800000"/>
                      <a:headEnd/>
                      <a:tailEnd/>
                    </a:ln>
                  </pic:spPr>
                </pic:pic>
              </a:graphicData>
            </a:graphic>
          </wp:inline>
        </w:drawing>
      </w:r>
    </w:p>
    <w:p w:rsidR="00C7560C" w:rsidRPr="000960D0" w:rsidRDefault="00C7560C" w:rsidP="00C7560C">
      <w:pPr>
        <w:pStyle w:val="BodyText"/>
        <w:spacing w:after="0"/>
        <w:rPr>
          <w:rFonts w:ascii="Arial" w:hAnsi="Arial" w:cs="Arial"/>
          <w:sz w:val="22"/>
          <w:szCs w:val="22"/>
        </w:rPr>
      </w:pPr>
    </w:p>
    <w:p w:rsidR="00C7560C" w:rsidRPr="000960D0" w:rsidRDefault="00C7560C" w:rsidP="00C7560C">
      <w:pPr>
        <w:pStyle w:val="BodyText"/>
        <w:spacing w:after="0"/>
        <w:rPr>
          <w:rFonts w:ascii="Arial" w:hAnsi="Arial" w:cs="Arial"/>
          <w:i/>
          <w:sz w:val="22"/>
          <w:szCs w:val="22"/>
        </w:rPr>
      </w:pPr>
      <w:r w:rsidRPr="000960D0">
        <w:rPr>
          <w:rFonts w:ascii="Arial" w:hAnsi="Arial" w:cs="Arial"/>
          <w:i/>
          <w:sz w:val="22"/>
          <w:szCs w:val="22"/>
        </w:rPr>
        <w:t xml:space="preserve">Figure </w:t>
      </w:r>
      <w:r w:rsidR="00114CBB" w:rsidRPr="000960D0">
        <w:rPr>
          <w:rFonts w:ascii="Arial" w:hAnsi="Arial" w:cs="Arial"/>
          <w:i/>
          <w:sz w:val="22"/>
          <w:szCs w:val="22"/>
        </w:rPr>
        <w:t>4</w:t>
      </w:r>
      <w:r w:rsidRPr="000960D0">
        <w:rPr>
          <w:rFonts w:ascii="Arial" w:hAnsi="Arial" w:cs="Arial"/>
          <w:i/>
          <w:sz w:val="22"/>
          <w:szCs w:val="22"/>
        </w:rPr>
        <w:t>:  The estimated reduction in sky glow due to street lighting at the Peka Peka site relative to the distance from the zero point.</w:t>
      </w:r>
    </w:p>
    <w:p w:rsidR="00C7560C" w:rsidRDefault="00C7560C" w:rsidP="00C7560C">
      <w:pPr>
        <w:pStyle w:val="BodyText"/>
        <w:spacing w:after="0"/>
        <w:rPr>
          <w:rFonts w:ascii="Arial" w:hAnsi="Arial" w:cs="Arial"/>
          <w:sz w:val="22"/>
          <w:szCs w:val="22"/>
        </w:rPr>
      </w:pPr>
    </w:p>
    <w:p w:rsidR="00BB100B" w:rsidRPr="000960D0" w:rsidRDefault="00BB100B" w:rsidP="00C7560C">
      <w:pPr>
        <w:pStyle w:val="BodyText"/>
        <w:spacing w:after="0"/>
        <w:rPr>
          <w:rFonts w:ascii="Arial" w:hAnsi="Arial" w:cs="Arial"/>
          <w:sz w:val="22"/>
          <w:szCs w:val="22"/>
        </w:rPr>
      </w:pPr>
    </w:p>
    <w:p w:rsidR="00C7560C" w:rsidRPr="00FC2392" w:rsidRDefault="005C3297" w:rsidP="00FC2392">
      <w:pPr>
        <w:pStyle w:val="Heading3"/>
        <w:numPr>
          <w:ilvl w:val="0"/>
          <w:numId w:val="0"/>
        </w:numPr>
        <w:tabs>
          <w:tab w:val="clear" w:pos="1429"/>
        </w:tabs>
        <w:rPr>
          <w:rFonts w:ascii="Arial" w:hAnsi="Arial" w:cs="Arial"/>
          <w:color w:val="auto"/>
          <w:szCs w:val="24"/>
        </w:rPr>
      </w:pPr>
      <w:bookmarkStart w:id="33" w:name="_Toc518302316"/>
      <w:bookmarkStart w:id="34" w:name="_Toc20153703"/>
      <w:r>
        <w:rPr>
          <w:rFonts w:ascii="Arial" w:hAnsi="Arial" w:cs="Arial"/>
          <w:noProof/>
          <w:color w:val="auto"/>
          <w:szCs w:val="24"/>
          <w:lang w:eastAsia="en-NZ"/>
        </w:rPr>
        <w:drawing>
          <wp:anchor distT="0" distB="0" distL="114300" distR="114300" simplePos="0" relativeHeight="251655680" behindDoc="0" locked="0" layoutInCell="1" allowOverlap="1">
            <wp:simplePos x="0" y="0"/>
            <wp:positionH relativeFrom="column">
              <wp:posOffset>3139440</wp:posOffset>
            </wp:positionH>
            <wp:positionV relativeFrom="paragraph">
              <wp:posOffset>133985</wp:posOffset>
            </wp:positionV>
            <wp:extent cx="2975610" cy="3078480"/>
            <wp:effectExtent l="19050" t="0" r="0" b="0"/>
            <wp:wrapSquare wrapText="bothSides"/>
            <wp:docPr id="9" name="Picture 4118" descr="MacKays Map Lighting_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8" descr="MacKays Map Lighting_s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5610" cy="3078480"/>
                    </a:xfrm>
                    <a:prstGeom prst="rect">
                      <a:avLst/>
                    </a:prstGeom>
                    <a:noFill/>
                  </pic:spPr>
                </pic:pic>
              </a:graphicData>
            </a:graphic>
          </wp:anchor>
        </w:drawing>
      </w:r>
      <w:proofErr w:type="spellStart"/>
      <w:r w:rsidR="00C7560C" w:rsidRPr="00FC2392">
        <w:rPr>
          <w:rFonts w:ascii="Arial" w:hAnsi="Arial" w:cs="Arial"/>
          <w:color w:val="auto"/>
          <w:szCs w:val="24"/>
        </w:rPr>
        <w:t>MacKays</w:t>
      </w:r>
      <w:proofErr w:type="spellEnd"/>
      <w:r w:rsidR="00C7560C" w:rsidRPr="00FC2392">
        <w:rPr>
          <w:rFonts w:ascii="Arial" w:hAnsi="Arial" w:cs="Arial"/>
          <w:color w:val="auto"/>
          <w:szCs w:val="24"/>
        </w:rPr>
        <w:t xml:space="preserve"> Crossing</w:t>
      </w:r>
      <w:bookmarkEnd w:id="33"/>
      <w:bookmarkEnd w:id="34"/>
      <w:r w:rsidR="00CE4B83">
        <w:rPr>
          <w:rFonts w:ascii="Arial" w:hAnsi="Arial" w:cs="Arial"/>
          <w:color w:val="auto"/>
          <w:szCs w:val="24"/>
        </w:rPr>
        <w:t xml:space="preserve"> </w:t>
      </w:r>
      <w:r w:rsidR="00FC2392" w:rsidRPr="00FC2392">
        <w:rPr>
          <w:rFonts w:ascii="Arial" w:hAnsi="Arial" w:cs="Arial"/>
          <w:color w:val="auto"/>
          <w:szCs w:val="24"/>
        </w:rPr>
        <w:t>Site</w:t>
      </w:r>
    </w:p>
    <w:p w:rsidR="00C7560C" w:rsidRPr="00FC2392" w:rsidRDefault="00C7560C" w:rsidP="00FC2392">
      <w:pPr>
        <w:pStyle w:val="Heading3"/>
        <w:numPr>
          <w:ilvl w:val="0"/>
          <w:numId w:val="0"/>
        </w:numPr>
        <w:ind w:left="1372" w:hanging="1077"/>
        <w:rPr>
          <w:rFonts w:ascii="Arial" w:hAnsi="Arial" w:cs="Arial"/>
          <w:color w:val="auto"/>
          <w:sz w:val="22"/>
        </w:rPr>
      </w:pPr>
      <w:bookmarkStart w:id="35" w:name="_Toc518302317"/>
      <w:bookmarkStart w:id="36" w:name="_Toc20153704"/>
      <w:r w:rsidRPr="00FC2392">
        <w:rPr>
          <w:rFonts w:ascii="Arial" w:hAnsi="Arial" w:cs="Arial"/>
          <w:color w:val="auto"/>
          <w:sz w:val="22"/>
        </w:rPr>
        <w:t>Background:</w:t>
      </w:r>
      <w:bookmarkEnd w:id="35"/>
      <w:bookmarkEnd w:id="36"/>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MacKays crossing is an area adjacent to State Highway 1 some 6kms south of Paraparaumu.   It is in a rural section of the Kapiti Coast District separated from the sea by Queen Elizabeth park.   </w:t>
      </w:r>
    </w:p>
    <w:p w:rsidR="00C7560C" w:rsidRPr="000960D0" w:rsidRDefault="00C7560C" w:rsidP="00C7560C">
      <w:pPr>
        <w:pStyle w:val="BodyText"/>
        <w:spacing w:after="0"/>
        <w:rPr>
          <w:rFonts w:ascii="Arial" w:hAnsi="Arial" w:cs="Arial"/>
          <w:sz w:val="22"/>
          <w:szCs w:val="22"/>
        </w:rPr>
      </w:pP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 xml:space="preserve">The highway is lit to category V3 with </w:t>
      </w:r>
      <w:r w:rsidR="00CE4B83" w:rsidRPr="000960D0">
        <w:rPr>
          <w:rFonts w:ascii="Arial" w:hAnsi="Arial" w:cs="Arial"/>
          <w:sz w:val="22"/>
          <w:szCs w:val="22"/>
        </w:rPr>
        <w:t>250-watt</w:t>
      </w:r>
      <w:r w:rsidRPr="000960D0">
        <w:rPr>
          <w:rFonts w:ascii="Arial" w:hAnsi="Arial" w:cs="Arial"/>
          <w:sz w:val="22"/>
          <w:szCs w:val="22"/>
        </w:rPr>
        <w:t xml:space="preserve"> high pressure sodium lamps in GL600 fittings.  The extent of the lighting is shown by the red lines in Figure </w:t>
      </w:r>
      <w:r w:rsidR="00114CBB" w:rsidRPr="000960D0">
        <w:rPr>
          <w:rFonts w:ascii="Arial" w:hAnsi="Arial" w:cs="Arial"/>
          <w:sz w:val="22"/>
          <w:szCs w:val="22"/>
        </w:rPr>
        <w:t>5</w:t>
      </w:r>
      <w:r w:rsidRPr="000960D0">
        <w:rPr>
          <w:rFonts w:ascii="Arial" w:hAnsi="Arial" w:cs="Arial"/>
          <w:sz w:val="22"/>
          <w:szCs w:val="22"/>
        </w:rPr>
        <w:t>.</w:t>
      </w:r>
    </w:p>
    <w:p w:rsidR="00C7560C" w:rsidRPr="000960D0" w:rsidRDefault="00C7560C" w:rsidP="00C7560C">
      <w:pPr>
        <w:pStyle w:val="BodyText"/>
        <w:spacing w:after="0"/>
        <w:rPr>
          <w:rFonts w:ascii="Arial" w:hAnsi="Arial" w:cs="Arial"/>
          <w:sz w:val="22"/>
          <w:szCs w:val="22"/>
        </w:rPr>
      </w:pPr>
    </w:p>
    <w:p w:rsidR="00C7560C" w:rsidRDefault="003B0EF6" w:rsidP="00C7560C">
      <w:pPr>
        <w:pStyle w:val="BodyText"/>
        <w:rPr>
          <w:rFonts w:ascii="Arial" w:hAnsi="Arial" w:cs="Arial"/>
          <w:sz w:val="22"/>
          <w:szCs w:val="22"/>
        </w:rPr>
      </w:pPr>
      <w:r w:rsidRPr="000960D0">
        <w:rPr>
          <w:rFonts w:ascii="Arial" w:hAnsi="Arial" w:cs="Arial"/>
          <w:noProof/>
          <w:sz w:val="22"/>
          <w:szCs w:val="22"/>
        </w:rPr>
        <w:t>The distance measure adopted at MacKays crossing was</w:t>
      </w:r>
      <w:r w:rsidR="00C7560C" w:rsidRPr="000960D0">
        <w:rPr>
          <w:rFonts w:ascii="Arial" w:hAnsi="Arial" w:cs="Arial"/>
          <w:sz w:val="22"/>
          <w:szCs w:val="22"/>
        </w:rPr>
        <w:t xml:space="preserve"> the shortest distance between survey point and a lit section of highway. (See arrowed 1650m line in Figure </w:t>
      </w:r>
      <w:r w:rsidR="00114CBB" w:rsidRPr="000960D0">
        <w:rPr>
          <w:rFonts w:ascii="Arial" w:hAnsi="Arial" w:cs="Arial"/>
          <w:sz w:val="22"/>
          <w:szCs w:val="22"/>
        </w:rPr>
        <w:t>5</w:t>
      </w:r>
      <w:r w:rsidR="00C7560C" w:rsidRPr="000960D0">
        <w:rPr>
          <w:rFonts w:ascii="Arial" w:hAnsi="Arial" w:cs="Arial"/>
          <w:sz w:val="22"/>
          <w:szCs w:val="22"/>
        </w:rPr>
        <w:t>).</w:t>
      </w:r>
    </w:p>
    <w:p w:rsidR="00265AF5" w:rsidRDefault="00840243">
      <w:pPr>
        <w:pStyle w:val="BodyText"/>
        <w:jc w:val="right"/>
        <w:rPr>
          <w:i/>
        </w:rPr>
      </w:pPr>
      <w:r w:rsidRPr="00131A7D">
        <w:rPr>
          <w:i/>
        </w:rPr>
        <w:t xml:space="preserve">Figure </w:t>
      </w:r>
      <w:r>
        <w:rPr>
          <w:i/>
        </w:rPr>
        <w:t>5</w:t>
      </w:r>
      <w:r w:rsidRPr="00131A7D">
        <w:rPr>
          <w:i/>
        </w:rPr>
        <w:t xml:space="preserve">:  HPS lighting at </w:t>
      </w:r>
      <w:proofErr w:type="spellStart"/>
      <w:r w:rsidRPr="00131A7D">
        <w:rPr>
          <w:i/>
        </w:rPr>
        <w:t>MacKays</w:t>
      </w:r>
      <w:proofErr w:type="spellEnd"/>
      <w:r w:rsidRPr="00131A7D">
        <w:rPr>
          <w:i/>
        </w:rPr>
        <w:t xml:space="preserve"> crossing.</w:t>
      </w:r>
    </w:p>
    <w:p w:rsidR="00C7560C" w:rsidRDefault="00C7560C" w:rsidP="00C7560C">
      <w:pPr>
        <w:pStyle w:val="BodyText"/>
        <w:rPr>
          <w:rFonts w:ascii="Arial" w:hAnsi="Arial" w:cs="Arial"/>
          <w:sz w:val="22"/>
          <w:szCs w:val="22"/>
        </w:rPr>
      </w:pPr>
      <w:r w:rsidRPr="000960D0">
        <w:rPr>
          <w:rFonts w:ascii="Arial" w:hAnsi="Arial" w:cs="Arial"/>
          <w:sz w:val="22"/>
          <w:szCs w:val="22"/>
        </w:rPr>
        <w:lastRenderedPageBreak/>
        <w:t xml:space="preserve">Although the only occupied house along the route is the ranger’s residence </w:t>
      </w:r>
      <w:r w:rsidR="00840243">
        <w:rPr>
          <w:rFonts w:ascii="Arial" w:hAnsi="Arial" w:cs="Arial"/>
          <w:sz w:val="22"/>
          <w:szCs w:val="22"/>
        </w:rPr>
        <w:t>(800m) t</w:t>
      </w:r>
      <w:r w:rsidR="00840243" w:rsidRPr="000960D0">
        <w:rPr>
          <w:rFonts w:ascii="Arial" w:hAnsi="Arial" w:cs="Arial"/>
          <w:sz w:val="22"/>
          <w:szCs w:val="22"/>
        </w:rPr>
        <w:t xml:space="preserve">he </w:t>
      </w:r>
      <w:r w:rsidRPr="000960D0">
        <w:rPr>
          <w:rFonts w:ascii="Arial" w:hAnsi="Arial" w:cs="Arial"/>
          <w:sz w:val="22"/>
          <w:szCs w:val="22"/>
        </w:rPr>
        <w:t xml:space="preserve">adjacent </w:t>
      </w:r>
      <w:proofErr w:type="spellStart"/>
      <w:r w:rsidRPr="000960D0">
        <w:rPr>
          <w:rFonts w:ascii="Arial" w:hAnsi="Arial" w:cs="Arial"/>
          <w:sz w:val="22"/>
          <w:szCs w:val="22"/>
        </w:rPr>
        <w:t>Ramaroa</w:t>
      </w:r>
      <w:proofErr w:type="spellEnd"/>
      <w:r w:rsidRPr="000960D0">
        <w:rPr>
          <w:rFonts w:ascii="Arial" w:hAnsi="Arial" w:cs="Arial"/>
          <w:sz w:val="22"/>
          <w:szCs w:val="22"/>
        </w:rPr>
        <w:t xml:space="preserve"> centre </w:t>
      </w:r>
      <w:r w:rsidR="00840243">
        <w:rPr>
          <w:rFonts w:ascii="Arial" w:hAnsi="Arial" w:cs="Arial"/>
          <w:sz w:val="22"/>
          <w:szCs w:val="22"/>
        </w:rPr>
        <w:t>had</w:t>
      </w:r>
      <w:r w:rsidR="00840243" w:rsidRPr="000960D0">
        <w:rPr>
          <w:rFonts w:ascii="Arial" w:hAnsi="Arial" w:cs="Arial"/>
          <w:sz w:val="22"/>
          <w:szCs w:val="22"/>
        </w:rPr>
        <w:t xml:space="preserve"> </w:t>
      </w:r>
      <w:r w:rsidR="00840243">
        <w:rPr>
          <w:rFonts w:ascii="Arial" w:hAnsi="Arial" w:cs="Arial"/>
          <w:sz w:val="22"/>
          <w:szCs w:val="22"/>
        </w:rPr>
        <w:t>some architectural</w:t>
      </w:r>
      <w:r w:rsidR="00840243" w:rsidRPr="000960D0">
        <w:rPr>
          <w:rFonts w:ascii="Arial" w:hAnsi="Arial" w:cs="Arial"/>
          <w:sz w:val="22"/>
          <w:szCs w:val="22"/>
        </w:rPr>
        <w:t xml:space="preserve"> </w:t>
      </w:r>
      <w:r w:rsidR="00840243">
        <w:rPr>
          <w:rFonts w:ascii="Arial" w:hAnsi="Arial" w:cs="Arial"/>
          <w:sz w:val="22"/>
          <w:szCs w:val="22"/>
        </w:rPr>
        <w:t>up-</w:t>
      </w:r>
      <w:r w:rsidRPr="000960D0">
        <w:rPr>
          <w:rFonts w:ascii="Arial" w:hAnsi="Arial" w:cs="Arial"/>
          <w:sz w:val="22"/>
          <w:szCs w:val="22"/>
        </w:rPr>
        <w:t>lighting</w:t>
      </w:r>
      <w:r w:rsidR="00840243">
        <w:rPr>
          <w:rFonts w:ascii="Arial" w:hAnsi="Arial" w:cs="Arial"/>
          <w:sz w:val="22"/>
          <w:szCs w:val="22"/>
        </w:rPr>
        <w:t xml:space="preserve"> operating.  </w:t>
      </w:r>
      <w:r w:rsidR="004A1DDB">
        <w:rPr>
          <w:rFonts w:ascii="Arial" w:hAnsi="Arial" w:cs="Arial"/>
          <w:sz w:val="22"/>
          <w:szCs w:val="22"/>
        </w:rPr>
        <w:t>The visual effect was</w:t>
      </w:r>
      <w:r w:rsidR="00840243">
        <w:rPr>
          <w:rFonts w:ascii="Arial" w:hAnsi="Arial" w:cs="Arial"/>
          <w:sz w:val="22"/>
          <w:szCs w:val="22"/>
        </w:rPr>
        <w:t xml:space="preserve"> subtle </w:t>
      </w:r>
      <w:r w:rsidR="004A1DDB">
        <w:rPr>
          <w:rFonts w:ascii="Arial" w:hAnsi="Arial" w:cs="Arial"/>
          <w:sz w:val="22"/>
          <w:szCs w:val="22"/>
        </w:rPr>
        <w:t xml:space="preserve">yet its effect on skyglow can be seen in the </w:t>
      </w:r>
      <w:r w:rsidRPr="000960D0">
        <w:rPr>
          <w:rFonts w:ascii="Arial" w:hAnsi="Arial" w:cs="Arial"/>
          <w:sz w:val="22"/>
          <w:szCs w:val="22"/>
        </w:rPr>
        <w:t xml:space="preserve">plots </w:t>
      </w:r>
      <w:r w:rsidR="00840243">
        <w:rPr>
          <w:rFonts w:ascii="Arial" w:hAnsi="Arial" w:cs="Arial"/>
          <w:sz w:val="22"/>
          <w:szCs w:val="22"/>
        </w:rPr>
        <w:t xml:space="preserve">between 400m and </w:t>
      </w:r>
      <w:r w:rsidR="004A1DDB">
        <w:rPr>
          <w:rFonts w:ascii="Arial" w:hAnsi="Arial" w:cs="Arial"/>
          <w:sz w:val="22"/>
          <w:szCs w:val="22"/>
        </w:rPr>
        <w:t>5</w:t>
      </w:r>
      <w:r w:rsidR="00840243">
        <w:rPr>
          <w:rFonts w:ascii="Arial" w:hAnsi="Arial" w:cs="Arial"/>
          <w:sz w:val="22"/>
          <w:szCs w:val="22"/>
        </w:rPr>
        <w:t>00m</w:t>
      </w:r>
      <w:r w:rsidR="004A1DDB">
        <w:rPr>
          <w:rFonts w:ascii="Arial" w:hAnsi="Arial" w:cs="Arial"/>
          <w:sz w:val="22"/>
          <w:szCs w:val="22"/>
        </w:rPr>
        <w:t>. (Figure 6)</w:t>
      </w:r>
      <w:r w:rsidRPr="000960D0">
        <w:rPr>
          <w:rFonts w:ascii="Arial" w:hAnsi="Arial" w:cs="Arial"/>
          <w:sz w:val="22"/>
          <w:szCs w:val="22"/>
        </w:rPr>
        <w:t xml:space="preserve"> </w:t>
      </w:r>
    </w:p>
    <w:p w:rsidR="0016524E" w:rsidRPr="000960D0" w:rsidRDefault="0016524E" w:rsidP="00C7560C">
      <w:pPr>
        <w:pStyle w:val="BodyText"/>
        <w:rPr>
          <w:rFonts w:ascii="Arial" w:hAnsi="Arial" w:cs="Arial"/>
          <w:sz w:val="22"/>
          <w:szCs w:val="22"/>
        </w:rPr>
      </w:pPr>
    </w:p>
    <w:p w:rsidR="00C7560C" w:rsidRPr="00344FAF" w:rsidRDefault="00874C72" w:rsidP="00344FAF">
      <w:pPr>
        <w:pStyle w:val="Heading3"/>
        <w:numPr>
          <w:ilvl w:val="0"/>
          <w:numId w:val="0"/>
        </w:numPr>
        <w:ind w:left="1372" w:hanging="1077"/>
        <w:rPr>
          <w:rFonts w:ascii="Arial" w:hAnsi="Arial" w:cs="Arial"/>
          <w:color w:val="auto"/>
          <w:sz w:val="22"/>
        </w:rPr>
      </w:pPr>
      <w:bookmarkStart w:id="37" w:name="_Toc518302318"/>
      <w:bookmarkStart w:id="38" w:name="_Toc20153705"/>
      <w:proofErr w:type="spellStart"/>
      <w:r>
        <w:rPr>
          <w:rFonts w:ascii="Arial" w:hAnsi="Arial" w:cs="Arial"/>
          <w:color w:val="auto"/>
          <w:sz w:val="22"/>
        </w:rPr>
        <w:t>MacKays</w:t>
      </w:r>
      <w:proofErr w:type="spellEnd"/>
      <w:r>
        <w:rPr>
          <w:rFonts w:ascii="Arial" w:hAnsi="Arial" w:cs="Arial"/>
          <w:color w:val="auto"/>
          <w:sz w:val="22"/>
        </w:rPr>
        <w:t xml:space="preserve"> </w:t>
      </w:r>
      <w:r w:rsidR="004A1DDB">
        <w:rPr>
          <w:rFonts w:ascii="Arial" w:hAnsi="Arial" w:cs="Arial"/>
          <w:color w:val="auto"/>
          <w:sz w:val="22"/>
        </w:rPr>
        <w:t xml:space="preserve">Crossing </w:t>
      </w:r>
      <w:r w:rsidR="00C7560C" w:rsidRPr="00344FAF">
        <w:rPr>
          <w:rFonts w:ascii="Arial" w:hAnsi="Arial" w:cs="Arial"/>
          <w:color w:val="auto"/>
          <w:sz w:val="22"/>
        </w:rPr>
        <w:t>Results</w:t>
      </w:r>
      <w:bookmarkEnd w:id="37"/>
      <w:bookmarkEnd w:id="38"/>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sky glow found at MacKays crossing was a little higher than at Peka Peka with values of 0.58 mcd/m</w:t>
      </w:r>
      <w:r w:rsidRPr="000960D0">
        <w:rPr>
          <w:rFonts w:ascii="Arial" w:hAnsi="Arial" w:cs="Arial"/>
          <w:sz w:val="22"/>
          <w:szCs w:val="22"/>
          <w:vertAlign w:val="superscript"/>
        </w:rPr>
        <w:t>2</w:t>
      </w:r>
      <w:r w:rsidRPr="000960D0">
        <w:rPr>
          <w:rFonts w:ascii="Arial" w:hAnsi="Arial" w:cs="Arial"/>
          <w:sz w:val="22"/>
          <w:szCs w:val="22"/>
        </w:rPr>
        <w:t xml:space="preserve"> near SH1 and 0.40 mcd/m</w:t>
      </w:r>
      <w:r w:rsidRPr="000960D0">
        <w:rPr>
          <w:rFonts w:ascii="Arial" w:hAnsi="Arial" w:cs="Arial"/>
          <w:sz w:val="22"/>
          <w:szCs w:val="22"/>
          <w:vertAlign w:val="superscript"/>
        </w:rPr>
        <w:t>2</w:t>
      </w:r>
      <w:r w:rsidRPr="000960D0">
        <w:rPr>
          <w:rFonts w:ascii="Arial" w:hAnsi="Arial" w:cs="Arial"/>
          <w:sz w:val="22"/>
          <w:szCs w:val="22"/>
        </w:rPr>
        <w:t xml:space="preserve"> near the coast.</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The assumption was again made that at the curve </w:t>
      </w:r>
      <w:r w:rsidR="003213AB">
        <w:rPr>
          <w:rFonts w:ascii="Arial" w:hAnsi="Arial" w:cs="Arial"/>
          <w:sz w:val="22"/>
          <w:szCs w:val="22"/>
        </w:rPr>
        <w:t xml:space="preserve">for artificial light </w:t>
      </w:r>
      <w:r w:rsidRPr="000960D0">
        <w:rPr>
          <w:rFonts w:ascii="Arial" w:hAnsi="Arial" w:cs="Arial"/>
          <w:sz w:val="22"/>
          <w:szCs w:val="22"/>
        </w:rPr>
        <w:t xml:space="preserve">is asymptotic to a </w:t>
      </w:r>
      <w:proofErr w:type="gramStart"/>
      <w:r w:rsidRPr="000960D0">
        <w:rPr>
          <w:rFonts w:ascii="Arial" w:hAnsi="Arial" w:cs="Arial"/>
          <w:sz w:val="22"/>
          <w:szCs w:val="22"/>
        </w:rPr>
        <w:t xml:space="preserve">value </w:t>
      </w:r>
      <w:r w:rsidR="003213AB">
        <w:rPr>
          <w:rFonts w:ascii="Arial" w:hAnsi="Arial" w:cs="Arial"/>
          <w:sz w:val="22"/>
          <w:szCs w:val="22"/>
        </w:rPr>
        <w:t xml:space="preserve"> of</w:t>
      </w:r>
      <w:proofErr w:type="gramEnd"/>
      <w:r w:rsidRPr="000960D0">
        <w:rPr>
          <w:rFonts w:ascii="Arial" w:hAnsi="Arial" w:cs="Arial"/>
          <w:sz w:val="22"/>
          <w:szCs w:val="22"/>
        </w:rPr>
        <w:t xml:space="preserve"> 0.0</w:t>
      </w:r>
      <w:r w:rsidR="00AB4C13">
        <w:rPr>
          <w:rFonts w:ascii="Arial" w:hAnsi="Arial" w:cs="Arial"/>
          <w:sz w:val="22"/>
          <w:szCs w:val="22"/>
        </w:rPr>
        <w:t>0</w:t>
      </w:r>
      <w:r w:rsidRPr="000960D0">
        <w:rPr>
          <w:rFonts w:ascii="Arial" w:hAnsi="Arial" w:cs="Arial"/>
          <w:sz w:val="22"/>
          <w:szCs w:val="22"/>
        </w:rPr>
        <w:t>5 mcd/m</w:t>
      </w:r>
      <w:r w:rsidRPr="000960D0">
        <w:rPr>
          <w:rFonts w:ascii="Arial" w:hAnsi="Arial" w:cs="Arial"/>
          <w:sz w:val="22"/>
          <w:szCs w:val="22"/>
          <w:vertAlign w:val="superscript"/>
        </w:rPr>
        <w:t>2</w:t>
      </w:r>
      <w:r w:rsidRPr="000960D0">
        <w:rPr>
          <w:rFonts w:ascii="Arial" w:hAnsi="Arial" w:cs="Arial"/>
          <w:sz w:val="22"/>
          <w:szCs w:val="22"/>
        </w:rPr>
        <w:t xml:space="preserve"> </w:t>
      </w:r>
      <w:r w:rsidR="003213AB">
        <w:rPr>
          <w:rFonts w:ascii="Arial" w:hAnsi="Arial" w:cs="Arial"/>
          <w:sz w:val="22"/>
          <w:szCs w:val="22"/>
        </w:rPr>
        <w:t>at</w:t>
      </w:r>
      <w:r w:rsidR="003213AB" w:rsidRPr="000960D0">
        <w:rPr>
          <w:rFonts w:ascii="Arial" w:hAnsi="Arial" w:cs="Arial"/>
          <w:sz w:val="22"/>
          <w:szCs w:val="22"/>
        </w:rPr>
        <w:t xml:space="preserve"> </w:t>
      </w:r>
      <w:r w:rsidRPr="000960D0">
        <w:rPr>
          <w:rFonts w:ascii="Arial" w:hAnsi="Arial" w:cs="Arial"/>
          <w:sz w:val="22"/>
          <w:szCs w:val="22"/>
        </w:rPr>
        <w:t xml:space="preserve">the lowest measured point (1650 metres from the highway).   The resulting graph (Figure </w:t>
      </w:r>
      <w:r w:rsidR="00114CBB" w:rsidRPr="000960D0">
        <w:rPr>
          <w:rFonts w:ascii="Arial" w:hAnsi="Arial" w:cs="Arial"/>
          <w:sz w:val="22"/>
          <w:szCs w:val="22"/>
        </w:rPr>
        <w:t>6</w:t>
      </w:r>
      <w:r w:rsidRPr="000960D0">
        <w:rPr>
          <w:rFonts w:ascii="Arial" w:hAnsi="Arial" w:cs="Arial"/>
          <w:sz w:val="22"/>
          <w:szCs w:val="22"/>
        </w:rPr>
        <w:t xml:space="preserve">) shows the sky glow contribution from highway lighting at </w:t>
      </w:r>
      <w:proofErr w:type="spellStart"/>
      <w:r w:rsidRPr="000960D0">
        <w:rPr>
          <w:rFonts w:ascii="Arial" w:hAnsi="Arial" w:cs="Arial"/>
          <w:sz w:val="22"/>
          <w:szCs w:val="22"/>
        </w:rPr>
        <w:t>MacKays</w:t>
      </w:r>
      <w:proofErr w:type="spellEnd"/>
      <w:r w:rsidRPr="000960D0">
        <w:rPr>
          <w:rFonts w:ascii="Arial" w:hAnsi="Arial" w:cs="Arial"/>
          <w:sz w:val="22"/>
          <w:szCs w:val="22"/>
        </w:rPr>
        <w:t xml:space="preserve"> crossing with </w:t>
      </w:r>
      <w:r w:rsidR="0092786E">
        <w:rPr>
          <w:rFonts w:ascii="Arial" w:hAnsi="Arial" w:cs="Arial"/>
          <w:sz w:val="22"/>
          <w:szCs w:val="22"/>
        </w:rPr>
        <w:t xml:space="preserve">a </w:t>
      </w:r>
      <w:r w:rsidRPr="000960D0">
        <w:rPr>
          <w:rFonts w:ascii="Arial" w:hAnsi="Arial" w:cs="Arial"/>
          <w:sz w:val="22"/>
          <w:szCs w:val="22"/>
        </w:rPr>
        <w:t>best fit power curve regression line fitted.</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Summary:</w:t>
      </w:r>
    </w:p>
    <w:p w:rsidR="00C7560C" w:rsidRPr="000960D0" w:rsidRDefault="00C7560C" w:rsidP="0042103D">
      <w:pPr>
        <w:pStyle w:val="BodyText"/>
        <w:widowControl/>
        <w:numPr>
          <w:ilvl w:val="0"/>
          <w:numId w:val="17"/>
        </w:numPr>
        <w:autoSpaceDE/>
        <w:autoSpaceDN/>
        <w:adjustRightInd/>
        <w:spacing w:after="0" w:line="264" w:lineRule="auto"/>
        <w:rPr>
          <w:rFonts w:ascii="Arial" w:hAnsi="Arial" w:cs="Arial"/>
          <w:sz w:val="22"/>
          <w:szCs w:val="22"/>
        </w:rPr>
      </w:pPr>
      <w:r w:rsidRPr="000960D0">
        <w:rPr>
          <w:rFonts w:ascii="Arial" w:hAnsi="Arial" w:cs="Arial"/>
          <w:sz w:val="22"/>
          <w:szCs w:val="22"/>
        </w:rPr>
        <w:t>The maximum contribution to sky glow from the MacKays crossing lighting was estimated to be 0.183 mcd/m</w:t>
      </w:r>
      <w:r w:rsidR="00CE4B83" w:rsidRPr="000960D0">
        <w:rPr>
          <w:rFonts w:ascii="Arial" w:hAnsi="Arial" w:cs="Arial"/>
          <w:sz w:val="22"/>
          <w:szCs w:val="22"/>
          <w:vertAlign w:val="superscript"/>
        </w:rPr>
        <w:t>2,</w:t>
      </w:r>
      <w:r w:rsidRPr="000960D0">
        <w:rPr>
          <w:rFonts w:ascii="Arial" w:hAnsi="Arial" w:cs="Arial"/>
          <w:sz w:val="22"/>
          <w:szCs w:val="22"/>
        </w:rPr>
        <w:t xml:space="preserve"> somewhat higher than that at Peka Peka.</w:t>
      </w:r>
    </w:p>
    <w:p w:rsidR="00C7560C" w:rsidRPr="000960D0" w:rsidRDefault="00C7560C" w:rsidP="0042103D">
      <w:pPr>
        <w:pStyle w:val="BodyText"/>
        <w:widowControl/>
        <w:numPr>
          <w:ilvl w:val="0"/>
          <w:numId w:val="17"/>
        </w:numPr>
        <w:autoSpaceDE/>
        <w:autoSpaceDN/>
        <w:adjustRightInd/>
        <w:spacing w:after="0" w:line="264" w:lineRule="auto"/>
        <w:rPr>
          <w:rFonts w:ascii="Arial" w:hAnsi="Arial" w:cs="Arial"/>
          <w:sz w:val="22"/>
          <w:szCs w:val="22"/>
        </w:rPr>
      </w:pPr>
      <w:r w:rsidRPr="000960D0">
        <w:rPr>
          <w:rFonts w:ascii="Arial" w:hAnsi="Arial" w:cs="Arial"/>
          <w:sz w:val="22"/>
          <w:szCs w:val="22"/>
        </w:rPr>
        <w:t xml:space="preserve">The best fit power function curve for sky glow luminance has an index of -1.59 and a correlation co-efficient of 0.88.   </w:t>
      </w:r>
    </w:p>
    <w:p w:rsidR="00C7560C" w:rsidRPr="000960D0" w:rsidRDefault="00C7560C" w:rsidP="0042103D">
      <w:pPr>
        <w:pStyle w:val="BodyText"/>
        <w:widowControl/>
        <w:numPr>
          <w:ilvl w:val="0"/>
          <w:numId w:val="17"/>
        </w:numPr>
        <w:autoSpaceDE/>
        <w:autoSpaceDN/>
        <w:adjustRightInd/>
        <w:spacing w:after="220" w:line="264" w:lineRule="auto"/>
        <w:rPr>
          <w:rFonts w:ascii="Arial" w:hAnsi="Arial" w:cs="Arial"/>
          <w:sz w:val="22"/>
          <w:szCs w:val="22"/>
        </w:rPr>
      </w:pPr>
      <w:r w:rsidRPr="000960D0">
        <w:rPr>
          <w:rFonts w:ascii="Arial" w:hAnsi="Arial" w:cs="Arial"/>
          <w:sz w:val="22"/>
          <w:szCs w:val="22"/>
        </w:rPr>
        <w:t xml:space="preserve">The colour sensor plots have been normalized to give a colour neutral (grey) sky glow at the furthest point 1650 metres.  The fact that these plots diverge as the highway </w:t>
      </w:r>
      <w:r w:rsidR="003B0EF6" w:rsidRPr="000960D0">
        <w:rPr>
          <w:rFonts w:ascii="Arial" w:hAnsi="Arial" w:cs="Arial"/>
          <w:sz w:val="22"/>
          <w:szCs w:val="22"/>
        </w:rPr>
        <w:t xml:space="preserve">lighting </w:t>
      </w:r>
      <w:r w:rsidRPr="000960D0">
        <w:rPr>
          <w:rFonts w:ascii="Arial" w:hAnsi="Arial" w:cs="Arial"/>
          <w:sz w:val="22"/>
          <w:szCs w:val="22"/>
        </w:rPr>
        <w:t xml:space="preserve">is approached indicates the </w:t>
      </w:r>
      <w:r w:rsidR="003B0EF6" w:rsidRPr="000960D0">
        <w:rPr>
          <w:rFonts w:ascii="Arial" w:hAnsi="Arial" w:cs="Arial"/>
          <w:sz w:val="22"/>
          <w:szCs w:val="22"/>
        </w:rPr>
        <w:t xml:space="preserve">natural </w:t>
      </w:r>
      <w:r w:rsidRPr="000960D0">
        <w:rPr>
          <w:rFonts w:ascii="Arial" w:hAnsi="Arial" w:cs="Arial"/>
          <w:sz w:val="22"/>
          <w:szCs w:val="22"/>
        </w:rPr>
        <w:t xml:space="preserve">sky glow is increasingly </w:t>
      </w:r>
      <w:r w:rsidR="003B0EF6" w:rsidRPr="000960D0">
        <w:rPr>
          <w:rFonts w:ascii="Arial" w:hAnsi="Arial" w:cs="Arial"/>
          <w:sz w:val="22"/>
          <w:szCs w:val="22"/>
        </w:rPr>
        <w:t xml:space="preserve">being influenced by the red rich colours of the </w:t>
      </w:r>
      <w:r w:rsidRPr="000960D0">
        <w:rPr>
          <w:rFonts w:ascii="Arial" w:hAnsi="Arial" w:cs="Arial"/>
          <w:sz w:val="22"/>
          <w:szCs w:val="22"/>
        </w:rPr>
        <w:t>HPS lamp</w:t>
      </w:r>
      <w:r w:rsidR="003B0EF6" w:rsidRPr="000960D0">
        <w:rPr>
          <w:rFonts w:ascii="Arial" w:hAnsi="Arial" w:cs="Arial"/>
          <w:sz w:val="22"/>
          <w:szCs w:val="22"/>
        </w:rPr>
        <w:t>s</w:t>
      </w:r>
      <w:r w:rsidRPr="000960D0">
        <w:rPr>
          <w:rFonts w:ascii="Arial" w:hAnsi="Arial" w:cs="Arial"/>
          <w:sz w:val="22"/>
          <w:szCs w:val="22"/>
        </w:rPr>
        <w:t>.</w:t>
      </w:r>
    </w:p>
    <w:p w:rsidR="00C7560C" w:rsidRPr="000960D0" w:rsidRDefault="00AB4C13" w:rsidP="00C7560C">
      <w:pPr>
        <w:pStyle w:val="BodyText"/>
        <w:rPr>
          <w:rFonts w:ascii="Arial" w:hAnsi="Arial" w:cs="Arial"/>
          <w:sz w:val="22"/>
          <w:szCs w:val="22"/>
        </w:rPr>
      </w:pPr>
      <w:r>
        <w:rPr>
          <w:noProof/>
          <w:lang w:eastAsia="en-NZ"/>
        </w:rPr>
        <w:drawing>
          <wp:inline distT="0" distB="0" distL="0" distR="0">
            <wp:extent cx="5514340" cy="2750185"/>
            <wp:effectExtent l="19050" t="0" r="0" b="0"/>
            <wp:docPr id="19"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6" cstate="print"/>
                    <a:srcRect/>
                    <a:stretch>
                      <a:fillRect/>
                    </a:stretch>
                  </pic:blipFill>
                  <pic:spPr bwMode="auto">
                    <a:xfrm>
                      <a:off x="0" y="0"/>
                      <a:ext cx="5514340" cy="2750185"/>
                    </a:xfrm>
                    <a:prstGeom prst="rect">
                      <a:avLst/>
                    </a:prstGeom>
                    <a:noFill/>
                    <a:ln w="9525">
                      <a:noFill/>
                      <a:miter lim="800000"/>
                      <a:headEnd/>
                      <a:tailEnd/>
                    </a:ln>
                  </pic:spPr>
                </pic:pic>
              </a:graphicData>
            </a:graphic>
          </wp:inline>
        </w:drawing>
      </w:r>
    </w:p>
    <w:p w:rsidR="00C7560C" w:rsidRPr="000960D0" w:rsidRDefault="00C7560C" w:rsidP="00C7560C">
      <w:pPr>
        <w:pStyle w:val="BodyText"/>
        <w:spacing w:after="0"/>
        <w:rPr>
          <w:rFonts w:ascii="Arial" w:hAnsi="Arial" w:cs="Arial"/>
          <w:i/>
          <w:sz w:val="22"/>
          <w:szCs w:val="22"/>
        </w:rPr>
      </w:pPr>
      <w:r w:rsidRPr="000960D0">
        <w:rPr>
          <w:rFonts w:ascii="Arial" w:hAnsi="Arial" w:cs="Arial"/>
          <w:i/>
          <w:sz w:val="22"/>
          <w:szCs w:val="22"/>
        </w:rPr>
        <w:t xml:space="preserve">Figure </w:t>
      </w:r>
      <w:r w:rsidR="00114CBB" w:rsidRPr="000960D0">
        <w:rPr>
          <w:rFonts w:ascii="Arial" w:hAnsi="Arial" w:cs="Arial"/>
          <w:i/>
          <w:sz w:val="22"/>
          <w:szCs w:val="22"/>
        </w:rPr>
        <w:t>6</w:t>
      </w:r>
      <w:r w:rsidRPr="000960D0">
        <w:rPr>
          <w:rFonts w:ascii="Arial" w:hAnsi="Arial" w:cs="Arial"/>
          <w:i/>
          <w:sz w:val="22"/>
          <w:szCs w:val="22"/>
        </w:rPr>
        <w:t>:  The estimated reduction in sky glow from street lighting at the MacKays crossing site relative to the distance from the lights (highway).</w:t>
      </w:r>
    </w:p>
    <w:p w:rsidR="00C7560C" w:rsidRPr="000960D0" w:rsidRDefault="00C7560C" w:rsidP="00C7560C">
      <w:pPr>
        <w:pStyle w:val="BodyText"/>
        <w:spacing w:after="0"/>
        <w:rPr>
          <w:rFonts w:ascii="Arial" w:hAnsi="Arial" w:cs="Arial"/>
          <w:sz w:val="22"/>
          <w:szCs w:val="22"/>
        </w:rPr>
      </w:pPr>
    </w:p>
    <w:p w:rsidR="00C7560C" w:rsidRPr="00344FAF" w:rsidRDefault="00C7560C" w:rsidP="00344FAF">
      <w:pPr>
        <w:pStyle w:val="Heading3"/>
        <w:numPr>
          <w:ilvl w:val="0"/>
          <w:numId w:val="0"/>
        </w:numPr>
        <w:tabs>
          <w:tab w:val="clear" w:pos="1429"/>
        </w:tabs>
        <w:rPr>
          <w:rFonts w:ascii="Arial" w:hAnsi="Arial" w:cs="Arial"/>
          <w:color w:val="auto"/>
          <w:szCs w:val="24"/>
        </w:rPr>
      </w:pPr>
      <w:bookmarkStart w:id="39" w:name="_Toc518302320"/>
      <w:bookmarkStart w:id="40" w:name="_Toc20153706"/>
      <w:r w:rsidRPr="00344FAF">
        <w:rPr>
          <w:rFonts w:ascii="Arial" w:hAnsi="Arial" w:cs="Arial"/>
          <w:color w:val="auto"/>
          <w:szCs w:val="24"/>
        </w:rPr>
        <w:t>Discussion</w:t>
      </w:r>
      <w:bookmarkEnd w:id="39"/>
      <w:bookmarkEnd w:id="40"/>
      <w:r w:rsidR="00344FAF">
        <w:rPr>
          <w:rFonts w:ascii="Arial" w:hAnsi="Arial" w:cs="Arial"/>
          <w:color w:val="auto"/>
          <w:szCs w:val="24"/>
        </w:rPr>
        <w:t xml:space="preserve"> related to both sites</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The curves fitted to the data from </w:t>
      </w:r>
      <w:proofErr w:type="spellStart"/>
      <w:r w:rsidRPr="000960D0">
        <w:rPr>
          <w:rFonts w:ascii="Arial" w:hAnsi="Arial" w:cs="Arial"/>
          <w:sz w:val="22"/>
          <w:szCs w:val="22"/>
        </w:rPr>
        <w:t>Peka</w:t>
      </w:r>
      <w:proofErr w:type="spellEnd"/>
      <w:r w:rsidRPr="000960D0">
        <w:rPr>
          <w:rFonts w:ascii="Arial" w:hAnsi="Arial" w:cs="Arial"/>
          <w:sz w:val="22"/>
          <w:szCs w:val="22"/>
        </w:rPr>
        <w:t xml:space="preserve"> </w:t>
      </w:r>
      <w:proofErr w:type="spellStart"/>
      <w:r w:rsidRPr="000960D0">
        <w:rPr>
          <w:rFonts w:ascii="Arial" w:hAnsi="Arial" w:cs="Arial"/>
          <w:sz w:val="22"/>
          <w:szCs w:val="22"/>
        </w:rPr>
        <w:t>Peka</w:t>
      </w:r>
      <w:proofErr w:type="spellEnd"/>
      <w:r w:rsidRPr="000960D0">
        <w:rPr>
          <w:rFonts w:ascii="Arial" w:hAnsi="Arial" w:cs="Arial"/>
          <w:sz w:val="22"/>
          <w:szCs w:val="22"/>
        </w:rPr>
        <w:t xml:space="preserve"> road</w:t>
      </w:r>
      <w:r w:rsidR="007B2073">
        <w:rPr>
          <w:rFonts w:ascii="Arial" w:hAnsi="Arial" w:cs="Arial"/>
          <w:sz w:val="22"/>
          <w:szCs w:val="22"/>
        </w:rPr>
        <w:t xml:space="preserve"> and</w:t>
      </w:r>
      <w:r w:rsidRPr="000960D0">
        <w:rPr>
          <w:rFonts w:ascii="Arial" w:hAnsi="Arial" w:cs="Arial"/>
          <w:sz w:val="22"/>
          <w:szCs w:val="22"/>
        </w:rPr>
        <w:t xml:space="preserve"> </w:t>
      </w:r>
      <w:proofErr w:type="spellStart"/>
      <w:r w:rsidRPr="000960D0">
        <w:rPr>
          <w:rFonts w:ascii="Arial" w:hAnsi="Arial" w:cs="Arial"/>
          <w:sz w:val="22"/>
          <w:szCs w:val="22"/>
        </w:rPr>
        <w:t>MacKays</w:t>
      </w:r>
      <w:proofErr w:type="spellEnd"/>
      <w:r w:rsidRPr="000960D0">
        <w:rPr>
          <w:rFonts w:ascii="Arial" w:hAnsi="Arial" w:cs="Arial"/>
          <w:sz w:val="22"/>
          <w:szCs w:val="22"/>
        </w:rPr>
        <w:t xml:space="preserve"> crossing were power curves.  A power curve fitted the data well and in terms of building on existing knowledge it is a helpful option.</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The first relationship established between zenith sky glow and distance from the source came </w:t>
      </w:r>
      <w:r w:rsidR="0056528B" w:rsidRPr="000960D0">
        <w:rPr>
          <w:rFonts w:ascii="Arial" w:hAnsi="Arial" w:cs="Arial"/>
          <w:sz w:val="22"/>
          <w:szCs w:val="22"/>
        </w:rPr>
        <w:t>in</w:t>
      </w:r>
      <w:r w:rsidR="0056528B">
        <w:rPr>
          <w:rFonts w:ascii="Arial" w:hAnsi="Arial" w:cs="Arial"/>
          <w:sz w:val="22"/>
          <w:szCs w:val="22"/>
        </w:rPr>
        <w:t xml:space="preserve"> the</w:t>
      </w:r>
      <w:r w:rsidRPr="000960D0">
        <w:rPr>
          <w:rFonts w:ascii="Arial" w:hAnsi="Arial" w:cs="Arial"/>
          <w:sz w:val="22"/>
          <w:szCs w:val="22"/>
        </w:rPr>
        <w:t>1970</w:t>
      </w:r>
      <w:r w:rsidR="0056528B">
        <w:rPr>
          <w:rFonts w:ascii="Arial" w:hAnsi="Arial" w:cs="Arial"/>
          <w:sz w:val="22"/>
          <w:szCs w:val="22"/>
        </w:rPr>
        <w:t>s</w:t>
      </w:r>
      <w:r w:rsidRPr="000960D0">
        <w:rPr>
          <w:rFonts w:ascii="Arial" w:hAnsi="Arial" w:cs="Arial"/>
          <w:sz w:val="22"/>
          <w:szCs w:val="22"/>
        </w:rPr>
        <w:t xml:space="preserve"> from M. F. Walker and is now known as Walker’s Law.   It states that;</w:t>
      </w:r>
    </w:p>
    <w:p w:rsidR="00C7560C" w:rsidRPr="000960D0" w:rsidRDefault="00C7560C" w:rsidP="00C7560C">
      <w:pPr>
        <w:pStyle w:val="BodyText"/>
        <w:ind w:left="1440" w:firstLine="720"/>
        <w:rPr>
          <w:rFonts w:ascii="Arial" w:hAnsi="Arial" w:cs="Arial"/>
          <w:sz w:val="22"/>
          <w:szCs w:val="22"/>
        </w:rPr>
      </w:pPr>
      <w:r w:rsidRPr="000960D0">
        <w:rPr>
          <w:rFonts w:ascii="Arial" w:hAnsi="Arial" w:cs="Arial"/>
          <w:sz w:val="22"/>
          <w:szCs w:val="22"/>
        </w:rPr>
        <w:t xml:space="preserve">Intensity  </w:t>
      </w:r>
      <m:oMath>
        <m:r>
          <w:rPr>
            <w:rFonts w:ascii="Cambria Math" w:hAnsi="Cambria Math" w:cs="Arial"/>
            <w:sz w:val="22"/>
            <w:szCs w:val="22"/>
          </w:rPr>
          <m:t>∝</m:t>
        </m:r>
      </m:oMath>
      <w:r w:rsidRPr="000960D0">
        <w:rPr>
          <w:rFonts w:ascii="Arial" w:hAnsi="Arial" w:cs="Arial"/>
          <w:sz w:val="22"/>
          <w:szCs w:val="22"/>
        </w:rPr>
        <w:t xml:space="preserve">   distance </w:t>
      </w:r>
      <w:r w:rsidRPr="000960D0">
        <w:rPr>
          <w:rFonts w:ascii="Arial" w:hAnsi="Arial" w:cs="Arial"/>
          <w:sz w:val="22"/>
          <w:szCs w:val="22"/>
          <w:vertAlign w:val="superscript"/>
        </w:rPr>
        <w:t>-2.5</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It was intended to apply to distances between 10 and 50 kilometres of a city centre and the negative 2.5 meant that sky glow decreased even faste</w:t>
      </w:r>
      <w:r w:rsidR="00114CBB" w:rsidRPr="000960D0">
        <w:rPr>
          <w:rFonts w:ascii="Arial" w:hAnsi="Arial" w:cs="Arial"/>
          <w:sz w:val="22"/>
          <w:szCs w:val="22"/>
        </w:rPr>
        <w:t>r than the inverse square law.</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lastRenderedPageBreak/>
        <w:t>The inverse square law of light applies when the light can be considered a point source and the plane of measurement is at right angles to the light path.   Then;</w:t>
      </w:r>
    </w:p>
    <w:p w:rsidR="00C7560C" w:rsidRPr="000960D0" w:rsidRDefault="00C7560C" w:rsidP="00C7560C">
      <w:pPr>
        <w:pStyle w:val="BodyText"/>
        <w:ind w:left="1440" w:firstLine="720"/>
        <w:rPr>
          <w:rFonts w:ascii="Arial" w:hAnsi="Arial" w:cs="Arial"/>
          <w:sz w:val="22"/>
          <w:szCs w:val="22"/>
        </w:rPr>
      </w:pPr>
      <w:r w:rsidRPr="000960D0">
        <w:rPr>
          <w:rFonts w:ascii="Arial" w:hAnsi="Arial" w:cs="Arial"/>
          <w:sz w:val="22"/>
          <w:szCs w:val="22"/>
        </w:rPr>
        <w:t xml:space="preserve">Intensity  </w:t>
      </w:r>
      <m:oMath>
        <m:r>
          <w:rPr>
            <w:rFonts w:ascii="Cambria Math" w:hAnsi="Cambria Math" w:cs="Arial"/>
            <w:sz w:val="22"/>
            <w:szCs w:val="22"/>
          </w:rPr>
          <m:t>∝</m:t>
        </m:r>
      </m:oMath>
      <w:r w:rsidRPr="000960D0">
        <w:rPr>
          <w:rFonts w:ascii="Arial" w:hAnsi="Arial" w:cs="Arial"/>
          <w:sz w:val="22"/>
          <w:szCs w:val="22"/>
        </w:rPr>
        <w:t xml:space="preserve">   distance </w:t>
      </w:r>
      <w:r w:rsidRPr="000960D0">
        <w:rPr>
          <w:rFonts w:ascii="Arial" w:hAnsi="Arial" w:cs="Arial"/>
          <w:sz w:val="22"/>
          <w:szCs w:val="22"/>
          <w:vertAlign w:val="superscript"/>
        </w:rPr>
        <w:t>-2</w:t>
      </w:r>
      <w:r w:rsidR="00553AFC">
        <w:rPr>
          <w:rFonts w:ascii="Arial" w:hAnsi="Arial" w:cs="Arial"/>
          <w:sz w:val="22"/>
          <w:szCs w:val="22"/>
          <w:vertAlign w:val="superscript"/>
        </w:rPr>
        <w:t xml:space="preserve">  </w:t>
      </w:r>
      <w:r w:rsidR="00392305">
        <w:rPr>
          <w:rFonts w:ascii="Arial" w:hAnsi="Arial" w:cs="Arial"/>
          <w:sz w:val="22"/>
          <w:szCs w:val="22"/>
          <w:vertAlign w:val="superscript"/>
        </w:rPr>
        <w:t xml:space="preserve">  </w:t>
      </w:r>
      <w:r w:rsidR="00553AFC">
        <w:rPr>
          <w:rFonts w:ascii="Arial" w:hAnsi="Arial" w:cs="Arial"/>
          <w:sz w:val="22"/>
          <w:szCs w:val="22"/>
          <w:vertAlign w:val="superscript"/>
        </w:rPr>
        <w:t xml:space="preserve"> </w:t>
      </w:r>
      <w:r w:rsidR="00553AFC">
        <w:rPr>
          <w:rStyle w:val="FootnoteReference"/>
          <w:rFonts w:ascii="Arial" w:hAnsi="Arial" w:cs="Arial"/>
          <w:sz w:val="22"/>
          <w:szCs w:val="22"/>
        </w:rPr>
        <w:footnoteReference w:id="1"/>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Neither of these options fit the situation of a new linear section of rural highway lighting with measurements made </w:t>
      </w:r>
      <w:r w:rsidR="007B2073">
        <w:rPr>
          <w:rFonts w:ascii="Arial" w:hAnsi="Arial" w:cs="Arial"/>
          <w:sz w:val="22"/>
          <w:szCs w:val="22"/>
        </w:rPr>
        <w:t>at right an</w:t>
      </w:r>
      <w:r w:rsidR="009636DA">
        <w:rPr>
          <w:rFonts w:ascii="Arial" w:hAnsi="Arial" w:cs="Arial"/>
          <w:sz w:val="22"/>
          <w:szCs w:val="22"/>
        </w:rPr>
        <w:t>g</w:t>
      </w:r>
      <w:r w:rsidR="007B2073">
        <w:rPr>
          <w:rFonts w:ascii="Arial" w:hAnsi="Arial" w:cs="Arial"/>
          <w:sz w:val="22"/>
          <w:szCs w:val="22"/>
        </w:rPr>
        <w:t>les</w:t>
      </w:r>
      <w:r w:rsidRPr="000960D0">
        <w:rPr>
          <w:rFonts w:ascii="Arial" w:hAnsi="Arial" w:cs="Arial"/>
          <w:sz w:val="22"/>
          <w:szCs w:val="22"/>
        </w:rPr>
        <w:t xml:space="preserve"> to it.</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It is possible to show </w:t>
      </w:r>
      <w:r w:rsidR="007A4392" w:rsidRPr="000960D0">
        <w:rPr>
          <w:rFonts w:ascii="Arial" w:hAnsi="Arial" w:cs="Arial"/>
          <w:sz w:val="22"/>
          <w:szCs w:val="22"/>
        </w:rPr>
        <w:t xml:space="preserve">mathematically </w:t>
      </w:r>
      <w:r w:rsidRPr="000960D0">
        <w:rPr>
          <w:rFonts w:ascii="Arial" w:hAnsi="Arial" w:cs="Arial"/>
          <w:sz w:val="22"/>
          <w:szCs w:val="22"/>
        </w:rPr>
        <w:t xml:space="preserve">that the change in light intensity </w:t>
      </w:r>
      <w:r w:rsidR="007B2073">
        <w:rPr>
          <w:rFonts w:ascii="Arial" w:hAnsi="Arial" w:cs="Arial"/>
          <w:sz w:val="22"/>
          <w:szCs w:val="22"/>
        </w:rPr>
        <w:t>at right angles</w:t>
      </w:r>
      <w:r w:rsidRPr="000960D0">
        <w:rPr>
          <w:rFonts w:ascii="Arial" w:hAnsi="Arial" w:cs="Arial"/>
          <w:sz w:val="22"/>
          <w:szCs w:val="22"/>
        </w:rPr>
        <w:t xml:space="preserve"> to an infinitely long linear light source is:</w:t>
      </w:r>
    </w:p>
    <w:p w:rsidR="00C7560C" w:rsidRPr="000960D0" w:rsidRDefault="00C7560C" w:rsidP="00C7560C">
      <w:pPr>
        <w:pStyle w:val="BodyText"/>
        <w:ind w:left="1440" w:firstLine="720"/>
        <w:rPr>
          <w:rFonts w:ascii="Arial" w:hAnsi="Arial" w:cs="Arial"/>
          <w:sz w:val="22"/>
          <w:szCs w:val="22"/>
        </w:rPr>
      </w:pPr>
      <w:r w:rsidRPr="000960D0">
        <w:rPr>
          <w:rFonts w:ascii="Arial" w:hAnsi="Arial" w:cs="Arial"/>
          <w:sz w:val="22"/>
          <w:szCs w:val="22"/>
        </w:rPr>
        <w:t xml:space="preserve">Intensity  </w:t>
      </w:r>
      <m:oMath>
        <m:r>
          <w:rPr>
            <w:rFonts w:ascii="Cambria Math" w:hAnsi="Cambria Math" w:cs="Arial"/>
            <w:sz w:val="22"/>
            <w:szCs w:val="22"/>
          </w:rPr>
          <m:t>∝</m:t>
        </m:r>
      </m:oMath>
      <w:r w:rsidRPr="000960D0">
        <w:rPr>
          <w:rFonts w:ascii="Arial" w:hAnsi="Arial" w:cs="Arial"/>
          <w:sz w:val="22"/>
          <w:szCs w:val="22"/>
        </w:rPr>
        <w:t xml:space="preserve">   distance </w:t>
      </w:r>
      <w:r w:rsidRPr="000960D0">
        <w:rPr>
          <w:rFonts w:ascii="Arial" w:hAnsi="Arial" w:cs="Arial"/>
          <w:sz w:val="22"/>
          <w:szCs w:val="22"/>
          <w:vertAlign w:val="superscript"/>
        </w:rPr>
        <w:t>-1</w:t>
      </w:r>
      <w:r w:rsidR="00392305">
        <w:rPr>
          <w:rFonts w:ascii="Arial" w:hAnsi="Arial" w:cs="Arial"/>
          <w:sz w:val="22"/>
          <w:szCs w:val="22"/>
          <w:vertAlign w:val="superscript"/>
        </w:rPr>
        <w:t xml:space="preserve">  </w:t>
      </w:r>
      <w:r w:rsidR="00EB7422">
        <w:rPr>
          <w:rFonts w:ascii="Arial" w:hAnsi="Arial" w:cs="Arial"/>
          <w:sz w:val="22"/>
          <w:szCs w:val="22"/>
          <w:vertAlign w:val="superscript"/>
        </w:rPr>
        <w:t xml:space="preserve">   </w:t>
      </w:r>
      <w:r w:rsidR="00EB7422">
        <w:rPr>
          <w:rStyle w:val="FootnoteReference"/>
          <w:rFonts w:ascii="Arial" w:hAnsi="Arial" w:cs="Arial"/>
          <w:sz w:val="22"/>
          <w:szCs w:val="22"/>
        </w:rPr>
        <w:footnoteReference w:id="2"/>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At neither MacKays crossing nor Peka Peka road could the highway lighting be considered infinite or for that matter the shape of the highway be considered linear.   Arguably then the expectation would be that the decline in sky glow would lie somewhere between the point source option (distance</w:t>
      </w:r>
      <w:r w:rsidRPr="000960D0">
        <w:rPr>
          <w:rFonts w:ascii="Arial" w:hAnsi="Arial" w:cs="Arial"/>
          <w:sz w:val="22"/>
          <w:szCs w:val="22"/>
          <w:vertAlign w:val="superscript"/>
        </w:rPr>
        <w:t>-2</w:t>
      </w:r>
      <w:r w:rsidRPr="000960D0">
        <w:rPr>
          <w:rFonts w:ascii="Arial" w:hAnsi="Arial" w:cs="Arial"/>
          <w:sz w:val="22"/>
          <w:szCs w:val="22"/>
        </w:rPr>
        <w:t xml:space="preserve">) and the continuous linear lighting option (distance </w:t>
      </w:r>
      <w:r w:rsidRPr="000960D0">
        <w:rPr>
          <w:rFonts w:ascii="Arial" w:hAnsi="Arial" w:cs="Arial"/>
          <w:sz w:val="22"/>
          <w:szCs w:val="22"/>
          <w:vertAlign w:val="superscript"/>
        </w:rPr>
        <w:t>-1</w:t>
      </w:r>
      <w:r w:rsidRPr="000960D0">
        <w:rPr>
          <w:rFonts w:ascii="Arial" w:hAnsi="Arial" w:cs="Arial"/>
          <w:sz w:val="22"/>
          <w:szCs w:val="22"/>
        </w:rPr>
        <w:t xml:space="preserve">).    </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values found at each site were;</w:t>
      </w:r>
    </w:p>
    <w:p w:rsidR="00C7560C" w:rsidRPr="000960D0" w:rsidRDefault="00C7560C" w:rsidP="00C7560C">
      <w:pPr>
        <w:pStyle w:val="BodyText"/>
        <w:ind w:left="720"/>
        <w:rPr>
          <w:rFonts w:ascii="Arial" w:hAnsi="Arial" w:cs="Arial"/>
          <w:sz w:val="22"/>
          <w:szCs w:val="22"/>
        </w:rPr>
      </w:pPr>
      <w:r w:rsidRPr="000960D0">
        <w:rPr>
          <w:rFonts w:ascii="Arial" w:hAnsi="Arial" w:cs="Arial"/>
          <w:sz w:val="22"/>
          <w:szCs w:val="22"/>
        </w:rPr>
        <w:t xml:space="preserve">Peka Peka road    </w:t>
      </w:r>
      <w:r w:rsidRPr="000960D0">
        <w:rPr>
          <w:rFonts w:ascii="Arial" w:hAnsi="Arial" w:cs="Arial"/>
          <w:sz w:val="22"/>
          <w:szCs w:val="22"/>
        </w:rPr>
        <w:tab/>
        <w:t xml:space="preserve">Intensity  </w:t>
      </w:r>
      <w:r w:rsidRPr="000960D0">
        <w:rPr>
          <w:rFonts w:ascii="Arial" w:hAnsi="Arial" w:cs="Arial"/>
          <w:sz w:val="22"/>
          <w:szCs w:val="22"/>
        </w:rPr>
        <w:sym w:font="Symbol" w:char="F0B5"/>
      </w:r>
      <w:r w:rsidRPr="000960D0">
        <w:rPr>
          <w:rFonts w:ascii="Arial" w:hAnsi="Arial" w:cs="Arial"/>
          <w:sz w:val="22"/>
          <w:szCs w:val="22"/>
        </w:rPr>
        <w:t xml:space="preserve"> distance</w:t>
      </w:r>
      <w:r w:rsidRPr="000960D0">
        <w:rPr>
          <w:rFonts w:ascii="Arial" w:hAnsi="Arial" w:cs="Arial"/>
          <w:sz w:val="22"/>
          <w:szCs w:val="22"/>
          <w:vertAlign w:val="superscript"/>
        </w:rPr>
        <w:t>-1.3</w:t>
      </w:r>
    </w:p>
    <w:p w:rsidR="00C7560C" w:rsidRPr="000960D0" w:rsidRDefault="00C7560C" w:rsidP="00C7560C">
      <w:pPr>
        <w:pStyle w:val="BodyText"/>
        <w:ind w:left="720"/>
        <w:rPr>
          <w:rFonts w:ascii="Arial" w:hAnsi="Arial" w:cs="Arial"/>
          <w:sz w:val="22"/>
          <w:szCs w:val="22"/>
        </w:rPr>
      </w:pPr>
      <w:r w:rsidRPr="000960D0">
        <w:rPr>
          <w:rFonts w:ascii="Arial" w:hAnsi="Arial" w:cs="Arial"/>
          <w:sz w:val="22"/>
          <w:szCs w:val="22"/>
        </w:rPr>
        <w:t xml:space="preserve">MacKays crossing   </w:t>
      </w:r>
      <w:r w:rsidRPr="000960D0">
        <w:rPr>
          <w:rFonts w:ascii="Arial" w:hAnsi="Arial" w:cs="Arial"/>
          <w:sz w:val="22"/>
          <w:szCs w:val="22"/>
        </w:rPr>
        <w:tab/>
        <w:t xml:space="preserve">Intensity  </w:t>
      </w:r>
      <w:r w:rsidRPr="000960D0">
        <w:rPr>
          <w:rFonts w:ascii="Arial" w:hAnsi="Arial" w:cs="Arial"/>
          <w:sz w:val="22"/>
          <w:szCs w:val="22"/>
        </w:rPr>
        <w:sym w:font="Symbol" w:char="F0B5"/>
      </w:r>
      <w:r w:rsidRPr="000960D0">
        <w:rPr>
          <w:rFonts w:ascii="Arial" w:hAnsi="Arial" w:cs="Arial"/>
          <w:sz w:val="22"/>
          <w:szCs w:val="22"/>
        </w:rPr>
        <w:t xml:space="preserve"> distance</w:t>
      </w:r>
      <w:r w:rsidRPr="000960D0">
        <w:rPr>
          <w:rFonts w:ascii="Arial" w:hAnsi="Arial" w:cs="Arial"/>
          <w:sz w:val="22"/>
          <w:szCs w:val="22"/>
          <w:vertAlign w:val="superscript"/>
        </w:rPr>
        <w:t>-1.6</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The results from Peka Peka road and MacKays Crossing sites both lie within the -1 to -2 power range proposed above.   This perhaps gives some credence to that </w:t>
      </w:r>
      <w:r w:rsidR="00CE4B83" w:rsidRPr="000960D0">
        <w:rPr>
          <w:rFonts w:ascii="Arial" w:hAnsi="Arial" w:cs="Arial"/>
          <w:sz w:val="22"/>
          <w:szCs w:val="22"/>
        </w:rPr>
        <w:t>theory,</w:t>
      </w:r>
      <w:r w:rsidRPr="000960D0">
        <w:rPr>
          <w:rFonts w:ascii="Arial" w:hAnsi="Arial" w:cs="Arial"/>
          <w:sz w:val="22"/>
          <w:szCs w:val="22"/>
        </w:rPr>
        <w:t xml:space="preserve"> but more studies would be needed to learn what the key parameters are and how they determine both the initial sky glow values and the power relationship with distance.</w:t>
      </w:r>
    </w:p>
    <w:p w:rsidR="00C7560C" w:rsidRPr="000960D0" w:rsidRDefault="00CD4FE9" w:rsidP="00C7560C">
      <w:pPr>
        <w:pStyle w:val="BodyText"/>
        <w:rPr>
          <w:rFonts w:ascii="Arial" w:hAnsi="Arial" w:cs="Arial"/>
          <w:sz w:val="22"/>
          <w:szCs w:val="22"/>
        </w:rPr>
      </w:pPr>
      <w:r w:rsidRPr="000960D0">
        <w:rPr>
          <w:rFonts w:ascii="Arial" w:hAnsi="Arial" w:cs="Arial"/>
          <w:sz w:val="22"/>
          <w:szCs w:val="22"/>
        </w:rPr>
        <w:t xml:space="preserve">It is </w:t>
      </w:r>
      <w:r w:rsidR="00AB4C13">
        <w:rPr>
          <w:rFonts w:ascii="Arial" w:hAnsi="Arial" w:cs="Arial"/>
          <w:sz w:val="22"/>
          <w:szCs w:val="22"/>
        </w:rPr>
        <w:t xml:space="preserve">strongly </w:t>
      </w:r>
      <w:r w:rsidRPr="000960D0">
        <w:rPr>
          <w:rFonts w:ascii="Arial" w:hAnsi="Arial" w:cs="Arial"/>
          <w:sz w:val="22"/>
          <w:szCs w:val="22"/>
        </w:rPr>
        <w:t>suggested that any future studies of this type incorporate a second stationary camera to act as a control on natural sky glow changes that may occur during the course of the measurements.</w:t>
      </w:r>
    </w:p>
    <w:p w:rsidR="004F21EE" w:rsidRPr="000960D0" w:rsidRDefault="004F21EE" w:rsidP="00C7560C">
      <w:pPr>
        <w:pStyle w:val="BodyText"/>
        <w:rPr>
          <w:rFonts w:ascii="Arial" w:hAnsi="Arial" w:cs="Arial"/>
          <w:sz w:val="22"/>
          <w:szCs w:val="22"/>
        </w:rPr>
      </w:pPr>
    </w:p>
    <w:p w:rsidR="00C7560C" w:rsidRPr="00344FAF" w:rsidRDefault="00344FAF" w:rsidP="00344FAF">
      <w:pPr>
        <w:pStyle w:val="Heading1"/>
        <w:numPr>
          <w:ilvl w:val="0"/>
          <w:numId w:val="0"/>
        </w:numPr>
        <w:rPr>
          <w:rFonts w:ascii="Arial" w:hAnsi="Arial" w:cs="Arial"/>
          <w:sz w:val="28"/>
        </w:rPr>
      </w:pPr>
      <w:bookmarkStart w:id="41" w:name="_Toc518302321"/>
      <w:bookmarkStart w:id="42" w:name="_Toc20153707"/>
      <w:r w:rsidRPr="00344FAF">
        <w:rPr>
          <w:rFonts w:ascii="Arial" w:hAnsi="Arial" w:cs="Arial"/>
          <w:sz w:val="28"/>
        </w:rPr>
        <w:t xml:space="preserve">WELLINGTON URBAN STUDY </w:t>
      </w:r>
      <w:r w:rsidR="00C7560C" w:rsidRPr="00344FAF">
        <w:rPr>
          <w:rFonts w:ascii="Arial" w:hAnsi="Arial" w:cs="Arial"/>
          <w:sz w:val="28"/>
        </w:rPr>
        <w:t>(Temporal effects)</w:t>
      </w:r>
      <w:bookmarkEnd w:id="41"/>
      <w:bookmarkEnd w:id="42"/>
    </w:p>
    <w:p w:rsidR="00C7560C" w:rsidRPr="00344FAF" w:rsidRDefault="00C7560C" w:rsidP="00344FAF">
      <w:pPr>
        <w:pStyle w:val="Heading3"/>
        <w:numPr>
          <w:ilvl w:val="0"/>
          <w:numId w:val="0"/>
        </w:numPr>
        <w:tabs>
          <w:tab w:val="clear" w:pos="1429"/>
        </w:tabs>
        <w:rPr>
          <w:rFonts w:ascii="Arial" w:hAnsi="Arial" w:cs="Arial"/>
          <w:color w:val="auto"/>
          <w:szCs w:val="24"/>
        </w:rPr>
      </w:pPr>
      <w:bookmarkStart w:id="43" w:name="_Toc518302322"/>
      <w:bookmarkStart w:id="44" w:name="_Toc20153708"/>
      <w:r w:rsidRPr="00344FAF">
        <w:rPr>
          <w:rFonts w:ascii="Arial" w:hAnsi="Arial" w:cs="Arial"/>
          <w:color w:val="auto"/>
          <w:szCs w:val="24"/>
        </w:rPr>
        <w:t>Introduction</w:t>
      </w:r>
      <w:bookmarkEnd w:id="43"/>
      <w:bookmarkEnd w:id="44"/>
    </w:p>
    <w:p w:rsidR="00C7560C" w:rsidRPr="000960D0" w:rsidRDefault="00C7560C" w:rsidP="00C7560C">
      <w:pPr>
        <w:rPr>
          <w:rFonts w:ascii="Arial" w:hAnsi="Arial" w:cs="Arial"/>
          <w:sz w:val="22"/>
          <w:szCs w:val="22"/>
        </w:rPr>
      </w:pPr>
      <w:r w:rsidRPr="000960D0">
        <w:rPr>
          <w:rFonts w:ascii="Arial" w:hAnsi="Arial" w:cs="Arial"/>
          <w:sz w:val="22"/>
          <w:szCs w:val="22"/>
        </w:rPr>
        <w:t>Lighting from artificial lights fall into two groups.  Those that are static or do not change during the night (</w:t>
      </w:r>
      <w:r w:rsidR="00CE4B83" w:rsidRPr="000960D0">
        <w:rPr>
          <w:rFonts w:ascii="Arial" w:hAnsi="Arial" w:cs="Arial"/>
          <w:sz w:val="22"/>
          <w:szCs w:val="22"/>
        </w:rPr>
        <w:t>e.g.</w:t>
      </w:r>
      <w:r w:rsidRPr="000960D0">
        <w:rPr>
          <w:rFonts w:ascii="Arial" w:hAnsi="Arial" w:cs="Arial"/>
          <w:sz w:val="22"/>
          <w:szCs w:val="22"/>
        </w:rPr>
        <w:t xml:space="preserve"> street lighting, security lighting) and those that exhibit a temporal pattern (</w:t>
      </w:r>
      <w:proofErr w:type="spellStart"/>
      <w:r w:rsidR="00CE4B83" w:rsidRPr="000960D0">
        <w:rPr>
          <w:rFonts w:ascii="Arial" w:hAnsi="Arial" w:cs="Arial"/>
          <w:sz w:val="22"/>
          <w:szCs w:val="22"/>
        </w:rPr>
        <w:t>eg</w:t>
      </w:r>
      <w:r w:rsidR="001157C9">
        <w:rPr>
          <w:rFonts w:ascii="Arial" w:hAnsi="Arial" w:cs="Arial"/>
          <w:sz w:val="22"/>
          <w:szCs w:val="22"/>
        </w:rPr>
        <w:t>.</w:t>
      </w:r>
      <w:proofErr w:type="spellEnd"/>
      <w:r w:rsidRPr="000960D0">
        <w:rPr>
          <w:rFonts w:ascii="Arial" w:hAnsi="Arial" w:cs="Arial"/>
          <w:sz w:val="22"/>
          <w:szCs w:val="22"/>
        </w:rPr>
        <w:t xml:space="preserve"> residential lighting, high rise lighting).   By examining the temporal patterns of these lighting </w:t>
      </w:r>
      <w:r w:rsidR="00CE4B83" w:rsidRPr="000960D0">
        <w:rPr>
          <w:rFonts w:ascii="Arial" w:hAnsi="Arial" w:cs="Arial"/>
          <w:sz w:val="22"/>
          <w:szCs w:val="22"/>
        </w:rPr>
        <w:t>groups,</w:t>
      </w:r>
      <w:r w:rsidRPr="000960D0">
        <w:rPr>
          <w:rFonts w:ascii="Arial" w:hAnsi="Arial" w:cs="Arial"/>
          <w:sz w:val="22"/>
          <w:szCs w:val="22"/>
        </w:rPr>
        <w:t xml:space="preserve"> it is possible to mathematically model them and obtain an estimate of their contribution to sky glow.</w:t>
      </w:r>
    </w:p>
    <w:p w:rsidR="00C7560C" w:rsidRPr="000960D0" w:rsidRDefault="00C7560C" w:rsidP="00C7560C">
      <w:pPr>
        <w:rPr>
          <w:rFonts w:ascii="Arial" w:hAnsi="Arial" w:cs="Arial"/>
          <w:sz w:val="22"/>
          <w:szCs w:val="22"/>
        </w:rPr>
      </w:pPr>
      <w:r w:rsidRPr="000960D0">
        <w:rPr>
          <w:rFonts w:ascii="Arial" w:hAnsi="Arial" w:cs="Arial"/>
          <w:sz w:val="22"/>
          <w:szCs w:val="22"/>
        </w:rPr>
        <w:t xml:space="preserve">The study was based on a method </w:t>
      </w:r>
      <w:r w:rsidR="001157C9">
        <w:rPr>
          <w:rFonts w:ascii="Arial" w:hAnsi="Arial" w:cs="Arial"/>
          <w:sz w:val="22"/>
          <w:szCs w:val="22"/>
        </w:rPr>
        <w:t xml:space="preserve">proposed </w:t>
      </w:r>
      <w:r w:rsidRPr="000960D0">
        <w:rPr>
          <w:rFonts w:ascii="Arial" w:hAnsi="Arial" w:cs="Arial"/>
          <w:sz w:val="22"/>
          <w:szCs w:val="22"/>
        </w:rPr>
        <w:t xml:space="preserve">by </w:t>
      </w:r>
      <w:hyperlink r:id="rId17" w:history="1">
        <w:proofErr w:type="spellStart"/>
        <w:r w:rsidR="003F14E9" w:rsidRPr="009B3FF5">
          <w:rPr>
            <w:rFonts w:ascii="Arial" w:hAnsi="Arial"/>
            <w:color w:val="000000"/>
            <w:sz w:val="22"/>
            <w:szCs w:val="22"/>
            <w:lang w:eastAsia="en-NZ"/>
          </w:rPr>
          <w:t>Bará</w:t>
        </w:r>
        <w:proofErr w:type="spellEnd"/>
      </w:hyperlink>
      <w:r w:rsidRPr="000960D0">
        <w:rPr>
          <w:rFonts w:ascii="Arial" w:hAnsi="Arial" w:cs="Arial"/>
          <w:sz w:val="22"/>
          <w:szCs w:val="22"/>
        </w:rPr>
        <w:t xml:space="preserve"> </w:t>
      </w:r>
      <w:r w:rsidR="001157C9">
        <w:rPr>
          <w:rFonts w:ascii="Arial" w:hAnsi="Arial" w:cs="Arial"/>
          <w:sz w:val="22"/>
          <w:szCs w:val="22"/>
        </w:rPr>
        <w:t>(2017</w:t>
      </w:r>
      <w:proofErr w:type="gramStart"/>
      <w:r w:rsidR="001157C9">
        <w:rPr>
          <w:rFonts w:ascii="Arial" w:hAnsi="Arial" w:cs="Arial"/>
          <w:sz w:val="22"/>
          <w:szCs w:val="22"/>
        </w:rPr>
        <w:t>).</w:t>
      </w:r>
      <w:r w:rsidRPr="000960D0">
        <w:rPr>
          <w:rFonts w:ascii="Arial" w:hAnsi="Arial" w:cs="Arial"/>
          <w:sz w:val="22"/>
          <w:szCs w:val="22"/>
        </w:rPr>
        <w:t>“</w:t>
      </w:r>
      <w:proofErr w:type="gramEnd"/>
    </w:p>
    <w:p w:rsidR="00F51F1B" w:rsidRDefault="00F51F1B" w:rsidP="00F51F1B">
      <w:pPr>
        <w:pStyle w:val="Heading3"/>
        <w:numPr>
          <w:ilvl w:val="0"/>
          <w:numId w:val="0"/>
        </w:numPr>
        <w:tabs>
          <w:tab w:val="clear" w:pos="1429"/>
        </w:tabs>
        <w:spacing w:after="80"/>
        <w:rPr>
          <w:rFonts w:ascii="Arial" w:hAnsi="Arial" w:cs="Arial"/>
          <w:color w:val="auto"/>
          <w:szCs w:val="24"/>
        </w:rPr>
      </w:pPr>
      <w:bookmarkStart w:id="45" w:name="_Toc518302323"/>
      <w:bookmarkStart w:id="46" w:name="_Toc20153709"/>
    </w:p>
    <w:p w:rsidR="00C7560C" w:rsidRPr="00F51F1B" w:rsidRDefault="00C7560C" w:rsidP="00F51F1B">
      <w:pPr>
        <w:pStyle w:val="Heading3"/>
        <w:numPr>
          <w:ilvl w:val="0"/>
          <w:numId w:val="0"/>
        </w:numPr>
        <w:tabs>
          <w:tab w:val="clear" w:pos="1429"/>
        </w:tabs>
        <w:rPr>
          <w:rFonts w:ascii="Arial" w:hAnsi="Arial" w:cs="Arial"/>
          <w:color w:val="auto"/>
          <w:szCs w:val="24"/>
        </w:rPr>
      </w:pPr>
      <w:r w:rsidRPr="00F51F1B">
        <w:rPr>
          <w:rFonts w:ascii="Arial" w:hAnsi="Arial" w:cs="Arial"/>
          <w:color w:val="auto"/>
          <w:szCs w:val="24"/>
        </w:rPr>
        <w:t>Method</w:t>
      </w:r>
      <w:bookmarkEnd w:id="45"/>
      <w:bookmarkEnd w:id="46"/>
    </w:p>
    <w:p w:rsidR="00C7560C" w:rsidRPr="000960D0" w:rsidRDefault="00C7560C" w:rsidP="00C7560C">
      <w:pPr>
        <w:spacing w:after="160" w:line="259" w:lineRule="auto"/>
        <w:rPr>
          <w:rFonts w:ascii="Arial" w:hAnsi="Arial" w:cs="Arial"/>
          <w:sz w:val="22"/>
          <w:szCs w:val="22"/>
        </w:rPr>
      </w:pPr>
      <w:r w:rsidRPr="000960D0">
        <w:rPr>
          <w:rFonts w:ascii="Arial" w:hAnsi="Arial" w:cs="Arial"/>
          <w:sz w:val="22"/>
          <w:szCs w:val="22"/>
        </w:rPr>
        <w:t xml:space="preserve">The study used two cameras operating on </w:t>
      </w:r>
      <w:r w:rsidR="00CE4B83" w:rsidRPr="000960D0">
        <w:rPr>
          <w:rFonts w:ascii="Arial" w:hAnsi="Arial" w:cs="Arial"/>
          <w:sz w:val="22"/>
          <w:szCs w:val="22"/>
        </w:rPr>
        <w:t>7.5-minute</w:t>
      </w:r>
      <w:r w:rsidRPr="000960D0">
        <w:rPr>
          <w:rFonts w:ascii="Arial" w:hAnsi="Arial" w:cs="Arial"/>
          <w:sz w:val="22"/>
          <w:szCs w:val="22"/>
        </w:rPr>
        <w:t xml:space="preserve"> interval time lapse throughout the night.   One camera faced directly upwards to photograph the zenith and obtain a measure of the variation in sky glow.   The other camera faced down towards Wellington city to record the temporal variation in various categories of artificial light.</w:t>
      </w:r>
    </w:p>
    <w:p w:rsidR="006607E1" w:rsidRPr="000960D0" w:rsidRDefault="00C7560C" w:rsidP="00C7560C">
      <w:pPr>
        <w:spacing w:after="160" w:line="259" w:lineRule="auto"/>
        <w:rPr>
          <w:rFonts w:ascii="Arial" w:hAnsi="Arial" w:cs="Arial"/>
          <w:sz w:val="22"/>
          <w:szCs w:val="22"/>
        </w:rPr>
      </w:pPr>
      <w:r w:rsidRPr="000960D0">
        <w:rPr>
          <w:rFonts w:ascii="Arial" w:hAnsi="Arial" w:cs="Arial"/>
          <w:sz w:val="22"/>
          <w:szCs w:val="22"/>
        </w:rPr>
        <w:t xml:space="preserve">The study site chosen was the top of the </w:t>
      </w:r>
      <w:proofErr w:type="spellStart"/>
      <w:r w:rsidRPr="000960D0">
        <w:rPr>
          <w:rFonts w:ascii="Arial" w:hAnsi="Arial" w:cs="Arial"/>
          <w:sz w:val="22"/>
          <w:szCs w:val="22"/>
        </w:rPr>
        <w:t>MetService</w:t>
      </w:r>
      <w:proofErr w:type="spellEnd"/>
      <w:r w:rsidRPr="000960D0">
        <w:rPr>
          <w:rFonts w:ascii="Arial" w:hAnsi="Arial" w:cs="Arial"/>
          <w:sz w:val="22"/>
          <w:szCs w:val="22"/>
        </w:rPr>
        <w:t xml:space="preserve"> building in Salamanca road, Kelburn.  It has an elevated position giving good views of Wellington CBD and a dark rooftop area with unimpeded </w:t>
      </w:r>
      <w:r w:rsidRPr="000960D0">
        <w:rPr>
          <w:rFonts w:ascii="Arial" w:hAnsi="Arial" w:cs="Arial"/>
          <w:sz w:val="22"/>
          <w:szCs w:val="22"/>
        </w:rPr>
        <w:lastRenderedPageBreak/>
        <w:t>views of the night sky.</w:t>
      </w:r>
      <w:r w:rsidR="006607E1" w:rsidRPr="000960D0">
        <w:rPr>
          <w:rFonts w:ascii="Arial" w:hAnsi="Arial" w:cs="Arial"/>
          <w:sz w:val="22"/>
          <w:szCs w:val="22"/>
        </w:rPr>
        <w:t xml:space="preserve"> </w:t>
      </w:r>
    </w:p>
    <w:p w:rsidR="00C7560C" w:rsidRPr="000960D0" w:rsidRDefault="005C3297" w:rsidP="00C7560C">
      <w:pPr>
        <w:pStyle w:val="BodyText"/>
        <w:rPr>
          <w:rFonts w:ascii="Arial" w:hAnsi="Arial" w:cs="Arial"/>
          <w:sz w:val="22"/>
          <w:szCs w:val="22"/>
        </w:rPr>
      </w:pPr>
      <w:r>
        <w:rPr>
          <w:rFonts w:ascii="Arial" w:hAnsi="Arial" w:cs="Arial"/>
          <w:noProof/>
          <w:sz w:val="22"/>
          <w:szCs w:val="22"/>
          <w:lang w:eastAsia="en-NZ"/>
        </w:rPr>
        <w:drawing>
          <wp:anchor distT="0" distB="0" distL="114300" distR="114300" simplePos="0" relativeHeight="251654656" behindDoc="0" locked="0" layoutInCell="1" allowOverlap="1">
            <wp:simplePos x="0" y="0"/>
            <wp:positionH relativeFrom="column">
              <wp:posOffset>2878455</wp:posOffset>
            </wp:positionH>
            <wp:positionV relativeFrom="paragraph">
              <wp:posOffset>16510</wp:posOffset>
            </wp:positionV>
            <wp:extent cx="3045460" cy="2217420"/>
            <wp:effectExtent l="19050" t="0" r="2540" b="0"/>
            <wp:wrapSquare wrapText="bothSides"/>
            <wp:docPr id="7" name="Picture 4103" descr="DSC05282_ge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3" descr="DSC05282_gear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5460" cy="2217420"/>
                    </a:xfrm>
                    <a:prstGeom prst="rect">
                      <a:avLst/>
                    </a:prstGeom>
                    <a:noFill/>
                  </pic:spPr>
                </pic:pic>
              </a:graphicData>
            </a:graphic>
          </wp:anchor>
        </w:drawing>
      </w:r>
      <w:r w:rsidR="00C7560C" w:rsidRPr="000960D0">
        <w:rPr>
          <w:rFonts w:ascii="Arial" w:hAnsi="Arial" w:cs="Arial"/>
          <w:sz w:val="22"/>
          <w:szCs w:val="22"/>
        </w:rPr>
        <w:t xml:space="preserve">The measurement equipment comprised two cameras (Canon 750D and Canon 80D) mounted on tripods and fitted with interval timers, weights and dew heaters (Figure </w:t>
      </w:r>
      <w:r w:rsidR="007A4392" w:rsidRPr="000960D0">
        <w:rPr>
          <w:rFonts w:ascii="Arial" w:hAnsi="Arial" w:cs="Arial"/>
          <w:sz w:val="22"/>
          <w:szCs w:val="22"/>
        </w:rPr>
        <w:t>7</w:t>
      </w:r>
      <w:r w:rsidR="00C7560C" w:rsidRPr="000960D0">
        <w:rPr>
          <w:rFonts w:ascii="Arial" w:hAnsi="Arial" w:cs="Arial"/>
          <w:sz w:val="22"/>
          <w:szCs w:val="22"/>
        </w:rPr>
        <w:t xml:space="preserve">.)   </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camera technical details are:</w:t>
      </w:r>
    </w:p>
    <w:p w:rsidR="00C7560C" w:rsidRPr="002A421C" w:rsidRDefault="00C7560C" w:rsidP="00C7560C">
      <w:pPr>
        <w:pStyle w:val="BodyText"/>
        <w:rPr>
          <w:rFonts w:ascii="Arial" w:hAnsi="Arial" w:cs="Arial"/>
          <w:sz w:val="18"/>
          <w:szCs w:val="18"/>
        </w:rPr>
      </w:pPr>
      <w:r w:rsidRPr="002A421C">
        <w:rPr>
          <w:rFonts w:ascii="Arial" w:hAnsi="Arial" w:cs="Arial"/>
          <w:b/>
          <w:sz w:val="18"/>
          <w:szCs w:val="18"/>
        </w:rPr>
        <w:t>Sky glow:</w:t>
      </w:r>
      <w:r w:rsidRPr="002A421C">
        <w:rPr>
          <w:rFonts w:ascii="Arial" w:hAnsi="Arial" w:cs="Arial"/>
          <w:sz w:val="18"/>
          <w:szCs w:val="18"/>
        </w:rPr>
        <w:t xml:space="preserve">  Canon 80D, Exposure 15 sec, f/3.5, ISO 3200, FL 18mm, WB = “daylight” (5200K), RAW + JPG, Interval =7.5 min, operation 7:15pm to 6am, 18 – 19 April 2018</w:t>
      </w:r>
    </w:p>
    <w:p w:rsidR="00C7560C" w:rsidRDefault="00C7560C" w:rsidP="00C7560C">
      <w:pPr>
        <w:pStyle w:val="BodyText"/>
        <w:rPr>
          <w:rFonts w:ascii="Arial" w:hAnsi="Arial" w:cs="Arial"/>
          <w:sz w:val="18"/>
          <w:szCs w:val="18"/>
        </w:rPr>
      </w:pPr>
      <w:r w:rsidRPr="002A421C">
        <w:rPr>
          <w:rFonts w:ascii="Arial" w:hAnsi="Arial" w:cs="Arial"/>
          <w:b/>
          <w:sz w:val="18"/>
          <w:szCs w:val="18"/>
        </w:rPr>
        <w:t>City lights:</w:t>
      </w:r>
      <w:r w:rsidRPr="002A421C">
        <w:rPr>
          <w:rFonts w:ascii="Arial" w:hAnsi="Arial" w:cs="Arial"/>
          <w:sz w:val="18"/>
          <w:szCs w:val="18"/>
        </w:rPr>
        <w:t xml:space="preserve">  Canon 750D, Exposure 2 sec, f/5, ISO 800, FL 18mm, WB = “daylight” (5200K), RAW + JPG, Interval =7.5 min, operation 7:15pm to 6am, 18 – 19 April 2018.   Angle of view = 60° horizontal x 40° vertical.</w:t>
      </w:r>
      <w:r w:rsidR="00095DE3">
        <w:rPr>
          <w:rFonts w:ascii="Arial" w:hAnsi="Arial" w:cs="Arial"/>
          <w:noProof/>
          <w:sz w:val="22"/>
          <w:szCs w:val="22"/>
          <w:lang w:eastAsia="en-NZ"/>
        </w:rPr>
        <w:pict>
          <v:shapetype id="_x0000_t202" coordsize="21600,21600" o:spt="202" path="m,l,21600r21600,l21600,xe">
            <v:stroke joinstyle="miter"/>
            <v:path gradientshapeok="t" o:connecttype="rect"/>
          </v:shapetype>
          <v:shape id="Text Box 33" o:spid="_x0000_s1026" type="#_x0000_t202" style="position:absolute;margin-left:157.1pt;margin-top:10.5pt;width:332.95pt;height:19.85pt;z-index:251658752;visibility:visible;mso-position-horizontal-relative:char;mso-position-vertical-relative:line" stroked="f">
            <v:textbox style="mso-next-textbox:#Text Box 33;mso-fit-shape-to-text:t">
              <w:txbxContent>
                <w:p w:rsidR="001675D5" w:rsidRPr="004F2D0A" w:rsidRDefault="001675D5" w:rsidP="001675D5">
                  <w:pPr>
                    <w:jc w:val="both"/>
                    <w:rPr>
                      <w:rFonts w:ascii="Arial" w:hAnsi="Arial" w:cs="Arial"/>
                      <w:i/>
                      <w:sz w:val="22"/>
                      <w:szCs w:val="22"/>
                    </w:rPr>
                  </w:pPr>
                  <w:r w:rsidRPr="004F2D0A">
                    <w:rPr>
                      <w:rFonts w:ascii="Arial" w:hAnsi="Arial" w:cs="Arial"/>
                      <w:i/>
                      <w:sz w:val="22"/>
                      <w:szCs w:val="22"/>
                    </w:rPr>
                    <w:t>Figure 7:  Camera equipment on the MetService building roof.</w:t>
                  </w:r>
                </w:p>
              </w:txbxContent>
            </v:textbox>
          </v:shape>
        </w:pict>
      </w:r>
    </w:p>
    <w:p w:rsidR="00265AF5" w:rsidRDefault="00265AF5" w:rsidP="00392305">
      <w:pPr>
        <w:pStyle w:val="BodyText"/>
        <w:rPr>
          <w:rFonts w:ascii="Arial" w:hAnsi="Arial" w:cs="Arial"/>
          <w:sz w:val="22"/>
          <w:szCs w:val="22"/>
        </w:rPr>
      </w:pP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photos from the sky glow camera were processed as follows:</w:t>
      </w:r>
    </w:p>
    <w:p w:rsidR="00C7560C" w:rsidRPr="000960D0" w:rsidRDefault="00C7560C" w:rsidP="0042103D">
      <w:pPr>
        <w:pStyle w:val="BodyText"/>
        <w:widowControl/>
        <w:numPr>
          <w:ilvl w:val="0"/>
          <w:numId w:val="18"/>
        </w:numPr>
        <w:autoSpaceDE/>
        <w:autoSpaceDN/>
        <w:adjustRightInd/>
        <w:spacing w:after="220" w:line="264" w:lineRule="auto"/>
        <w:rPr>
          <w:rFonts w:ascii="Arial" w:hAnsi="Arial" w:cs="Arial"/>
          <w:sz w:val="22"/>
          <w:szCs w:val="22"/>
        </w:rPr>
      </w:pPr>
      <w:r w:rsidRPr="000960D0">
        <w:rPr>
          <w:rFonts w:ascii="Arial" w:hAnsi="Arial" w:cs="Arial"/>
          <w:sz w:val="22"/>
          <w:szCs w:val="22"/>
        </w:rPr>
        <w:t xml:space="preserve">Reduced to a 20° circular section centred on the zenith.   </w:t>
      </w:r>
    </w:p>
    <w:p w:rsidR="00C7560C" w:rsidRPr="000960D0" w:rsidRDefault="00C7560C" w:rsidP="0042103D">
      <w:pPr>
        <w:pStyle w:val="BodyText"/>
        <w:widowControl/>
        <w:numPr>
          <w:ilvl w:val="0"/>
          <w:numId w:val="19"/>
        </w:numPr>
        <w:autoSpaceDE/>
        <w:autoSpaceDN/>
        <w:adjustRightInd/>
        <w:spacing w:after="160" w:line="259" w:lineRule="auto"/>
        <w:rPr>
          <w:rFonts w:ascii="Arial" w:hAnsi="Arial" w:cs="Arial"/>
          <w:sz w:val="22"/>
          <w:szCs w:val="22"/>
        </w:rPr>
      </w:pPr>
      <w:r w:rsidRPr="000960D0">
        <w:rPr>
          <w:rFonts w:ascii="Arial" w:hAnsi="Arial" w:cs="Arial"/>
          <w:sz w:val="22"/>
          <w:szCs w:val="22"/>
        </w:rPr>
        <w:t>The average pixel value for the Red, Green and Blue channels were obtained from an image editor (“GIMP 2.8”</w:t>
      </w:r>
      <w:r w:rsidRPr="000960D0">
        <w:rPr>
          <w:rStyle w:val="FootnoteReference"/>
          <w:rFonts w:ascii="Arial" w:hAnsi="Arial" w:cs="Arial"/>
          <w:sz w:val="22"/>
          <w:szCs w:val="22"/>
        </w:rPr>
        <w:footnoteReference w:id="3"/>
      </w:r>
      <w:r w:rsidRPr="000960D0">
        <w:rPr>
          <w:rFonts w:ascii="Arial" w:hAnsi="Arial" w:cs="Arial"/>
          <w:sz w:val="22"/>
          <w:szCs w:val="22"/>
        </w:rPr>
        <w:t xml:space="preserve">).   </w:t>
      </w:r>
    </w:p>
    <w:p w:rsidR="00C7560C" w:rsidRDefault="00C7560C" w:rsidP="0042103D">
      <w:pPr>
        <w:pStyle w:val="BodyText"/>
        <w:widowControl/>
        <w:numPr>
          <w:ilvl w:val="0"/>
          <w:numId w:val="19"/>
        </w:numPr>
        <w:autoSpaceDE/>
        <w:autoSpaceDN/>
        <w:adjustRightInd/>
        <w:spacing w:after="160" w:line="259" w:lineRule="auto"/>
        <w:rPr>
          <w:rFonts w:ascii="Arial" w:hAnsi="Arial" w:cs="Arial"/>
          <w:sz w:val="22"/>
          <w:szCs w:val="22"/>
        </w:rPr>
      </w:pPr>
      <w:r w:rsidRPr="000960D0">
        <w:rPr>
          <w:rFonts w:ascii="Arial" w:hAnsi="Arial" w:cs="Arial"/>
          <w:sz w:val="22"/>
          <w:szCs w:val="22"/>
        </w:rPr>
        <w:t>The average Red Green and Blue pixel values were then converted to luminance (mcd/m</w:t>
      </w:r>
      <w:r w:rsidRPr="000960D0">
        <w:rPr>
          <w:rFonts w:ascii="Arial" w:hAnsi="Arial" w:cs="Arial"/>
          <w:sz w:val="22"/>
          <w:szCs w:val="22"/>
          <w:vertAlign w:val="superscript"/>
        </w:rPr>
        <w:t>2</w:t>
      </w:r>
      <w:r w:rsidRPr="000960D0">
        <w:rPr>
          <w:rFonts w:ascii="Arial" w:hAnsi="Arial" w:cs="Arial"/>
          <w:sz w:val="22"/>
          <w:szCs w:val="22"/>
        </w:rPr>
        <w:t xml:space="preserve">) using a set of previously established polynomial equations relating the camera’s exposure to a calibrated luminance meter (Minolta LS 110).   The value from the green sensor was taken as the photopic value </w:t>
      </w:r>
      <w:r w:rsidR="008807C1" w:rsidRPr="000960D0">
        <w:rPr>
          <w:rFonts w:ascii="Arial" w:hAnsi="Arial" w:cs="Arial"/>
          <w:sz w:val="22"/>
          <w:szCs w:val="22"/>
        </w:rPr>
        <w:t>measuring</w:t>
      </w:r>
      <w:r w:rsidRPr="000960D0">
        <w:rPr>
          <w:rFonts w:ascii="Arial" w:hAnsi="Arial" w:cs="Arial"/>
          <w:sz w:val="22"/>
          <w:szCs w:val="22"/>
        </w:rPr>
        <w:t xml:space="preserve"> sky glow in milli</w:t>
      </w:r>
      <w:r w:rsidR="005444EB">
        <w:rPr>
          <w:rFonts w:ascii="Arial" w:hAnsi="Arial" w:cs="Arial"/>
          <w:sz w:val="22"/>
          <w:szCs w:val="22"/>
        </w:rPr>
        <w:t>-</w:t>
      </w:r>
      <w:r w:rsidRPr="000960D0">
        <w:rPr>
          <w:rFonts w:ascii="Arial" w:hAnsi="Arial" w:cs="Arial"/>
          <w:sz w:val="22"/>
          <w:szCs w:val="22"/>
        </w:rPr>
        <w:t xml:space="preserve">candelas per square metre.   </w:t>
      </w:r>
    </w:p>
    <w:p w:rsidR="00265AF5" w:rsidRDefault="00265AF5">
      <w:pPr>
        <w:pStyle w:val="BodyText"/>
        <w:widowControl/>
        <w:autoSpaceDE/>
        <w:autoSpaceDN/>
        <w:adjustRightInd/>
        <w:spacing w:after="160" w:line="259" w:lineRule="auto"/>
        <w:ind w:left="360"/>
        <w:rPr>
          <w:rFonts w:ascii="Arial" w:hAnsi="Arial" w:cs="Arial"/>
          <w:sz w:val="22"/>
          <w:szCs w:val="22"/>
        </w:rPr>
      </w:pPr>
    </w:p>
    <w:p w:rsidR="00C7560C" w:rsidRPr="00F51F1B" w:rsidRDefault="00C7560C" w:rsidP="00F51F1B">
      <w:pPr>
        <w:pStyle w:val="Heading3"/>
        <w:numPr>
          <w:ilvl w:val="0"/>
          <w:numId w:val="0"/>
        </w:numPr>
        <w:tabs>
          <w:tab w:val="clear" w:pos="1429"/>
        </w:tabs>
        <w:rPr>
          <w:rFonts w:ascii="Arial" w:hAnsi="Arial" w:cs="Arial"/>
          <w:color w:val="auto"/>
          <w:szCs w:val="24"/>
        </w:rPr>
      </w:pPr>
      <w:bookmarkStart w:id="47" w:name="_Toc518302328"/>
      <w:bookmarkStart w:id="48" w:name="_Toc20153711"/>
      <w:r w:rsidRPr="00F51F1B">
        <w:rPr>
          <w:rFonts w:ascii="Arial" w:hAnsi="Arial" w:cs="Arial"/>
          <w:color w:val="auto"/>
          <w:szCs w:val="24"/>
        </w:rPr>
        <w:t>City Light Measurement:</w:t>
      </w:r>
      <w:bookmarkEnd w:id="47"/>
      <w:bookmarkEnd w:id="48"/>
    </w:p>
    <w:p w:rsidR="00C7560C" w:rsidRPr="00F51F1B" w:rsidRDefault="00C7560C" w:rsidP="00F51F1B">
      <w:pPr>
        <w:pStyle w:val="Heading3"/>
        <w:numPr>
          <w:ilvl w:val="0"/>
          <w:numId w:val="0"/>
        </w:numPr>
        <w:ind w:left="1372" w:hanging="1077"/>
        <w:rPr>
          <w:rFonts w:ascii="Arial" w:hAnsi="Arial" w:cs="Arial"/>
          <w:color w:val="auto"/>
          <w:sz w:val="22"/>
        </w:rPr>
      </w:pPr>
      <w:r w:rsidRPr="00F51F1B">
        <w:rPr>
          <w:rFonts w:ascii="Arial" w:hAnsi="Arial" w:cs="Arial"/>
          <w:color w:val="auto"/>
          <w:sz w:val="22"/>
        </w:rPr>
        <w:t>Residential lighting:</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Residential lighting is the light emitted through windows of private dwellings or from any external lighting.  The profile is of lighting by people at home in their normal night time activity. </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An example of “Residential” variation is shown in Figure </w:t>
      </w:r>
      <w:r w:rsidR="007A4392" w:rsidRPr="000960D0">
        <w:rPr>
          <w:rFonts w:ascii="Arial" w:hAnsi="Arial" w:cs="Arial"/>
          <w:sz w:val="22"/>
          <w:szCs w:val="22"/>
        </w:rPr>
        <w:t>8</w:t>
      </w:r>
      <w:r w:rsidRPr="000960D0">
        <w:rPr>
          <w:rFonts w:ascii="Arial" w:hAnsi="Arial" w:cs="Arial"/>
          <w:sz w:val="22"/>
          <w:szCs w:val="22"/>
        </w:rPr>
        <w:t xml:space="preserve">. </w:t>
      </w:r>
    </w:p>
    <w:p w:rsidR="00C7560C" w:rsidRPr="000960D0" w:rsidRDefault="009C0E2C" w:rsidP="00C7560C">
      <w:pPr>
        <w:pStyle w:val="BodyText"/>
        <w:rPr>
          <w:rFonts w:ascii="Arial" w:hAnsi="Arial" w:cs="Arial"/>
          <w:sz w:val="22"/>
          <w:szCs w:val="22"/>
        </w:rPr>
      </w:pPr>
      <w:r w:rsidRPr="000960D0">
        <w:rPr>
          <w:rFonts w:ascii="Arial" w:hAnsi="Arial" w:cs="Arial"/>
          <w:noProof/>
          <w:sz w:val="22"/>
          <w:szCs w:val="22"/>
          <w:lang w:eastAsia="en-NZ"/>
        </w:rPr>
        <w:drawing>
          <wp:inline distT="0" distB="0" distL="0" distR="0">
            <wp:extent cx="4029075" cy="1181100"/>
            <wp:effectExtent l="19050" t="19050" r="9525" b="0"/>
            <wp:docPr id="13" name="Picture 4108" descr="7.30&amp;1Resident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8" descr="7.30&amp;1Residential.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9075" cy="1181100"/>
                    </a:xfrm>
                    <a:prstGeom prst="rect">
                      <a:avLst/>
                    </a:prstGeom>
                    <a:noFill/>
                    <a:ln w="9525" cmpd="sng">
                      <a:solidFill>
                        <a:srgbClr val="000000"/>
                      </a:solidFill>
                      <a:miter lim="800000"/>
                      <a:headEnd/>
                      <a:tailEnd/>
                    </a:ln>
                    <a:effectLst/>
                  </pic:spPr>
                </pic:pic>
              </a:graphicData>
            </a:graphic>
          </wp:inline>
        </w:drawing>
      </w:r>
    </w:p>
    <w:p w:rsidR="00C7560C" w:rsidRDefault="00C7560C" w:rsidP="00C7560C">
      <w:pPr>
        <w:spacing w:after="160" w:line="259" w:lineRule="auto"/>
        <w:rPr>
          <w:rFonts w:ascii="Arial" w:hAnsi="Arial" w:cs="Arial"/>
          <w:i/>
          <w:sz w:val="22"/>
          <w:szCs w:val="22"/>
        </w:rPr>
      </w:pPr>
      <w:r w:rsidRPr="000960D0">
        <w:rPr>
          <w:rFonts w:ascii="Arial" w:hAnsi="Arial" w:cs="Arial"/>
          <w:i/>
          <w:sz w:val="22"/>
          <w:szCs w:val="22"/>
        </w:rPr>
        <w:t xml:space="preserve">Figure </w:t>
      </w:r>
      <w:r w:rsidR="007A4392" w:rsidRPr="000960D0">
        <w:rPr>
          <w:rFonts w:ascii="Arial" w:hAnsi="Arial" w:cs="Arial"/>
          <w:i/>
          <w:sz w:val="22"/>
          <w:szCs w:val="22"/>
        </w:rPr>
        <w:t>8</w:t>
      </w:r>
      <w:r w:rsidRPr="000960D0">
        <w:rPr>
          <w:rFonts w:ascii="Arial" w:hAnsi="Arial" w:cs="Arial"/>
          <w:i/>
          <w:sz w:val="22"/>
          <w:szCs w:val="22"/>
        </w:rPr>
        <w:t xml:space="preserve">:  Light visible in the “Residential” area at 7:30pm </w:t>
      </w:r>
      <w:r w:rsidR="00252562">
        <w:rPr>
          <w:rFonts w:ascii="Arial" w:hAnsi="Arial" w:cs="Arial"/>
          <w:i/>
          <w:sz w:val="22"/>
          <w:szCs w:val="22"/>
        </w:rPr>
        <w:t xml:space="preserve">(upper) </w:t>
      </w:r>
      <w:r w:rsidRPr="000960D0">
        <w:rPr>
          <w:rFonts w:ascii="Arial" w:hAnsi="Arial" w:cs="Arial"/>
          <w:i/>
          <w:sz w:val="22"/>
          <w:szCs w:val="22"/>
        </w:rPr>
        <w:t>and at 1 am</w:t>
      </w:r>
      <w:r w:rsidR="00252562">
        <w:rPr>
          <w:rFonts w:ascii="Arial" w:hAnsi="Arial" w:cs="Arial"/>
          <w:i/>
          <w:sz w:val="22"/>
          <w:szCs w:val="22"/>
        </w:rPr>
        <w:t xml:space="preserve"> (lower)</w:t>
      </w:r>
      <w:r w:rsidRPr="000960D0">
        <w:rPr>
          <w:rFonts w:ascii="Arial" w:hAnsi="Arial" w:cs="Arial"/>
          <w:i/>
          <w:sz w:val="22"/>
          <w:szCs w:val="22"/>
        </w:rPr>
        <w:t>.</w:t>
      </w:r>
    </w:p>
    <w:p w:rsidR="001675D5" w:rsidRPr="000960D0" w:rsidRDefault="001675D5" w:rsidP="00C7560C">
      <w:pPr>
        <w:spacing w:after="160" w:line="259" w:lineRule="auto"/>
        <w:rPr>
          <w:rFonts w:ascii="Arial" w:hAnsi="Arial" w:cs="Arial"/>
          <w:i/>
          <w:sz w:val="22"/>
          <w:szCs w:val="22"/>
        </w:rPr>
      </w:pPr>
    </w:p>
    <w:p w:rsidR="00C7560C" w:rsidRPr="00F51F1B" w:rsidRDefault="00C7560C" w:rsidP="00F51F1B">
      <w:pPr>
        <w:pStyle w:val="Heading3"/>
        <w:numPr>
          <w:ilvl w:val="0"/>
          <w:numId w:val="0"/>
        </w:numPr>
        <w:ind w:left="1372" w:hanging="1077"/>
        <w:rPr>
          <w:rFonts w:ascii="Arial" w:hAnsi="Arial" w:cs="Arial"/>
          <w:color w:val="auto"/>
          <w:sz w:val="22"/>
        </w:rPr>
      </w:pPr>
      <w:r w:rsidRPr="00F51F1B">
        <w:rPr>
          <w:rFonts w:ascii="Arial" w:hAnsi="Arial" w:cs="Arial"/>
          <w:color w:val="auto"/>
          <w:sz w:val="22"/>
        </w:rPr>
        <w:t>High Rise Lighting:</w:t>
      </w:r>
    </w:p>
    <w:p w:rsidR="00265AF5" w:rsidRDefault="00C7560C">
      <w:pPr>
        <w:pStyle w:val="BodyText"/>
        <w:rPr>
          <w:rFonts w:ascii="Arial" w:hAnsi="Arial" w:cs="Arial"/>
          <w:i/>
          <w:sz w:val="22"/>
          <w:szCs w:val="22"/>
        </w:rPr>
      </w:pPr>
      <w:r w:rsidRPr="000960D0">
        <w:rPr>
          <w:rFonts w:ascii="Arial" w:hAnsi="Arial" w:cs="Arial"/>
          <w:sz w:val="22"/>
          <w:szCs w:val="22"/>
        </w:rPr>
        <w:t xml:space="preserve">High rise buildings formed a dominant part of the city scene from the survey site atop the </w:t>
      </w:r>
      <w:proofErr w:type="spellStart"/>
      <w:r w:rsidRPr="000960D0">
        <w:rPr>
          <w:rFonts w:ascii="Arial" w:hAnsi="Arial" w:cs="Arial"/>
          <w:sz w:val="22"/>
          <w:szCs w:val="22"/>
        </w:rPr>
        <w:t>MetService</w:t>
      </w:r>
      <w:proofErr w:type="spellEnd"/>
      <w:r w:rsidRPr="000960D0">
        <w:rPr>
          <w:rFonts w:ascii="Arial" w:hAnsi="Arial" w:cs="Arial"/>
          <w:sz w:val="22"/>
          <w:szCs w:val="22"/>
        </w:rPr>
        <w:t xml:space="preserve"> building.   An example of </w:t>
      </w:r>
      <w:r w:rsidR="008807C1" w:rsidRPr="000960D0">
        <w:rPr>
          <w:rFonts w:ascii="Arial" w:hAnsi="Arial" w:cs="Arial"/>
          <w:sz w:val="22"/>
          <w:szCs w:val="22"/>
        </w:rPr>
        <w:t>changes in “High Rise” lighting</w:t>
      </w:r>
      <w:r w:rsidRPr="000960D0">
        <w:rPr>
          <w:rFonts w:ascii="Arial" w:hAnsi="Arial" w:cs="Arial"/>
          <w:sz w:val="22"/>
          <w:szCs w:val="22"/>
        </w:rPr>
        <w:t xml:space="preserve"> is given in Figure </w:t>
      </w:r>
      <w:r w:rsidR="007A4392" w:rsidRPr="000960D0">
        <w:rPr>
          <w:rFonts w:ascii="Arial" w:hAnsi="Arial" w:cs="Arial"/>
          <w:sz w:val="22"/>
          <w:szCs w:val="22"/>
        </w:rPr>
        <w:t>9</w:t>
      </w:r>
      <w:r w:rsidRPr="000960D0">
        <w:rPr>
          <w:rFonts w:ascii="Arial" w:hAnsi="Arial" w:cs="Arial"/>
          <w:sz w:val="22"/>
          <w:szCs w:val="22"/>
        </w:rPr>
        <w:t xml:space="preserve">. </w:t>
      </w:r>
      <w:r w:rsidR="0029446D" w:rsidRPr="0029446D">
        <w:rPr>
          <w:rFonts w:ascii="Arial" w:hAnsi="Arial" w:cs="Arial"/>
          <w:i/>
          <w:sz w:val="22"/>
          <w:szCs w:val="22"/>
        </w:rPr>
        <w:t xml:space="preserve"> </w:t>
      </w:r>
    </w:p>
    <w:p w:rsidR="0029446D" w:rsidRDefault="005C3297" w:rsidP="0029446D">
      <w:pPr>
        <w:spacing w:after="160" w:line="259" w:lineRule="auto"/>
        <w:rPr>
          <w:rFonts w:ascii="Arial" w:hAnsi="Arial" w:cs="Arial"/>
          <w:i/>
          <w:sz w:val="22"/>
          <w:szCs w:val="22"/>
        </w:rPr>
      </w:pPr>
      <w:r>
        <w:rPr>
          <w:rFonts w:ascii="Arial" w:hAnsi="Arial" w:cs="Arial"/>
          <w:noProof/>
          <w:sz w:val="22"/>
          <w:szCs w:val="22"/>
          <w:lang w:eastAsia="en-NZ"/>
        </w:rPr>
        <w:lastRenderedPageBreak/>
        <w:drawing>
          <wp:inline distT="0" distB="0" distL="0" distR="0">
            <wp:extent cx="4000500" cy="1257300"/>
            <wp:effectExtent l="19050" t="19050" r="0" b="0"/>
            <wp:docPr id="3" name="Picture 4109" descr="7.30&amp;1_Highrise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9" descr="7.30&amp;1_Highrise_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00500" cy="1257300"/>
                    </a:xfrm>
                    <a:prstGeom prst="rect">
                      <a:avLst/>
                    </a:prstGeom>
                    <a:noFill/>
                    <a:ln w="9525" cmpd="sng">
                      <a:solidFill>
                        <a:srgbClr val="000000"/>
                      </a:solidFill>
                      <a:miter lim="800000"/>
                      <a:headEnd/>
                      <a:tailEnd/>
                    </a:ln>
                    <a:effectLst/>
                  </pic:spPr>
                </pic:pic>
              </a:graphicData>
            </a:graphic>
          </wp:inline>
        </w:drawing>
      </w:r>
    </w:p>
    <w:p w:rsidR="0029446D" w:rsidRDefault="0029446D" w:rsidP="0029446D">
      <w:pPr>
        <w:spacing w:after="160" w:line="259" w:lineRule="auto"/>
        <w:rPr>
          <w:rFonts w:ascii="Arial" w:hAnsi="Arial" w:cs="Arial"/>
          <w:i/>
          <w:sz w:val="22"/>
          <w:szCs w:val="22"/>
        </w:rPr>
      </w:pPr>
      <w:r w:rsidRPr="000960D0">
        <w:rPr>
          <w:rFonts w:ascii="Arial" w:hAnsi="Arial" w:cs="Arial"/>
          <w:i/>
          <w:sz w:val="22"/>
          <w:szCs w:val="22"/>
        </w:rPr>
        <w:t xml:space="preserve">Figure 9:  Lights visible in the “High rise” area at 7:30pm </w:t>
      </w:r>
      <w:r w:rsidR="00252562">
        <w:rPr>
          <w:rFonts w:ascii="Arial" w:hAnsi="Arial" w:cs="Arial"/>
          <w:i/>
          <w:sz w:val="22"/>
          <w:szCs w:val="22"/>
        </w:rPr>
        <w:t xml:space="preserve">(upper) </w:t>
      </w:r>
      <w:r w:rsidRPr="000960D0">
        <w:rPr>
          <w:rFonts w:ascii="Arial" w:hAnsi="Arial" w:cs="Arial"/>
          <w:i/>
          <w:sz w:val="22"/>
          <w:szCs w:val="22"/>
        </w:rPr>
        <w:t>and 1 am</w:t>
      </w:r>
      <w:r w:rsidR="00252562">
        <w:rPr>
          <w:rFonts w:ascii="Arial" w:hAnsi="Arial" w:cs="Arial"/>
          <w:i/>
          <w:sz w:val="22"/>
          <w:szCs w:val="22"/>
        </w:rPr>
        <w:t xml:space="preserve"> (lower)</w:t>
      </w:r>
      <w:r w:rsidRPr="000960D0">
        <w:rPr>
          <w:rFonts w:ascii="Arial" w:hAnsi="Arial" w:cs="Arial"/>
          <w:i/>
          <w:sz w:val="22"/>
          <w:szCs w:val="22"/>
        </w:rPr>
        <w:t>.</w:t>
      </w:r>
    </w:p>
    <w:p w:rsidR="006A333D" w:rsidRPr="000960D0" w:rsidRDefault="006A333D" w:rsidP="0029446D">
      <w:pPr>
        <w:spacing w:after="160" w:line="259" w:lineRule="auto"/>
        <w:rPr>
          <w:rFonts w:ascii="Arial" w:hAnsi="Arial" w:cs="Arial"/>
          <w:i/>
          <w:sz w:val="22"/>
          <w:szCs w:val="22"/>
        </w:rPr>
      </w:pPr>
    </w:p>
    <w:p w:rsidR="00C7560C" w:rsidRPr="00F51F1B" w:rsidRDefault="00C7560C" w:rsidP="00F51F1B">
      <w:pPr>
        <w:pStyle w:val="Heading3"/>
        <w:numPr>
          <w:ilvl w:val="0"/>
          <w:numId w:val="0"/>
        </w:numPr>
        <w:ind w:left="1372" w:hanging="1077"/>
        <w:rPr>
          <w:rFonts w:ascii="Arial" w:hAnsi="Arial" w:cs="Arial"/>
          <w:color w:val="auto"/>
          <w:sz w:val="22"/>
        </w:rPr>
      </w:pPr>
      <w:r w:rsidRPr="00F51F1B">
        <w:rPr>
          <w:rFonts w:ascii="Arial" w:hAnsi="Arial" w:cs="Arial"/>
          <w:color w:val="auto"/>
          <w:sz w:val="22"/>
        </w:rPr>
        <w:t>Car headlights:</w:t>
      </w:r>
    </w:p>
    <w:p w:rsidR="0016524E" w:rsidRPr="000960D0" w:rsidRDefault="00C7560C" w:rsidP="00C7560C">
      <w:pPr>
        <w:pStyle w:val="BodyText"/>
        <w:rPr>
          <w:rFonts w:ascii="Arial" w:hAnsi="Arial" w:cs="Arial"/>
          <w:sz w:val="22"/>
          <w:szCs w:val="22"/>
        </w:rPr>
      </w:pPr>
      <w:r w:rsidRPr="000960D0">
        <w:rPr>
          <w:rFonts w:ascii="Arial" w:hAnsi="Arial" w:cs="Arial"/>
          <w:sz w:val="22"/>
          <w:szCs w:val="22"/>
        </w:rPr>
        <w:t>As car headlights also contribute to sky glow</w:t>
      </w:r>
      <w:r w:rsidR="001E4BC9">
        <w:rPr>
          <w:rFonts w:ascii="Arial" w:hAnsi="Arial" w:cs="Arial"/>
          <w:sz w:val="22"/>
          <w:szCs w:val="22"/>
        </w:rPr>
        <w:t>,</w:t>
      </w:r>
      <w:r w:rsidRPr="000960D0">
        <w:rPr>
          <w:rFonts w:ascii="Arial" w:hAnsi="Arial" w:cs="Arial"/>
          <w:sz w:val="22"/>
          <w:szCs w:val="22"/>
        </w:rPr>
        <w:t xml:space="preserve"> temporal estimates of traffic density were included in the study.  Traffic volume data in matching quarter hour intervals was kindly researched and provided by the Data Analyst Team at the Welli</w:t>
      </w:r>
      <w:r w:rsidR="008807C1" w:rsidRPr="000960D0">
        <w:rPr>
          <w:rFonts w:ascii="Arial" w:hAnsi="Arial" w:cs="Arial"/>
          <w:sz w:val="22"/>
          <w:szCs w:val="22"/>
        </w:rPr>
        <w:t>ngton city council using their</w:t>
      </w:r>
      <w:r w:rsidRPr="000960D0">
        <w:rPr>
          <w:rFonts w:ascii="Arial" w:hAnsi="Arial" w:cs="Arial"/>
          <w:sz w:val="22"/>
          <w:szCs w:val="22"/>
        </w:rPr>
        <w:t xml:space="preserve"> 2016 records. </w:t>
      </w:r>
    </w:p>
    <w:p w:rsidR="00C7560C" w:rsidRPr="000960D0" w:rsidRDefault="00C7560C" w:rsidP="00C7560C">
      <w:pPr>
        <w:pStyle w:val="BodyText"/>
        <w:rPr>
          <w:rFonts w:ascii="Arial" w:hAnsi="Arial" w:cs="Arial"/>
          <w:sz w:val="22"/>
          <w:szCs w:val="22"/>
        </w:rPr>
      </w:pPr>
    </w:p>
    <w:p w:rsidR="00C7560C" w:rsidRPr="00F51F1B" w:rsidRDefault="00C7560C" w:rsidP="00F51F1B">
      <w:pPr>
        <w:pStyle w:val="Heading3"/>
        <w:numPr>
          <w:ilvl w:val="0"/>
          <w:numId w:val="0"/>
        </w:numPr>
        <w:tabs>
          <w:tab w:val="clear" w:pos="1429"/>
        </w:tabs>
        <w:rPr>
          <w:rFonts w:ascii="Arial" w:hAnsi="Arial" w:cs="Arial"/>
          <w:color w:val="auto"/>
          <w:szCs w:val="24"/>
        </w:rPr>
      </w:pPr>
      <w:bookmarkStart w:id="49" w:name="_Toc518302329"/>
      <w:bookmarkStart w:id="50" w:name="_Toc20153712"/>
      <w:r w:rsidRPr="00F51F1B">
        <w:rPr>
          <w:rFonts w:ascii="Arial" w:hAnsi="Arial" w:cs="Arial"/>
          <w:color w:val="auto"/>
          <w:szCs w:val="24"/>
        </w:rPr>
        <w:t>Results:</w:t>
      </w:r>
      <w:bookmarkEnd w:id="49"/>
      <w:bookmarkEnd w:id="50"/>
    </w:p>
    <w:p w:rsidR="00C7560C" w:rsidRPr="00F51F1B" w:rsidRDefault="00C7560C" w:rsidP="00F51F1B">
      <w:pPr>
        <w:pStyle w:val="Heading3"/>
        <w:numPr>
          <w:ilvl w:val="0"/>
          <w:numId w:val="0"/>
        </w:numPr>
        <w:ind w:left="1372" w:hanging="1077"/>
        <w:rPr>
          <w:rFonts w:ascii="Arial" w:hAnsi="Arial" w:cs="Arial"/>
          <w:color w:val="auto"/>
          <w:sz w:val="22"/>
        </w:rPr>
      </w:pPr>
      <w:bookmarkStart w:id="51" w:name="_Toc518302330"/>
      <w:bookmarkStart w:id="52" w:name="_Toc20153713"/>
      <w:r w:rsidRPr="00F51F1B">
        <w:rPr>
          <w:rFonts w:ascii="Arial" w:hAnsi="Arial" w:cs="Arial"/>
          <w:color w:val="auto"/>
          <w:sz w:val="22"/>
        </w:rPr>
        <w:t>Sky glow</w:t>
      </w:r>
      <w:bookmarkEnd w:id="51"/>
      <w:bookmarkEnd w:id="52"/>
      <w:r w:rsidR="00F51F1B">
        <w:rPr>
          <w:rFonts w:ascii="Arial" w:hAnsi="Arial" w:cs="Arial"/>
          <w:color w:val="auto"/>
          <w:sz w:val="22"/>
        </w:rPr>
        <w:t xml:space="preserve"> profile</w:t>
      </w:r>
      <w:r w:rsidR="006A333D">
        <w:rPr>
          <w:rFonts w:ascii="Arial" w:hAnsi="Arial" w:cs="Arial"/>
          <w:color w:val="auto"/>
          <w:sz w:val="22"/>
        </w:rPr>
        <w:t>:</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 xml:space="preserve">The Wellington sky glow profile shown in Figure </w:t>
      </w:r>
      <w:r w:rsidR="007A4392" w:rsidRPr="000960D0">
        <w:rPr>
          <w:rFonts w:ascii="Arial" w:hAnsi="Arial" w:cs="Arial"/>
          <w:sz w:val="22"/>
          <w:szCs w:val="22"/>
        </w:rPr>
        <w:t>10</w:t>
      </w:r>
      <w:r w:rsidRPr="000960D0">
        <w:rPr>
          <w:rFonts w:ascii="Arial" w:hAnsi="Arial" w:cs="Arial"/>
          <w:sz w:val="22"/>
          <w:szCs w:val="22"/>
        </w:rPr>
        <w:t xml:space="preserve"> has been normalised so that all channels are given a single value of 1.0 at 1 am (1am is a convenient sky glow low point).  This normalised format is particularly useful in highlighting the temporal behaviour of sky glow irrespective of magnitude.    </w:t>
      </w:r>
    </w:p>
    <w:p w:rsidR="0029446D" w:rsidRDefault="005C3297" w:rsidP="0029446D">
      <w:pPr>
        <w:pStyle w:val="BodyText"/>
        <w:rPr>
          <w:rFonts w:ascii="Arial" w:hAnsi="Arial" w:cs="Arial"/>
          <w:i/>
          <w:sz w:val="22"/>
          <w:szCs w:val="22"/>
        </w:rPr>
      </w:pPr>
      <w:r>
        <w:rPr>
          <w:noProof/>
          <w:lang w:eastAsia="en-NZ"/>
        </w:rPr>
        <w:drawing>
          <wp:inline distT="0" distB="0" distL="0" distR="0">
            <wp:extent cx="4842510" cy="2529840"/>
            <wp:effectExtent l="19050" t="0" r="0" b="0"/>
            <wp:docPr id="5"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21" cstate="print"/>
                    <a:srcRect b="-96"/>
                    <a:stretch>
                      <a:fillRect/>
                    </a:stretch>
                  </pic:blipFill>
                  <pic:spPr bwMode="auto">
                    <a:xfrm>
                      <a:off x="0" y="0"/>
                      <a:ext cx="4843804" cy="2530516"/>
                    </a:xfrm>
                    <a:prstGeom prst="rect">
                      <a:avLst/>
                    </a:prstGeom>
                    <a:noFill/>
                    <a:ln w="9525">
                      <a:noFill/>
                      <a:miter lim="800000"/>
                      <a:headEnd/>
                      <a:tailEnd/>
                    </a:ln>
                  </pic:spPr>
                </pic:pic>
              </a:graphicData>
            </a:graphic>
          </wp:inline>
        </w:drawing>
      </w:r>
    </w:p>
    <w:p w:rsidR="0029446D" w:rsidRPr="000960D0" w:rsidRDefault="0029446D" w:rsidP="0029446D">
      <w:pPr>
        <w:pStyle w:val="BodyText"/>
        <w:rPr>
          <w:rFonts w:ascii="Arial" w:hAnsi="Arial" w:cs="Arial"/>
          <w:i/>
          <w:sz w:val="22"/>
          <w:szCs w:val="22"/>
        </w:rPr>
      </w:pPr>
      <w:r w:rsidRPr="000960D0">
        <w:rPr>
          <w:rFonts w:ascii="Arial" w:hAnsi="Arial" w:cs="Arial"/>
          <w:i/>
          <w:sz w:val="22"/>
          <w:szCs w:val="22"/>
        </w:rPr>
        <w:t>Figure 10:  Sky glow profile for Wellington CBD expressed relative to 1am conditions.</w:t>
      </w:r>
    </w:p>
    <w:p w:rsidR="0029446D" w:rsidRPr="000960D0" w:rsidRDefault="0029446D" w:rsidP="0029446D">
      <w:pPr>
        <w:pStyle w:val="BodyText"/>
        <w:rPr>
          <w:rFonts w:ascii="Arial" w:hAnsi="Arial" w:cs="Arial"/>
          <w:sz w:val="22"/>
          <w:szCs w:val="22"/>
        </w:rPr>
      </w:pP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An unexpected disturbance to the sky glow plot occurred at around 1 am.  A thin layer of high cloud appears to have spread over Wellington at this time.  It was not visible to the naked eye and is not physically visible in the photographs</w:t>
      </w:r>
      <w:r w:rsidR="001E4BC9">
        <w:rPr>
          <w:rFonts w:ascii="Arial" w:hAnsi="Arial" w:cs="Arial"/>
          <w:sz w:val="22"/>
          <w:szCs w:val="22"/>
        </w:rPr>
        <w:t>,</w:t>
      </w:r>
      <w:r w:rsidRPr="000960D0">
        <w:rPr>
          <w:rFonts w:ascii="Arial" w:hAnsi="Arial" w:cs="Arial"/>
          <w:sz w:val="22"/>
          <w:szCs w:val="22"/>
        </w:rPr>
        <w:t xml:space="preserve"> except by a subtle reddening of the image and fuzziness in a dominant star.  Its presence is indicated by the rise in the red channel (and lesser rise in the green channel) from 1 am onwards.   While it occurred at a time of night not critical to the analysis</w:t>
      </w:r>
      <w:r w:rsidR="001E4BC9">
        <w:rPr>
          <w:rFonts w:ascii="Arial" w:hAnsi="Arial" w:cs="Arial"/>
          <w:sz w:val="22"/>
          <w:szCs w:val="22"/>
        </w:rPr>
        <w:t>,</w:t>
      </w:r>
      <w:r w:rsidRPr="000960D0">
        <w:rPr>
          <w:rFonts w:ascii="Arial" w:hAnsi="Arial" w:cs="Arial"/>
          <w:sz w:val="22"/>
          <w:szCs w:val="22"/>
        </w:rPr>
        <w:t xml:space="preserve"> the unaffected blue line in Figure </w:t>
      </w:r>
      <w:r w:rsidR="007A4392" w:rsidRPr="000960D0">
        <w:rPr>
          <w:rFonts w:ascii="Arial" w:hAnsi="Arial" w:cs="Arial"/>
          <w:sz w:val="22"/>
          <w:szCs w:val="22"/>
        </w:rPr>
        <w:t>10</w:t>
      </w:r>
      <w:r w:rsidRPr="000960D0">
        <w:rPr>
          <w:rFonts w:ascii="Arial" w:hAnsi="Arial" w:cs="Arial"/>
          <w:sz w:val="22"/>
          <w:szCs w:val="22"/>
        </w:rPr>
        <w:t xml:space="preserve"> logically tracks the path the green line </w:t>
      </w:r>
      <w:r w:rsidR="008807C1" w:rsidRPr="000960D0">
        <w:rPr>
          <w:rFonts w:ascii="Arial" w:hAnsi="Arial" w:cs="Arial"/>
          <w:sz w:val="22"/>
          <w:szCs w:val="22"/>
        </w:rPr>
        <w:t xml:space="preserve">would normally take based on previous </w:t>
      </w:r>
      <w:r w:rsidR="00CE4B83" w:rsidRPr="000960D0">
        <w:rPr>
          <w:rFonts w:ascii="Arial" w:hAnsi="Arial" w:cs="Arial"/>
          <w:sz w:val="22"/>
          <w:szCs w:val="22"/>
        </w:rPr>
        <w:t>all-night</w:t>
      </w:r>
      <w:r w:rsidR="008807C1" w:rsidRPr="000960D0">
        <w:rPr>
          <w:rFonts w:ascii="Arial" w:hAnsi="Arial" w:cs="Arial"/>
          <w:sz w:val="22"/>
          <w:szCs w:val="22"/>
        </w:rPr>
        <w:t xml:space="preserve"> studies</w:t>
      </w:r>
      <w:r w:rsidRPr="000960D0">
        <w:rPr>
          <w:rFonts w:ascii="Arial" w:hAnsi="Arial" w:cs="Arial"/>
          <w:sz w:val="22"/>
          <w:szCs w:val="22"/>
        </w:rPr>
        <w:t xml:space="preserve">.   </w:t>
      </w:r>
      <w:r w:rsidR="00CE4B83" w:rsidRPr="000960D0">
        <w:rPr>
          <w:rFonts w:ascii="Arial" w:hAnsi="Arial" w:cs="Arial"/>
          <w:sz w:val="22"/>
          <w:szCs w:val="22"/>
        </w:rPr>
        <w:t>Consequently,</w:t>
      </w:r>
      <w:r w:rsidRPr="000960D0">
        <w:rPr>
          <w:rFonts w:ascii="Arial" w:hAnsi="Arial" w:cs="Arial"/>
          <w:sz w:val="22"/>
          <w:szCs w:val="22"/>
        </w:rPr>
        <w:t xml:space="preserve"> in the analysis the sky glow profile was modified to follow the green channel to 1 am and the blue channel from 1:15 am.</w:t>
      </w:r>
    </w:p>
    <w:p w:rsidR="002A421C" w:rsidRDefault="00C7560C" w:rsidP="00C7560C">
      <w:pPr>
        <w:pStyle w:val="BodyText"/>
        <w:rPr>
          <w:rFonts w:ascii="Arial" w:hAnsi="Arial" w:cs="Arial"/>
          <w:sz w:val="22"/>
          <w:szCs w:val="22"/>
        </w:rPr>
      </w:pPr>
      <w:r w:rsidRPr="000960D0">
        <w:rPr>
          <w:rFonts w:ascii="Arial" w:hAnsi="Arial" w:cs="Arial"/>
          <w:sz w:val="22"/>
          <w:szCs w:val="22"/>
        </w:rPr>
        <w:t xml:space="preserve">This event has highlighted yet another benefit of using a camera </w:t>
      </w:r>
      <w:r w:rsidR="008807C1" w:rsidRPr="000960D0">
        <w:rPr>
          <w:rFonts w:ascii="Arial" w:hAnsi="Arial" w:cs="Arial"/>
          <w:sz w:val="22"/>
          <w:szCs w:val="22"/>
        </w:rPr>
        <w:t>in that it help</w:t>
      </w:r>
      <w:r w:rsidR="005D459E" w:rsidRPr="000960D0">
        <w:rPr>
          <w:rFonts w:ascii="Arial" w:hAnsi="Arial" w:cs="Arial"/>
          <w:sz w:val="22"/>
          <w:szCs w:val="22"/>
        </w:rPr>
        <w:t>s</w:t>
      </w:r>
      <w:r w:rsidR="008807C1" w:rsidRPr="000960D0">
        <w:rPr>
          <w:rFonts w:ascii="Arial" w:hAnsi="Arial" w:cs="Arial"/>
          <w:sz w:val="22"/>
          <w:szCs w:val="22"/>
        </w:rPr>
        <w:t xml:space="preserve"> </w:t>
      </w:r>
      <w:r w:rsidR="005D459E" w:rsidRPr="000960D0">
        <w:rPr>
          <w:rFonts w:ascii="Arial" w:hAnsi="Arial" w:cs="Arial"/>
          <w:sz w:val="22"/>
          <w:szCs w:val="22"/>
        </w:rPr>
        <w:t xml:space="preserve">identify and interpret any unexpected </w:t>
      </w:r>
      <w:r w:rsidR="008807C1" w:rsidRPr="000960D0">
        <w:rPr>
          <w:rFonts w:ascii="Arial" w:hAnsi="Arial" w:cs="Arial"/>
          <w:sz w:val="22"/>
          <w:szCs w:val="22"/>
        </w:rPr>
        <w:t xml:space="preserve">temporal changes in </w:t>
      </w:r>
      <w:r w:rsidRPr="000960D0">
        <w:rPr>
          <w:rFonts w:ascii="Arial" w:hAnsi="Arial" w:cs="Arial"/>
          <w:sz w:val="22"/>
          <w:szCs w:val="22"/>
        </w:rPr>
        <w:t>sky</w:t>
      </w:r>
      <w:r w:rsidR="007A4392" w:rsidRPr="000960D0">
        <w:rPr>
          <w:rFonts w:ascii="Arial" w:hAnsi="Arial" w:cs="Arial"/>
          <w:sz w:val="22"/>
          <w:szCs w:val="22"/>
        </w:rPr>
        <w:t xml:space="preserve"> </w:t>
      </w:r>
      <w:r w:rsidRPr="000960D0">
        <w:rPr>
          <w:rFonts w:ascii="Arial" w:hAnsi="Arial" w:cs="Arial"/>
          <w:sz w:val="22"/>
          <w:szCs w:val="22"/>
        </w:rPr>
        <w:t xml:space="preserve">glow. </w:t>
      </w:r>
    </w:p>
    <w:p w:rsidR="00C7560C" w:rsidRPr="000960D0" w:rsidRDefault="00C7560C" w:rsidP="00C7560C">
      <w:pPr>
        <w:pStyle w:val="BodyText"/>
        <w:rPr>
          <w:rFonts w:ascii="Arial" w:hAnsi="Arial" w:cs="Arial"/>
          <w:sz w:val="22"/>
          <w:szCs w:val="22"/>
        </w:rPr>
      </w:pPr>
    </w:p>
    <w:p w:rsidR="00C7560C" w:rsidRPr="00F51F1B" w:rsidRDefault="00C7560C" w:rsidP="00F51F1B">
      <w:pPr>
        <w:pStyle w:val="Heading3"/>
        <w:numPr>
          <w:ilvl w:val="0"/>
          <w:numId w:val="0"/>
        </w:numPr>
        <w:ind w:left="1372" w:hanging="1077"/>
        <w:rPr>
          <w:rFonts w:ascii="Arial" w:hAnsi="Arial" w:cs="Arial"/>
          <w:color w:val="auto"/>
          <w:sz w:val="22"/>
        </w:rPr>
      </w:pPr>
      <w:bookmarkStart w:id="53" w:name="_Toc518302333"/>
      <w:bookmarkStart w:id="54" w:name="_Toc20153715"/>
      <w:r w:rsidRPr="00F51F1B">
        <w:rPr>
          <w:rFonts w:ascii="Arial" w:hAnsi="Arial" w:cs="Arial"/>
          <w:color w:val="auto"/>
          <w:sz w:val="22"/>
        </w:rPr>
        <w:t>Predicting sky glow:</w:t>
      </w:r>
      <w:bookmarkEnd w:id="53"/>
      <w:bookmarkEnd w:id="54"/>
    </w:p>
    <w:p w:rsidR="00C7560C" w:rsidRPr="000960D0" w:rsidRDefault="00C7560C" w:rsidP="00C7560C">
      <w:pPr>
        <w:pStyle w:val="BodyText"/>
        <w:rPr>
          <w:rFonts w:ascii="Arial" w:hAnsi="Arial" w:cs="Arial"/>
          <w:sz w:val="22"/>
          <w:szCs w:val="22"/>
        </w:rPr>
      </w:pPr>
      <w:r w:rsidRPr="000960D0">
        <w:rPr>
          <w:rFonts w:ascii="Arial" w:hAnsi="Arial" w:cs="Arial"/>
          <w:sz w:val="22"/>
          <w:szCs w:val="22"/>
        </w:rPr>
        <w:t>Sky glow will be a function of many variables but here we are modelling just four; residential lighting, high rise lighting, car headlights and the unchanging static component.  The static component comprises street lighting, industrial, commercial, security lighting and natural sky glow.</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A simple four variable linear regression model using least squares errors was adopted.   The best fit model was;</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ab/>
        <w:t>Y = 0.005 a + 0.015 b + 0.33 c + 0.970 d</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Where the variables are the relative indexes for</w:t>
      </w: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ab/>
        <w:t>Y = Sky glow</w:t>
      </w: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ab/>
        <w:t>a = Car headlights</w:t>
      </w: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ab/>
        <w:t>b = Residential light</w:t>
      </w:r>
    </w:p>
    <w:p w:rsidR="00C7560C" w:rsidRPr="000960D0" w:rsidRDefault="00C7560C" w:rsidP="00C7560C">
      <w:pPr>
        <w:pStyle w:val="BodyText"/>
        <w:spacing w:after="0"/>
        <w:rPr>
          <w:rFonts w:ascii="Arial" w:hAnsi="Arial" w:cs="Arial"/>
          <w:sz w:val="22"/>
          <w:szCs w:val="22"/>
        </w:rPr>
      </w:pPr>
      <w:r w:rsidRPr="000960D0">
        <w:rPr>
          <w:rFonts w:ascii="Arial" w:hAnsi="Arial" w:cs="Arial"/>
          <w:sz w:val="22"/>
          <w:szCs w:val="22"/>
        </w:rPr>
        <w:tab/>
        <w:t>c = High rise building light</w:t>
      </w:r>
    </w:p>
    <w:p w:rsidR="00717C83" w:rsidRDefault="00C7560C" w:rsidP="00C7560C">
      <w:pPr>
        <w:pStyle w:val="BodyText"/>
        <w:spacing w:after="0"/>
        <w:rPr>
          <w:rFonts w:ascii="Arial" w:hAnsi="Arial" w:cs="Arial"/>
          <w:sz w:val="22"/>
          <w:szCs w:val="22"/>
        </w:rPr>
      </w:pPr>
      <w:r w:rsidRPr="000960D0">
        <w:rPr>
          <w:rFonts w:ascii="Arial" w:hAnsi="Arial" w:cs="Arial"/>
          <w:sz w:val="22"/>
          <w:szCs w:val="22"/>
        </w:rPr>
        <w:tab/>
        <w:t>d = Static lighting (street lights, industrial, commercial etc and natural sky glow)</w:t>
      </w:r>
    </w:p>
    <w:p w:rsidR="00C7560C" w:rsidRDefault="00C7560C" w:rsidP="00C7560C">
      <w:pPr>
        <w:pStyle w:val="BodyText"/>
        <w:spacing w:after="0"/>
        <w:rPr>
          <w:rFonts w:ascii="Arial" w:hAnsi="Arial" w:cs="Arial"/>
          <w:sz w:val="22"/>
          <w:szCs w:val="22"/>
        </w:rPr>
      </w:pPr>
      <w:r w:rsidRPr="000960D0">
        <w:rPr>
          <w:rFonts w:ascii="Arial" w:hAnsi="Arial" w:cs="Arial"/>
          <w:sz w:val="22"/>
          <w:szCs w:val="22"/>
        </w:rPr>
        <w:t>in each quarter hour period between 7:30 pm and 5:30 pm.</w:t>
      </w:r>
    </w:p>
    <w:p w:rsidR="002A421C" w:rsidRPr="000960D0" w:rsidRDefault="008A6317" w:rsidP="002A421C">
      <w:pPr>
        <w:spacing w:after="160" w:line="259" w:lineRule="auto"/>
        <w:rPr>
          <w:rFonts w:ascii="Arial" w:hAnsi="Arial" w:cs="Arial"/>
          <w:i/>
          <w:sz w:val="22"/>
          <w:szCs w:val="22"/>
        </w:rPr>
      </w:pPr>
      <w:r w:rsidRPr="000960D0">
        <w:rPr>
          <w:rFonts w:ascii="Arial" w:hAnsi="Arial" w:cs="Arial"/>
          <w:sz w:val="22"/>
          <w:szCs w:val="22"/>
        </w:rPr>
        <w:t xml:space="preserve">The temporal pattern of the grouped light sources is shown in Figure 11 and the resulting model fit of predicted verses actual in Figure 12.   </w:t>
      </w:r>
      <w:r w:rsidR="002A421C" w:rsidRPr="000960D0">
        <w:rPr>
          <w:rFonts w:ascii="Arial" w:hAnsi="Arial" w:cs="Arial"/>
          <w:sz w:val="22"/>
          <w:szCs w:val="22"/>
        </w:rPr>
        <w:t>Finally, the results are summarised in Figure 13</w:t>
      </w:r>
      <w:r w:rsidR="00717C83">
        <w:rPr>
          <w:rFonts w:ascii="Arial" w:hAnsi="Arial" w:cs="Arial"/>
          <w:sz w:val="22"/>
          <w:szCs w:val="22"/>
        </w:rPr>
        <w:t>,</w:t>
      </w:r>
      <w:r w:rsidR="002A421C" w:rsidRPr="000960D0">
        <w:rPr>
          <w:rFonts w:ascii="Arial" w:hAnsi="Arial" w:cs="Arial"/>
          <w:sz w:val="22"/>
          <w:szCs w:val="22"/>
        </w:rPr>
        <w:t xml:space="preserve"> showing the relative contribution to sky glow from of each group of light sources throughout the night</w:t>
      </w:r>
      <w:r w:rsidR="002A421C" w:rsidRPr="000960D0">
        <w:rPr>
          <w:rFonts w:ascii="Arial" w:hAnsi="Arial" w:cs="Arial"/>
          <w:i/>
          <w:sz w:val="22"/>
          <w:szCs w:val="22"/>
        </w:rPr>
        <w:t xml:space="preserve"> </w:t>
      </w:r>
    </w:p>
    <w:p w:rsidR="008A6317" w:rsidRDefault="005C3297" w:rsidP="00C7560C">
      <w:pPr>
        <w:pStyle w:val="BodyText"/>
        <w:spacing w:after="0"/>
        <w:rPr>
          <w:rFonts w:ascii="Arial" w:hAnsi="Arial" w:cs="Arial"/>
          <w:sz w:val="22"/>
          <w:szCs w:val="22"/>
        </w:rPr>
      </w:pPr>
      <w:r>
        <w:rPr>
          <w:rFonts w:ascii="Arial" w:hAnsi="Arial" w:cs="Arial"/>
          <w:noProof/>
          <w:sz w:val="22"/>
          <w:szCs w:val="22"/>
          <w:lang w:eastAsia="en-NZ"/>
        </w:rPr>
        <w:drawing>
          <wp:anchor distT="0" distB="0" distL="114300" distR="114300" simplePos="0" relativeHeight="251657728" behindDoc="0" locked="0" layoutInCell="1" allowOverlap="1">
            <wp:simplePos x="0" y="0"/>
            <wp:positionH relativeFrom="column">
              <wp:posOffset>7620</wp:posOffset>
            </wp:positionH>
            <wp:positionV relativeFrom="paragraph">
              <wp:posOffset>164465</wp:posOffset>
            </wp:positionV>
            <wp:extent cx="4133850" cy="2773680"/>
            <wp:effectExtent l="19050" t="0" r="0" b="0"/>
            <wp:wrapTopAndBottom/>
            <wp:docPr id="3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2" cstate="print">
                      <a:extLst>
                        <a:ext uri="{28A0092B-C50C-407E-A947-70E740481C1C}">
                          <a14:useLocalDpi xmlns:a14="http://schemas.microsoft.com/office/drawing/2010/main" val="0"/>
                        </a:ext>
                      </a:extLst>
                    </a:blip>
                    <a:srcRect b="-121"/>
                    <a:stretch>
                      <a:fillRect/>
                    </a:stretch>
                  </pic:blipFill>
                  <pic:spPr bwMode="auto">
                    <a:xfrm>
                      <a:off x="0" y="0"/>
                      <a:ext cx="4133850" cy="2773680"/>
                    </a:xfrm>
                    <a:prstGeom prst="rect">
                      <a:avLst/>
                    </a:prstGeom>
                    <a:noFill/>
                  </pic:spPr>
                </pic:pic>
              </a:graphicData>
            </a:graphic>
          </wp:anchor>
        </w:drawing>
      </w:r>
    </w:p>
    <w:p w:rsidR="00C7560C" w:rsidRDefault="005D459E" w:rsidP="008A6317">
      <w:pPr>
        <w:pStyle w:val="BodyText"/>
        <w:rPr>
          <w:rFonts w:ascii="Arial" w:hAnsi="Arial" w:cs="Arial"/>
          <w:i/>
          <w:sz w:val="22"/>
          <w:szCs w:val="22"/>
        </w:rPr>
      </w:pPr>
      <w:r w:rsidRPr="000960D0">
        <w:rPr>
          <w:rFonts w:ascii="Arial" w:hAnsi="Arial" w:cs="Arial"/>
          <w:i/>
          <w:sz w:val="22"/>
          <w:szCs w:val="22"/>
        </w:rPr>
        <w:t>Figure 1</w:t>
      </w:r>
      <w:r w:rsidR="007A4392" w:rsidRPr="000960D0">
        <w:rPr>
          <w:rFonts w:ascii="Arial" w:hAnsi="Arial" w:cs="Arial"/>
          <w:i/>
          <w:sz w:val="22"/>
          <w:szCs w:val="22"/>
        </w:rPr>
        <w:t>1</w:t>
      </w:r>
      <w:r w:rsidRPr="000960D0">
        <w:rPr>
          <w:rFonts w:ascii="Arial" w:hAnsi="Arial" w:cs="Arial"/>
          <w:i/>
          <w:sz w:val="22"/>
          <w:szCs w:val="22"/>
        </w:rPr>
        <w:t>:  The temporal variation found in the light sources used in the model expressed relative to the light at 1 am.</w:t>
      </w:r>
    </w:p>
    <w:p w:rsidR="008A6317" w:rsidRDefault="008A6317" w:rsidP="00E6585B">
      <w:pPr>
        <w:pStyle w:val="BodyText"/>
        <w:spacing w:after="0"/>
        <w:rPr>
          <w:rFonts w:ascii="Arial" w:hAnsi="Arial" w:cs="Arial"/>
          <w:i/>
          <w:sz w:val="22"/>
          <w:szCs w:val="22"/>
        </w:rPr>
      </w:pPr>
    </w:p>
    <w:p w:rsidR="00E6585B" w:rsidRPr="000960D0" w:rsidRDefault="002A421C" w:rsidP="00C7560C">
      <w:pPr>
        <w:pStyle w:val="BodyText"/>
        <w:rPr>
          <w:rFonts w:ascii="Arial" w:hAnsi="Arial" w:cs="Arial"/>
          <w:i/>
          <w:noProof/>
          <w:sz w:val="22"/>
          <w:szCs w:val="22"/>
          <w:lang w:eastAsia="en-NZ"/>
        </w:rPr>
      </w:pPr>
      <w:r>
        <w:rPr>
          <w:i/>
          <w:noProof/>
          <w:lang w:eastAsia="en-NZ"/>
        </w:rPr>
        <w:drawing>
          <wp:inline distT="0" distB="0" distL="0" distR="0">
            <wp:extent cx="2473325" cy="1793875"/>
            <wp:effectExtent l="19050" t="0" r="3175" b="0"/>
            <wp:docPr id="2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3" cstate="print"/>
                    <a:srcRect b="-27"/>
                    <a:stretch>
                      <a:fillRect/>
                    </a:stretch>
                  </pic:blipFill>
                  <pic:spPr bwMode="auto">
                    <a:xfrm>
                      <a:off x="0" y="0"/>
                      <a:ext cx="2473325" cy="1793875"/>
                    </a:xfrm>
                    <a:prstGeom prst="rect">
                      <a:avLst/>
                    </a:prstGeom>
                    <a:noFill/>
                    <a:ln w="9525">
                      <a:noFill/>
                      <a:miter lim="800000"/>
                      <a:headEnd/>
                      <a:tailEnd/>
                    </a:ln>
                  </pic:spPr>
                </pic:pic>
              </a:graphicData>
            </a:graphic>
          </wp:inline>
        </w:drawing>
      </w:r>
    </w:p>
    <w:p w:rsidR="00E6585B" w:rsidRDefault="00E6585B" w:rsidP="00C7560C">
      <w:pPr>
        <w:pStyle w:val="BodyText"/>
        <w:rPr>
          <w:rFonts w:ascii="Arial" w:hAnsi="Arial" w:cs="Arial"/>
          <w:i/>
          <w:sz w:val="22"/>
          <w:szCs w:val="22"/>
        </w:rPr>
      </w:pPr>
      <w:r w:rsidRPr="000960D0">
        <w:rPr>
          <w:rFonts w:ascii="Arial" w:hAnsi="Arial" w:cs="Arial"/>
          <w:i/>
          <w:sz w:val="22"/>
          <w:szCs w:val="22"/>
        </w:rPr>
        <w:t>Figure 1</w:t>
      </w:r>
      <w:r w:rsidR="007A4392" w:rsidRPr="000960D0">
        <w:rPr>
          <w:rFonts w:ascii="Arial" w:hAnsi="Arial" w:cs="Arial"/>
          <w:i/>
          <w:sz w:val="22"/>
          <w:szCs w:val="22"/>
        </w:rPr>
        <w:t>2</w:t>
      </w:r>
      <w:r w:rsidRPr="000960D0">
        <w:rPr>
          <w:rFonts w:ascii="Arial" w:hAnsi="Arial" w:cs="Arial"/>
          <w:i/>
          <w:sz w:val="22"/>
          <w:szCs w:val="22"/>
        </w:rPr>
        <w:t>:  Model s</w:t>
      </w:r>
      <w:r w:rsidR="007A4392" w:rsidRPr="000960D0">
        <w:rPr>
          <w:rFonts w:ascii="Arial" w:hAnsi="Arial" w:cs="Arial"/>
          <w:i/>
          <w:sz w:val="22"/>
          <w:szCs w:val="22"/>
        </w:rPr>
        <w:t>catter plot showing</w:t>
      </w:r>
      <w:r w:rsidRPr="000960D0">
        <w:rPr>
          <w:rFonts w:ascii="Arial" w:hAnsi="Arial" w:cs="Arial"/>
          <w:i/>
          <w:sz w:val="22"/>
          <w:szCs w:val="22"/>
        </w:rPr>
        <w:t xml:space="preserve"> </w:t>
      </w:r>
      <w:r w:rsidR="007A4392" w:rsidRPr="000960D0">
        <w:rPr>
          <w:rFonts w:ascii="Arial" w:hAnsi="Arial" w:cs="Arial"/>
          <w:i/>
          <w:sz w:val="22"/>
          <w:szCs w:val="22"/>
        </w:rPr>
        <w:t xml:space="preserve">the </w:t>
      </w:r>
      <w:r w:rsidRPr="000960D0">
        <w:rPr>
          <w:rFonts w:ascii="Arial" w:hAnsi="Arial" w:cs="Arial"/>
          <w:i/>
          <w:sz w:val="22"/>
          <w:szCs w:val="22"/>
        </w:rPr>
        <w:t>agreement between the predicted and actual</w:t>
      </w:r>
      <w:r w:rsidR="001A42C0">
        <w:rPr>
          <w:rFonts w:ascii="Arial" w:hAnsi="Arial" w:cs="Arial"/>
          <w:i/>
          <w:sz w:val="22"/>
          <w:szCs w:val="22"/>
        </w:rPr>
        <w:t>.</w:t>
      </w:r>
    </w:p>
    <w:p w:rsidR="002A421C" w:rsidRPr="000960D0" w:rsidRDefault="002A421C" w:rsidP="00C7560C">
      <w:pPr>
        <w:pStyle w:val="BodyText"/>
        <w:rPr>
          <w:rFonts w:ascii="Arial" w:hAnsi="Arial" w:cs="Arial"/>
          <w:i/>
          <w:noProof/>
          <w:sz w:val="22"/>
          <w:szCs w:val="22"/>
          <w:lang w:eastAsia="en-NZ"/>
        </w:rPr>
      </w:pPr>
    </w:p>
    <w:p w:rsidR="00C7560C" w:rsidRPr="000960D0" w:rsidRDefault="002A421C" w:rsidP="00C7560C">
      <w:pPr>
        <w:pStyle w:val="BodyText"/>
        <w:rPr>
          <w:rFonts w:ascii="Arial" w:hAnsi="Arial" w:cs="Arial"/>
          <w:sz w:val="22"/>
          <w:szCs w:val="22"/>
        </w:rPr>
      </w:pPr>
      <w:r>
        <w:rPr>
          <w:noProof/>
          <w:lang w:eastAsia="en-NZ"/>
        </w:rPr>
        <w:drawing>
          <wp:inline distT="0" distB="0" distL="0" distR="0">
            <wp:extent cx="5336722" cy="2967134"/>
            <wp:effectExtent l="19050" t="0" r="0" b="0"/>
            <wp:docPr id="22"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4" cstate="print"/>
                    <a:srcRect/>
                    <a:stretch>
                      <a:fillRect/>
                    </a:stretch>
                  </pic:blipFill>
                  <pic:spPr bwMode="auto">
                    <a:xfrm>
                      <a:off x="0" y="0"/>
                      <a:ext cx="5340082" cy="2969002"/>
                    </a:xfrm>
                    <a:prstGeom prst="rect">
                      <a:avLst/>
                    </a:prstGeom>
                    <a:noFill/>
                    <a:ln w="9525">
                      <a:noFill/>
                      <a:miter lim="800000"/>
                      <a:headEnd/>
                      <a:tailEnd/>
                    </a:ln>
                  </pic:spPr>
                </pic:pic>
              </a:graphicData>
            </a:graphic>
          </wp:inline>
        </w:drawing>
      </w:r>
    </w:p>
    <w:p w:rsidR="00C7560C" w:rsidRDefault="00C7560C" w:rsidP="00C7560C">
      <w:pPr>
        <w:pStyle w:val="BodyText"/>
        <w:rPr>
          <w:rFonts w:ascii="Arial" w:hAnsi="Arial" w:cs="Arial"/>
          <w:i/>
          <w:sz w:val="22"/>
          <w:szCs w:val="22"/>
        </w:rPr>
      </w:pPr>
      <w:r w:rsidRPr="000960D0">
        <w:rPr>
          <w:rFonts w:ascii="Arial" w:hAnsi="Arial" w:cs="Arial"/>
          <w:i/>
          <w:sz w:val="22"/>
          <w:szCs w:val="22"/>
        </w:rPr>
        <w:t>Figure 1</w:t>
      </w:r>
      <w:r w:rsidR="007A4392" w:rsidRPr="000960D0">
        <w:rPr>
          <w:rFonts w:ascii="Arial" w:hAnsi="Arial" w:cs="Arial"/>
          <w:i/>
          <w:sz w:val="22"/>
          <w:szCs w:val="22"/>
        </w:rPr>
        <w:t>3</w:t>
      </w:r>
      <w:r w:rsidRPr="000960D0">
        <w:rPr>
          <w:rFonts w:ascii="Arial" w:hAnsi="Arial" w:cs="Arial"/>
          <w:i/>
          <w:sz w:val="22"/>
          <w:szCs w:val="22"/>
        </w:rPr>
        <w:t>:  The relative contribution to sky glow from car headlights, residential houses, high rise buildings and static lights sources by time of night.</w:t>
      </w:r>
    </w:p>
    <w:p w:rsidR="008A6317" w:rsidRPr="000960D0" w:rsidRDefault="008A6317" w:rsidP="00C7560C">
      <w:pPr>
        <w:pStyle w:val="BodyText"/>
        <w:rPr>
          <w:rFonts w:ascii="Arial" w:hAnsi="Arial" w:cs="Arial"/>
          <w:i/>
          <w:sz w:val="22"/>
          <w:szCs w:val="22"/>
        </w:rPr>
      </w:pPr>
    </w:p>
    <w:p w:rsidR="00C7560C" w:rsidRPr="008A6317" w:rsidRDefault="00C7560C" w:rsidP="008A6317">
      <w:pPr>
        <w:pStyle w:val="Heading3"/>
        <w:numPr>
          <w:ilvl w:val="0"/>
          <w:numId w:val="0"/>
        </w:numPr>
        <w:tabs>
          <w:tab w:val="clear" w:pos="1429"/>
        </w:tabs>
        <w:rPr>
          <w:rFonts w:ascii="Arial" w:hAnsi="Arial" w:cs="Arial"/>
          <w:color w:val="auto"/>
          <w:szCs w:val="24"/>
        </w:rPr>
      </w:pPr>
      <w:bookmarkStart w:id="55" w:name="_Toc513973228"/>
      <w:bookmarkStart w:id="56" w:name="_Toc513973229"/>
      <w:bookmarkStart w:id="57" w:name="_Toc518302334"/>
      <w:bookmarkStart w:id="58" w:name="_Toc20153716"/>
      <w:bookmarkEnd w:id="55"/>
      <w:bookmarkEnd w:id="56"/>
      <w:r w:rsidRPr="008A6317">
        <w:rPr>
          <w:rFonts w:ascii="Arial" w:hAnsi="Arial" w:cs="Arial"/>
          <w:color w:val="auto"/>
          <w:szCs w:val="24"/>
        </w:rPr>
        <w:t>Discussion</w:t>
      </w:r>
      <w:bookmarkEnd w:id="57"/>
      <w:bookmarkEnd w:id="58"/>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objective of this study was to match the temporal variation in light sources within a city to the temporal variation in sky glow</w:t>
      </w:r>
      <w:r w:rsidR="00717C83">
        <w:rPr>
          <w:rFonts w:ascii="Arial" w:hAnsi="Arial" w:cs="Arial"/>
          <w:sz w:val="22"/>
          <w:szCs w:val="22"/>
        </w:rPr>
        <w:t>,</w:t>
      </w:r>
      <w:r w:rsidRPr="000960D0">
        <w:rPr>
          <w:rFonts w:ascii="Arial" w:hAnsi="Arial" w:cs="Arial"/>
          <w:sz w:val="22"/>
          <w:szCs w:val="22"/>
        </w:rPr>
        <w:t xml:space="preserve"> so that the contribution from each component part could be estimated.   </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Car headlights are often cited as a contributor to sky glow</w:t>
      </w:r>
      <w:r w:rsidR="00717C83">
        <w:rPr>
          <w:rFonts w:ascii="Arial" w:hAnsi="Arial" w:cs="Arial"/>
          <w:sz w:val="22"/>
          <w:szCs w:val="22"/>
        </w:rPr>
        <w:t>,</w:t>
      </w:r>
      <w:r w:rsidRPr="000960D0">
        <w:rPr>
          <w:rFonts w:ascii="Arial" w:hAnsi="Arial" w:cs="Arial"/>
          <w:sz w:val="22"/>
          <w:szCs w:val="22"/>
        </w:rPr>
        <w:t xml:space="preserve"> but the temporal data this study </w:t>
      </w:r>
      <w:r w:rsidR="00717C83">
        <w:rPr>
          <w:rFonts w:ascii="Arial" w:hAnsi="Arial" w:cs="Arial"/>
          <w:sz w:val="22"/>
          <w:szCs w:val="22"/>
        </w:rPr>
        <w:t>shows</w:t>
      </w:r>
      <w:r w:rsidRPr="000960D0">
        <w:rPr>
          <w:rFonts w:ascii="Arial" w:hAnsi="Arial" w:cs="Arial"/>
          <w:sz w:val="22"/>
          <w:szCs w:val="22"/>
        </w:rPr>
        <w:t xml:space="preserve"> that their effect is likely to vary from just 3% at 7:30 pm to effectively nil after 1 am.  This finding matches the </w:t>
      </w:r>
      <w:r w:rsidR="000F526A">
        <w:rPr>
          <w:rFonts w:ascii="Arial" w:hAnsi="Arial" w:cs="Arial"/>
          <w:sz w:val="22"/>
          <w:szCs w:val="22"/>
        </w:rPr>
        <w:t xml:space="preserve">results of </w:t>
      </w:r>
      <w:hyperlink r:id="rId25" w:history="1">
        <w:proofErr w:type="spellStart"/>
        <w:r w:rsidR="000F526A" w:rsidRPr="009B3FF5">
          <w:rPr>
            <w:rFonts w:ascii="Arial" w:hAnsi="Arial"/>
            <w:color w:val="000000"/>
            <w:sz w:val="22"/>
            <w:szCs w:val="22"/>
            <w:lang w:eastAsia="en-NZ"/>
          </w:rPr>
          <w:t>Bará</w:t>
        </w:r>
        <w:proofErr w:type="spellEnd"/>
      </w:hyperlink>
      <w:r w:rsidR="000F526A">
        <w:rPr>
          <w:rFonts w:ascii="Arial" w:hAnsi="Arial"/>
          <w:color w:val="000000"/>
          <w:sz w:val="22"/>
          <w:szCs w:val="22"/>
          <w:lang w:eastAsia="en-NZ"/>
        </w:rPr>
        <w:t xml:space="preserve"> et al. (2017),</w:t>
      </w:r>
      <w:r w:rsidRPr="000960D0">
        <w:rPr>
          <w:rFonts w:ascii="Arial" w:hAnsi="Arial" w:cs="Arial"/>
          <w:sz w:val="22"/>
          <w:szCs w:val="22"/>
        </w:rPr>
        <w:t xml:space="preserve"> where the estimated vehicle headlight contribution also peaked just under 3%.   </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Residential lights had the greatest temporal change of any light source</w:t>
      </w:r>
      <w:r w:rsidR="000F526A">
        <w:rPr>
          <w:rFonts w:ascii="Arial" w:hAnsi="Arial" w:cs="Arial"/>
          <w:sz w:val="22"/>
          <w:szCs w:val="22"/>
        </w:rPr>
        <w:t>,</w:t>
      </w:r>
      <w:r w:rsidRPr="000960D0">
        <w:rPr>
          <w:rFonts w:ascii="Arial" w:hAnsi="Arial" w:cs="Arial"/>
          <w:sz w:val="22"/>
          <w:szCs w:val="22"/>
        </w:rPr>
        <w:t xml:space="preserve"> representing 18% of the sky glow contribution at 7:30 pm but dropping to just 1% from 1am onwards.</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observation site was close to high rise commercial buildings.  The light profile for high rise is regulated by the hours office workers spend at work and then by the hours delivered by the building cleaners.   A surprising number of office buildings had lights on right through the night.   The sky glow contribution from high rise buildings was 7% at 7:30 pm dropping to 3% after 1am.  From 11:30pm to the end of recording at 5:30am the predicted sky glow contribution from high rise buildings exceeded that of residential areas.</w:t>
      </w:r>
    </w:p>
    <w:p w:rsidR="00C7560C" w:rsidRPr="000960D0" w:rsidRDefault="00C7560C" w:rsidP="00C7560C">
      <w:pPr>
        <w:pStyle w:val="BodyText"/>
        <w:rPr>
          <w:rFonts w:ascii="Arial" w:hAnsi="Arial" w:cs="Arial"/>
          <w:sz w:val="22"/>
          <w:szCs w:val="22"/>
        </w:rPr>
      </w:pPr>
      <w:r w:rsidRPr="000960D0">
        <w:rPr>
          <w:rFonts w:ascii="Arial" w:hAnsi="Arial" w:cs="Arial"/>
          <w:sz w:val="22"/>
          <w:szCs w:val="22"/>
        </w:rPr>
        <w:t>The largest category of lighting contributing to sky glow is the type that has no temporal distribution at all – it was termed “static” because it remains on all night.   It includes natural sky glow, street lighting, port lighting, rail yard lighting and many types of commercial, architectural and security lighting</w:t>
      </w:r>
      <w:r w:rsidR="000F526A">
        <w:rPr>
          <w:rFonts w:ascii="Arial" w:hAnsi="Arial" w:cs="Arial"/>
          <w:sz w:val="22"/>
          <w:szCs w:val="22"/>
        </w:rPr>
        <w:t>,</w:t>
      </w:r>
      <w:r w:rsidRPr="000960D0">
        <w:rPr>
          <w:rFonts w:ascii="Arial" w:hAnsi="Arial" w:cs="Arial"/>
          <w:sz w:val="22"/>
          <w:szCs w:val="22"/>
        </w:rPr>
        <w:t xml:space="preserve"> much of which is not visible in the photos.  It was not part of this study to quantify contributions from subcategories of static lighting.   Static lighting was estimated to contribute 72% of sky glow around 7:30 pm increasing to around 95% in the early hours of the morning.   </w:t>
      </w:r>
    </w:p>
    <w:p w:rsidR="00C7560C" w:rsidRDefault="00C7560C" w:rsidP="00C7560C">
      <w:pPr>
        <w:pStyle w:val="BodyText"/>
        <w:rPr>
          <w:rFonts w:ascii="Arial" w:hAnsi="Arial" w:cs="Arial"/>
          <w:sz w:val="22"/>
          <w:szCs w:val="22"/>
        </w:rPr>
      </w:pPr>
      <w:r w:rsidRPr="000960D0">
        <w:rPr>
          <w:rFonts w:ascii="Arial" w:hAnsi="Arial" w:cs="Arial"/>
          <w:sz w:val="22"/>
          <w:szCs w:val="22"/>
        </w:rPr>
        <w:t xml:space="preserve">In the </w:t>
      </w:r>
      <w:hyperlink r:id="rId26" w:history="1">
        <w:proofErr w:type="spellStart"/>
        <w:r w:rsidR="000F526A" w:rsidRPr="009B3FF5">
          <w:rPr>
            <w:rFonts w:ascii="Arial" w:hAnsi="Arial"/>
            <w:color w:val="000000"/>
            <w:sz w:val="22"/>
            <w:szCs w:val="22"/>
            <w:lang w:eastAsia="en-NZ"/>
          </w:rPr>
          <w:t>Bará</w:t>
        </w:r>
        <w:proofErr w:type="spellEnd"/>
      </w:hyperlink>
      <w:r w:rsidRPr="000960D0">
        <w:rPr>
          <w:rFonts w:ascii="Arial" w:hAnsi="Arial" w:cs="Arial"/>
          <w:sz w:val="22"/>
          <w:szCs w:val="22"/>
        </w:rPr>
        <w:t xml:space="preserve"> report the static component was labelled as “street lighting” but it is clear in Wellington city that the static component is not simply street lighting.  Other static sources from the photos are the port area, the high mast rail yard lighting and up</w:t>
      </w:r>
      <w:r w:rsidR="000F526A">
        <w:rPr>
          <w:rFonts w:ascii="Arial" w:hAnsi="Arial" w:cs="Arial"/>
          <w:sz w:val="22"/>
          <w:szCs w:val="22"/>
        </w:rPr>
        <w:t>-</w:t>
      </w:r>
      <w:r w:rsidRPr="000960D0">
        <w:rPr>
          <w:rFonts w:ascii="Arial" w:hAnsi="Arial" w:cs="Arial"/>
          <w:sz w:val="22"/>
          <w:szCs w:val="22"/>
        </w:rPr>
        <w:t>lighting used to highlight buildings (</w:t>
      </w:r>
      <w:r w:rsidR="000F526A">
        <w:rPr>
          <w:rFonts w:ascii="Arial" w:hAnsi="Arial" w:cs="Arial"/>
          <w:sz w:val="22"/>
          <w:szCs w:val="22"/>
        </w:rPr>
        <w:t>s</w:t>
      </w:r>
      <w:r w:rsidRPr="000960D0">
        <w:rPr>
          <w:rFonts w:ascii="Arial" w:hAnsi="Arial" w:cs="Arial"/>
          <w:sz w:val="22"/>
          <w:szCs w:val="22"/>
        </w:rPr>
        <w:t>ee Figure 1</w:t>
      </w:r>
      <w:r w:rsidR="007A4392" w:rsidRPr="000960D0">
        <w:rPr>
          <w:rFonts w:ascii="Arial" w:hAnsi="Arial" w:cs="Arial"/>
          <w:sz w:val="22"/>
          <w:szCs w:val="22"/>
        </w:rPr>
        <w:t>4</w:t>
      </w:r>
      <w:r w:rsidRPr="000960D0">
        <w:rPr>
          <w:rFonts w:ascii="Arial" w:hAnsi="Arial" w:cs="Arial"/>
          <w:sz w:val="22"/>
          <w:szCs w:val="22"/>
        </w:rPr>
        <w:t>.)   Not seen in the photographs is the application of exterior floodlighting for security and advertising signs</w:t>
      </w:r>
      <w:r w:rsidR="000F526A">
        <w:rPr>
          <w:rFonts w:ascii="Arial" w:hAnsi="Arial" w:cs="Arial"/>
          <w:sz w:val="22"/>
          <w:szCs w:val="22"/>
        </w:rPr>
        <w:t>,</w:t>
      </w:r>
      <w:r w:rsidRPr="000960D0">
        <w:rPr>
          <w:rFonts w:ascii="Arial" w:hAnsi="Arial" w:cs="Arial"/>
          <w:sz w:val="22"/>
          <w:szCs w:val="22"/>
        </w:rPr>
        <w:t xml:space="preserve"> including LED billboards.   It was not possible to quantify the sky glow contribution from these </w:t>
      </w:r>
      <w:r w:rsidR="00CE4B83" w:rsidRPr="000960D0">
        <w:rPr>
          <w:rFonts w:ascii="Arial" w:hAnsi="Arial" w:cs="Arial"/>
          <w:sz w:val="22"/>
          <w:szCs w:val="22"/>
        </w:rPr>
        <w:t>sources,</w:t>
      </w:r>
      <w:r w:rsidRPr="000960D0">
        <w:rPr>
          <w:rFonts w:ascii="Arial" w:hAnsi="Arial" w:cs="Arial"/>
          <w:sz w:val="22"/>
          <w:szCs w:val="22"/>
        </w:rPr>
        <w:t xml:space="preserve"> but it is noted that their design rarely has the same degree of control on upward waste lighting that applies to modern street lighting.   Because of their stronger </w:t>
      </w:r>
      <w:r w:rsidRPr="000960D0">
        <w:rPr>
          <w:rFonts w:ascii="Arial" w:hAnsi="Arial" w:cs="Arial"/>
          <w:sz w:val="22"/>
          <w:szCs w:val="22"/>
        </w:rPr>
        <w:lastRenderedPageBreak/>
        <w:t>upward light component</w:t>
      </w:r>
      <w:r w:rsidR="004560D3">
        <w:rPr>
          <w:rFonts w:ascii="Arial" w:hAnsi="Arial" w:cs="Arial"/>
          <w:sz w:val="22"/>
          <w:szCs w:val="22"/>
        </w:rPr>
        <w:t>,</w:t>
      </w:r>
      <w:r w:rsidRPr="000960D0">
        <w:rPr>
          <w:rFonts w:ascii="Arial" w:hAnsi="Arial" w:cs="Arial"/>
          <w:sz w:val="22"/>
          <w:szCs w:val="22"/>
        </w:rPr>
        <w:t xml:space="preserve"> it is possible that these non-street lighting sources make up </w:t>
      </w:r>
      <w:r w:rsidR="00CE4B83" w:rsidRPr="000960D0">
        <w:rPr>
          <w:rFonts w:ascii="Arial" w:hAnsi="Arial" w:cs="Arial"/>
          <w:sz w:val="22"/>
          <w:szCs w:val="22"/>
        </w:rPr>
        <w:t>a sizable proportion</w:t>
      </w:r>
      <w:r w:rsidRPr="000960D0">
        <w:rPr>
          <w:rFonts w:ascii="Arial" w:hAnsi="Arial" w:cs="Arial"/>
          <w:sz w:val="22"/>
          <w:szCs w:val="22"/>
        </w:rPr>
        <w:t xml:space="preserve"> of the sky glow from static lighting.  </w:t>
      </w:r>
    </w:p>
    <w:p w:rsidR="004F2D0A" w:rsidRPr="000960D0" w:rsidRDefault="004F2D0A" w:rsidP="00C7560C">
      <w:pPr>
        <w:pStyle w:val="BodyText"/>
        <w:rPr>
          <w:rFonts w:ascii="Arial" w:hAnsi="Arial" w:cs="Arial"/>
          <w:sz w:val="22"/>
          <w:szCs w:val="22"/>
        </w:rPr>
      </w:pPr>
    </w:p>
    <w:p w:rsidR="00C7560C" w:rsidRPr="000960D0" w:rsidRDefault="009C0E2C" w:rsidP="00C7560C">
      <w:pPr>
        <w:pStyle w:val="BodyText"/>
        <w:rPr>
          <w:rFonts w:ascii="Arial" w:hAnsi="Arial" w:cs="Arial"/>
          <w:sz w:val="22"/>
          <w:szCs w:val="22"/>
        </w:rPr>
      </w:pPr>
      <w:r w:rsidRPr="000960D0">
        <w:rPr>
          <w:rFonts w:ascii="Arial" w:hAnsi="Arial" w:cs="Arial"/>
          <w:noProof/>
          <w:sz w:val="22"/>
          <w:szCs w:val="22"/>
          <w:lang w:eastAsia="en-NZ"/>
        </w:rPr>
        <w:drawing>
          <wp:inline distT="0" distB="0" distL="0" distR="0">
            <wp:extent cx="6028019" cy="1735494"/>
            <wp:effectExtent l="19050" t="0" r="0" b="0"/>
            <wp:docPr id="18" name="Picture 8" descr="Static sources_1am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tic sources_1am_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30325" cy="1736158"/>
                    </a:xfrm>
                    <a:prstGeom prst="rect">
                      <a:avLst/>
                    </a:prstGeom>
                    <a:noFill/>
                    <a:ln>
                      <a:noFill/>
                    </a:ln>
                  </pic:spPr>
                </pic:pic>
              </a:graphicData>
            </a:graphic>
          </wp:inline>
        </w:drawing>
      </w:r>
    </w:p>
    <w:p w:rsidR="00C7560C" w:rsidRPr="000960D0" w:rsidRDefault="00C7560C" w:rsidP="00C7560C">
      <w:pPr>
        <w:pStyle w:val="BodyText"/>
        <w:rPr>
          <w:rFonts w:ascii="Arial" w:hAnsi="Arial" w:cs="Arial"/>
          <w:i/>
          <w:sz w:val="22"/>
          <w:szCs w:val="22"/>
        </w:rPr>
      </w:pPr>
      <w:r w:rsidRPr="000960D0">
        <w:rPr>
          <w:rFonts w:ascii="Arial" w:hAnsi="Arial" w:cs="Arial"/>
          <w:i/>
          <w:sz w:val="22"/>
          <w:szCs w:val="22"/>
        </w:rPr>
        <w:t xml:space="preserve">Figure </w:t>
      </w:r>
      <w:r w:rsidR="007A4392" w:rsidRPr="000960D0">
        <w:rPr>
          <w:rFonts w:ascii="Arial" w:hAnsi="Arial" w:cs="Arial"/>
          <w:i/>
          <w:sz w:val="22"/>
          <w:szCs w:val="22"/>
        </w:rPr>
        <w:t>14</w:t>
      </w:r>
      <w:r w:rsidRPr="000960D0">
        <w:rPr>
          <w:rFonts w:ascii="Arial" w:hAnsi="Arial" w:cs="Arial"/>
          <w:i/>
          <w:sz w:val="22"/>
          <w:szCs w:val="22"/>
        </w:rPr>
        <w:t>: Contributions to sky glow from static light sources include port area lighting, rail yard lighting and up lighting for buildings.</w:t>
      </w:r>
    </w:p>
    <w:p w:rsidR="008A6317" w:rsidRDefault="008A6317" w:rsidP="008A6317">
      <w:pPr>
        <w:pStyle w:val="Heading3"/>
        <w:numPr>
          <w:ilvl w:val="0"/>
          <w:numId w:val="0"/>
        </w:numPr>
        <w:tabs>
          <w:tab w:val="clear" w:pos="1429"/>
        </w:tabs>
        <w:rPr>
          <w:rFonts w:ascii="Arial" w:hAnsi="Arial" w:cs="Arial"/>
          <w:color w:val="auto"/>
          <w:szCs w:val="24"/>
        </w:rPr>
      </w:pPr>
      <w:bookmarkStart w:id="59" w:name="_Toc518302336"/>
      <w:bookmarkStart w:id="60" w:name="_Toc20153717"/>
    </w:p>
    <w:p w:rsidR="00C7560C" w:rsidRPr="008A6317" w:rsidRDefault="00C7560C" w:rsidP="008A6317">
      <w:pPr>
        <w:pStyle w:val="Heading3"/>
        <w:numPr>
          <w:ilvl w:val="0"/>
          <w:numId w:val="0"/>
        </w:numPr>
        <w:tabs>
          <w:tab w:val="clear" w:pos="1429"/>
        </w:tabs>
        <w:rPr>
          <w:rFonts w:ascii="Arial" w:hAnsi="Arial" w:cs="Arial"/>
          <w:color w:val="auto"/>
          <w:szCs w:val="24"/>
        </w:rPr>
      </w:pPr>
      <w:r w:rsidRPr="008A6317">
        <w:rPr>
          <w:rFonts w:ascii="Arial" w:hAnsi="Arial" w:cs="Arial"/>
          <w:color w:val="auto"/>
          <w:szCs w:val="24"/>
        </w:rPr>
        <w:t>Findings:</w:t>
      </w:r>
      <w:bookmarkEnd w:id="59"/>
      <w:bookmarkEnd w:id="60"/>
    </w:p>
    <w:p w:rsidR="00C7560C" w:rsidRPr="000960D0" w:rsidRDefault="00C7560C" w:rsidP="0042103D">
      <w:pPr>
        <w:pStyle w:val="BodyText"/>
        <w:widowControl/>
        <w:numPr>
          <w:ilvl w:val="0"/>
          <w:numId w:val="21"/>
        </w:numPr>
        <w:autoSpaceDE/>
        <w:autoSpaceDN/>
        <w:adjustRightInd/>
        <w:spacing w:after="220" w:line="264" w:lineRule="auto"/>
        <w:rPr>
          <w:rFonts w:ascii="Arial" w:hAnsi="Arial" w:cs="Arial"/>
          <w:sz w:val="22"/>
          <w:szCs w:val="22"/>
        </w:rPr>
      </w:pPr>
      <w:r w:rsidRPr="000960D0">
        <w:rPr>
          <w:rFonts w:ascii="Arial" w:hAnsi="Arial" w:cs="Arial"/>
          <w:sz w:val="22"/>
          <w:szCs w:val="22"/>
        </w:rPr>
        <w:t>Initial best fit results suggest sky glow decreases with distance from a linear length of rural highway lighting by distance raised to a power of between 1.3 and 1.6.</w:t>
      </w:r>
    </w:p>
    <w:p w:rsidR="00C7560C" w:rsidRPr="00452655" w:rsidRDefault="002505C6" w:rsidP="0042103D">
      <w:pPr>
        <w:pStyle w:val="BodyText"/>
        <w:widowControl/>
        <w:numPr>
          <w:ilvl w:val="0"/>
          <w:numId w:val="21"/>
        </w:numPr>
        <w:autoSpaceDE/>
        <w:autoSpaceDN/>
        <w:adjustRightInd/>
        <w:spacing w:after="220" w:line="264" w:lineRule="auto"/>
        <w:rPr>
          <w:rFonts w:ascii="Arial" w:hAnsi="Arial" w:cs="Arial"/>
          <w:sz w:val="22"/>
          <w:szCs w:val="22"/>
        </w:rPr>
      </w:pPr>
      <w:r>
        <w:rPr>
          <w:rFonts w:ascii="Arial" w:hAnsi="Arial" w:cs="Arial"/>
          <w:sz w:val="22"/>
          <w:szCs w:val="22"/>
        </w:rPr>
        <w:t xml:space="preserve">When measured using photopic sensitivity the </w:t>
      </w:r>
      <w:r w:rsidR="00C7560C" w:rsidRPr="000960D0">
        <w:rPr>
          <w:rFonts w:ascii="Arial" w:hAnsi="Arial" w:cs="Arial"/>
          <w:sz w:val="22"/>
          <w:szCs w:val="22"/>
        </w:rPr>
        <w:t>LED lighting at Peka</w:t>
      </w:r>
      <w:r w:rsidR="00CE4B83">
        <w:rPr>
          <w:rFonts w:ascii="Arial" w:hAnsi="Arial" w:cs="Arial"/>
          <w:sz w:val="22"/>
          <w:szCs w:val="22"/>
        </w:rPr>
        <w:t xml:space="preserve"> </w:t>
      </w:r>
      <w:r w:rsidR="00C7560C" w:rsidRPr="000960D0">
        <w:rPr>
          <w:rFonts w:ascii="Arial" w:hAnsi="Arial" w:cs="Arial"/>
          <w:sz w:val="22"/>
          <w:szCs w:val="22"/>
        </w:rPr>
        <w:t xml:space="preserve">Peka had </w:t>
      </w:r>
      <w:r w:rsidR="000B5121" w:rsidRPr="000960D0">
        <w:rPr>
          <w:rFonts w:ascii="Arial" w:hAnsi="Arial" w:cs="Arial"/>
          <w:sz w:val="22"/>
          <w:szCs w:val="22"/>
        </w:rPr>
        <w:t>noticeably</w:t>
      </w:r>
      <w:r w:rsidR="00C7560C" w:rsidRPr="000960D0">
        <w:rPr>
          <w:rFonts w:ascii="Arial" w:hAnsi="Arial" w:cs="Arial"/>
          <w:sz w:val="22"/>
          <w:szCs w:val="22"/>
        </w:rPr>
        <w:t xml:space="preserve"> lower values of sky glow than the </w:t>
      </w:r>
      <w:proofErr w:type="gramStart"/>
      <w:r w:rsidR="0001131D">
        <w:rPr>
          <w:rFonts w:ascii="Arial" w:hAnsi="Arial" w:cs="Arial"/>
          <w:sz w:val="22"/>
          <w:szCs w:val="22"/>
        </w:rPr>
        <w:t>HPS</w:t>
      </w:r>
      <w:r w:rsidR="004E62D0">
        <w:rPr>
          <w:rFonts w:ascii="Arial" w:hAnsi="Arial" w:cs="Arial"/>
          <w:sz w:val="22"/>
          <w:szCs w:val="22"/>
        </w:rPr>
        <w:t xml:space="preserve"> </w:t>
      </w:r>
      <w:r w:rsidR="00C7560C" w:rsidRPr="000960D0">
        <w:rPr>
          <w:rFonts w:ascii="Arial" w:hAnsi="Arial" w:cs="Arial"/>
          <w:sz w:val="22"/>
          <w:szCs w:val="22"/>
        </w:rPr>
        <w:t xml:space="preserve"> light</w:t>
      </w:r>
      <w:r w:rsidR="004B2B96">
        <w:rPr>
          <w:rFonts w:ascii="Arial" w:hAnsi="Arial" w:cs="Arial"/>
          <w:sz w:val="22"/>
          <w:szCs w:val="22"/>
        </w:rPr>
        <w:t>ing</w:t>
      </w:r>
      <w:proofErr w:type="gramEnd"/>
      <w:r w:rsidR="00C7560C" w:rsidRPr="000960D0">
        <w:rPr>
          <w:rFonts w:ascii="Arial" w:hAnsi="Arial" w:cs="Arial"/>
          <w:sz w:val="22"/>
          <w:szCs w:val="22"/>
        </w:rPr>
        <w:t xml:space="preserve"> at </w:t>
      </w:r>
      <w:proofErr w:type="spellStart"/>
      <w:r w:rsidR="00C7560C" w:rsidRPr="000960D0">
        <w:rPr>
          <w:rFonts w:ascii="Arial" w:hAnsi="Arial" w:cs="Arial"/>
          <w:sz w:val="22"/>
          <w:szCs w:val="22"/>
        </w:rPr>
        <w:t>MacKays</w:t>
      </w:r>
      <w:proofErr w:type="spellEnd"/>
      <w:r w:rsidR="00C7560C" w:rsidRPr="000960D0">
        <w:rPr>
          <w:rFonts w:ascii="Arial" w:hAnsi="Arial" w:cs="Arial"/>
          <w:sz w:val="22"/>
          <w:szCs w:val="22"/>
        </w:rPr>
        <w:t xml:space="preserve"> Crossing.    This is encouraging </w:t>
      </w:r>
      <w:r w:rsidR="00452655">
        <w:rPr>
          <w:rFonts w:ascii="Arial" w:hAnsi="Arial" w:cs="Arial"/>
          <w:sz w:val="22"/>
          <w:szCs w:val="22"/>
        </w:rPr>
        <w:t>but is not sufficient to show that LED lighting will reduce skyglow for all observers</w:t>
      </w:r>
      <w:r w:rsidR="008068F0">
        <w:rPr>
          <w:rFonts w:ascii="Arial" w:hAnsi="Arial" w:cs="Arial"/>
          <w:sz w:val="22"/>
          <w:szCs w:val="22"/>
        </w:rPr>
        <w:t xml:space="preserve">, particularly given that the two lighting installations were not identical in ways unrelated to the light </w:t>
      </w:r>
      <w:proofErr w:type="spellStart"/>
      <w:r w:rsidR="008068F0">
        <w:rPr>
          <w:rFonts w:ascii="Arial" w:hAnsi="Arial" w:cs="Arial"/>
          <w:sz w:val="22"/>
          <w:szCs w:val="22"/>
        </w:rPr>
        <w:t>source.</w:t>
      </w:r>
      <w:r w:rsidR="00C7560C" w:rsidRPr="00452655">
        <w:rPr>
          <w:rFonts w:ascii="Arial" w:hAnsi="Arial" w:cs="Arial"/>
          <w:sz w:val="22"/>
          <w:szCs w:val="22"/>
        </w:rPr>
        <w:t>An</w:t>
      </w:r>
      <w:proofErr w:type="spellEnd"/>
      <w:r w:rsidR="00C7560C" w:rsidRPr="00452655">
        <w:rPr>
          <w:rFonts w:ascii="Arial" w:hAnsi="Arial" w:cs="Arial"/>
          <w:sz w:val="22"/>
          <w:szCs w:val="22"/>
        </w:rPr>
        <w:t xml:space="preserve"> all</w:t>
      </w:r>
      <w:r w:rsidR="004560D3" w:rsidRPr="00452655">
        <w:rPr>
          <w:rFonts w:ascii="Arial" w:hAnsi="Arial" w:cs="Arial"/>
          <w:sz w:val="22"/>
          <w:szCs w:val="22"/>
        </w:rPr>
        <w:t>-</w:t>
      </w:r>
      <w:r w:rsidR="00C7560C" w:rsidRPr="00452655">
        <w:rPr>
          <w:rFonts w:ascii="Arial" w:hAnsi="Arial" w:cs="Arial"/>
          <w:sz w:val="22"/>
          <w:szCs w:val="22"/>
        </w:rPr>
        <w:t>of</w:t>
      </w:r>
      <w:r w:rsidR="004560D3" w:rsidRPr="00452655">
        <w:rPr>
          <w:rFonts w:ascii="Arial" w:hAnsi="Arial" w:cs="Arial"/>
          <w:sz w:val="22"/>
          <w:szCs w:val="22"/>
        </w:rPr>
        <w:t>-</w:t>
      </w:r>
      <w:r w:rsidR="00C7560C" w:rsidRPr="00452655">
        <w:rPr>
          <w:rFonts w:ascii="Arial" w:hAnsi="Arial" w:cs="Arial"/>
          <w:sz w:val="22"/>
          <w:szCs w:val="22"/>
        </w:rPr>
        <w:t xml:space="preserve">night sky glow profile made in Wellington CBD on 18-19 April 2018 showed a </w:t>
      </w:r>
      <w:r w:rsidR="006A333D" w:rsidRPr="00452655">
        <w:rPr>
          <w:rFonts w:ascii="Arial" w:hAnsi="Arial" w:cs="Arial"/>
          <w:sz w:val="22"/>
          <w:szCs w:val="22"/>
        </w:rPr>
        <w:t>reduction</w:t>
      </w:r>
      <w:r w:rsidR="00C7560C" w:rsidRPr="00452655">
        <w:rPr>
          <w:rFonts w:ascii="Arial" w:hAnsi="Arial" w:cs="Arial"/>
          <w:sz w:val="22"/>
          <w:szCs w:val="22"/>
        </w:rPr>
        <w:t xml:space="preserve"> of </w:t>
      </w:r>
      <w:r w:rsidR="0066076C" w:rsidRPr="00452655">
        <w:rPr>
          <w:rFonts w:ascii="Arial" w:hAnsi="Arial" w:cs="Arial"/>
          <w:sz w:val="22"/>
          <w:szCs w:val="22"/>
        </w:rPr>
        <w:t>25</w:t>
      </w:r>
      <w:r w:rsidR="00C7560C" w:rsidRPr="00452655">
        <w:rPr>
          <w:rFonts w:ascii="Arial" w:hAnsi="Arial" w:cs="Arial"/>
          <w:sz w:val="22"/>
          <w:szCs w:val="22"/>
        </w:rPr>
        <w:t>% from its</w:t>
      </w:r>
      <w:r w:rsidR="00C7560C" w:rsidRPr="000960D0">
        <w:rPr>
          <w:rFonts w:ascii="Arial" w:hAnsi="Arial" w:cs="Arial"/>
          <w:sz w:val="22"/>
          <w:szCs w:val="22"/>
        </w:rPr>
        <w:t xml:space="preserve"> </w:t>
      </w:r>
      <w:proofErr w:type="spellStart"/>
      <w:r w:rsidR="00C7560C" w:rsidRPr="00452655">
        <w:rPr>
          <w:rFonts w:ascii="Arial" w:hAnsi="Arial" w:cs="Arial"/>
          <w:sz w:val="22"/>
          <w:szCs w:val="22"/>
        </w:rPr>
        <w:t>its</w:t>
      </w:r>
      <w:proofErr w:type="spellEnd"/>
      <w:r w:rsidR="00C7560C" w:rsidRPr="00452655">
        <w:rPr>
          <w:rFonts w:ascii="Arial" w:hAnsi="Arial" w:cs="Arial"/>
          <w:sz w:val="22"/>
          <w:szCs w:val="22"/>
        </w:rPr>
        <w:t xml:space="preserve"> highest point around 7:45 pm</w:t>
      </w:r>
      <w:r w:rsidR="0066076C" w:rsidRPr="00452655">
        <w:rPr>
          <w:rFonts w:ascii="Arial" w:hAnsi="Arial" w:cs="Arial"/>
          <w:sz w:val="22"/>
          <w:szCs w:val="22"/>
        </w:rPr>
        <w:t xml:space="preserve"> to its lowest point </w:t>
      </w:r>
      <w:r w:rsidR="0066076C">
        <w:rPr>
          <w:rFonts w:ascii="Arial" w:hAnsi="Arial" w:cs="Arial"/>
          <w:sz w:val="22"/>
          <w:szCs w:val="22"/>
        </w:rPr>
        <w:t>ar</w:t>
      </w:r>
      <w:r w:rsidR="0066076C" w:rsidRPr="00452655">
        <w:rPr>
          <w:rFonts w:ascii="Arial" w:hAnsi="Arial" w:cs="Arial"/>
          <w:sz w:val="22"/>
          <w:szCs w:val="22"/>
        </w:rPr>
        <w:t>ound 1am</w:t>
      </w:r>
      <w:r w:rsidR="00C7560C" w:rsidRPr="00452655">
        <w:rPr>
          <w:rFonts w:ascii="Arial" w:hAnsi="Arial" w:cs="Arial"/>
          <w:sz w:val="22"/>
          <w:szCs w:val="22"/>
        </w:rPr>
        <w:t>.</w:t>
      </w:r>
    </w:p>
    <w:p w:rsidR="00C7560C" w:rsidRPr="00452655" w:rsidRDefault="00C7560C" w:rsidP="0042103D">
      <w:pPr>
        <w:pStyle w:val="BodyText"/>
        <w:widowControl/>
        <w:numPr>
          <w:ilvl w:val="0"/>
          <w:numId w:val="20"/>
        </w:numPr>
        <w:autoSpaceDE/>
        <w:autoSpaceDN/>
        <w:adjustRightInd/>
        <w:spacing w:after="220" w:line="264" w:lineRule="auto"/>
        <w:rPr>
          <w:rFonts w:ascii="Arial" w:hAnsi="Arial" w:cs="Arial"/>
          <w:sz w:val="22"/>
          <w:szCs w:val="22"/>
        </w:rPr>
      </w:pPr>
      <w:r w:rsidRPr="00452655">
        <w:rPr>
          <w:rFonts w:ascii="Arial" w:hAnsi="Arial" w:cs="Arial"/>
          <w:sz w:val="22"/>
          <w:szCs w:val="22"/>
        </w:rPr>
        <w:t>By matching the profiles, the</w:t>
      </w:r>
      <w:r w:rsidR="00206964">
        <w:rPr>
          <w:rFonts w:ascii="Arial" w:hAnsi="Arial" w:cs="Arial"/>
          <w:sz w:val="22"/>
          <w:szCs w:val="22"/>
        </w:rPr>
        <w:t xml:space="preserve"> </w:t>
      </w:r>
      <w:r w:rsidR="008068F0">
        <w:rPr>
          <w:rFonts w:ascii="Arial" w:hAnsi="Arial" w:cs="Arial"/>
          <w:sz w:val="22"/>
          <w:szCs w:val="22"/>
        </w:rPr>
        <w:t>CBD</w:t>
      </w:r>
      <w:r w:rsidRPr="00452655">
        <w:rPr>
          <w:rFonts w:ascii="Arial" w:hAnsi="Arial" w:cs="Arial"/>
          <w:sz w:val="22"/>
          <w:szCs w:val="22"/>
        </w:rPr>
        <w:t xml:space="preserve"> sky glow contribution from each light source throughout the night was found to vary between:</w:t>
      </w:r>
    </w:p>
    <w:p w:rsidR="00C7560C" w:rsidRPr="00452655" w:rsidRDefault="00C7560C" w:rsidP="0042103D">
      <w:pPr>
        <w:pStyle w:val="BodyText"/>
        <w:widowControl/>
        <w:numPr>
          <w:ilvl w:val="1"/>
          <w:numId w:val="20"/>
        </w:numPr>
        <w:autoSpaceDE/>
        <w:autoSpaceDN/>
        <w:adjustRightInd/>
        <w:spacing w:after="0" w:line="264" w:lineRule="auto"/>
        <w:ind w:left="1434" w:hanging="357"/>
        <w:rPr>
          <w:rFonts w:ascii="Arial" w:hAnsi="Arial" w:cs="Arial"/>
          <w:sz w:val="22"/>
          <w:szCs w:val="22"/>
        </w:rPr>
      </w:pPr>
      <w:r w:rsidRPr="00452655">
        <w:rPr>
          <w:rFonts w:ascii="Arial" w:hAnsi="Arial" w:cs="Arial"/>
          <w:sz w:val="22"/>
          <w:szCs w:val="22"/>
        </w:rPr>
        <w:t>Car headlights: 3% to 0%</w:t>
      </w:r>
    </w:p>
    <w:p w:rsidR="00C7560C" w:rsidRPr="00452655" w:rsidRDefault="00C7560C" w:rsidP="0042103D">
      <w:pPr>
        <w:pStyle w:val="BodyText"/>
        <w:widowControl/>
        <w:numPr>
          <w:ilvl w:val="1"/>
          <w:numId w:val="20"/>
        </w:numPr>
        <w:autoSpaceDE/>
        <w:autoSpaceDN/>
        <w:adjustRightInd/>
        <w:spacing w:after="0" w:line="264" w:lineRule="auto"/>
        <w:ind w:left="1434" w:hanging="357"/>
        <w:rPr>
          <w:rFonts w:ascii="Arial" w:hAnsi="Arial" w:cs="Arial"/>
          <w:sz w:val="22"/>
          <w:szCs w:val="22"/>
        </w:rPr>
      </w:pPr>
      <w:r w:rsidRPr="00452655">
        <w:rPr>
          <w:rFonts w:ascii="Arial" w:hAnsi="Arial" w:cs="Arial"/>
          <w:sz w:val="22"/>
          <w:szCs w:val="22"/>
        </w:rPr>
        <w:t>Residential dwellings:  18% to 1%</w:t>
      </w:r>
    </w:p>
    <w:p w:rsidR="00C7560C" w:rsidRPr="000960D0" w:rsidRDefault="00C7560C" w:rsidP="0042103D">
      <w:pPr>
        <w:pStyle w:val="BodyText"/>
        <w:widowControl/>
        <w:numPr>
          <w:ilvl w:val="1"/>
          <w:numId w:val="20"/>
        </w:numPr>
        <w:autoSpaceDE/>
        <w:autoSpaceDN/>
        <w:adjustRightInd/>
        <w:spacing w:after="0" w:line="264" w:lineRule="auto"/>
        <w:ind w:left="1434" w:hanging="357"/>
        <w:rPr>
          <w:rFonts w:ascii="Arial" w:hAnsi="Arial" w:cs="Arial"/>
          <w:sz w:val="22"/>
          <w:szCs w:val="22"/>
        </w:rPr>
      </w:pPr>
      <w:r w:rsidRPr="00452655">
        <w:rPr>
          <w:rFonts w:ascii="Arial" w:hAnsi="Arial" w:cs="Arial"/>
          <w:sz w:val="22"/>
          <w:szCs w:val="22"/>
        </w:rPr>
        <w:t>Hi</w:t>
      </w:r>
      <w:r w:rsidRPr="000960D0">
        <w:rPr>
          <w:rFonts w:ascii="Arial" w:hAnsi="Arial" w:cs="Arial"/>
          <w:sz w:val="22"/>
          <w:szCs w:val="22"/>
        </w:rPr>
        <w:t>g</w:t>
      </w:r>
      <w:r w:rsidRPr="00452655">
        <w:rPr>
          <w:rFonts w:ascii="Arial" w:hAnsi="Arial" w:cs="Arial"/>
          <w:sz w:val="22"/>
          <w:szCs w:val="22"/>
        </w:rPr>
        <w:t xml:space="preserve">h rise office buildings:  7% to </w:t>
      </w:r>
      <w:r w:rsidRPr="000960D0">
        <w:rPr>
          <w:rFonts w:ascii="Arial" w:hAnsi="Arial" w:cs="Arial"/>
          <w:sz w:val="22"/>
          <w:szCs w:val="22"/>
        </w:rPr>
        <w:t>3</w:t>
      </w:r>
      <w:r w:rsidRPr="00452655">
        <w:rPr>
          <w:rFonts w:ascii="Arial" w:hAnsi="Arial" w:cs="Arial"/>
          <w:sz w:val="22"/>
          <w:szCs w:val="22"/>
        </w:rPr>
        <w:t>%</w:t>
      </w:r>
    </w:p>
    <w:p w:rsidR="00C7560C" w:rsidRDefault="00C7560C" w:rsidP="0042103D">
      <w:pPr>
        <w:pStyle w:val="BodyText"/>
        <w:widowControl/>
        <w:numPr>
          <w:ilvl w:val="1"/>
          <w:numId w:val="20"/>
        </w:numPr>
        <w:autoSpaceDE/>
        <w:autoSpaceDN/>
        <w:adjustRightInd/>
        <w:spacing w:after="0" w:line="264" w:lineRule="auto"/>
        <w:ind w:left="1434" w:hanging="357"/>
        <w:rPr>
          <w:rFonts w:ascii="Arial" w:hAnsi="Arial" w:cs="Arial"/>
          <w:sz w:val="22"/>
          <w:szCs w:val="22"/>
        </w:rPr>
      </w:pPr>
      <w:r w:rsidRPr="000960D0">
        <w:rPr>
          <w:rFonts w:ascii="Arial" w:hAnsi="Arial" w:cs="Arial"/>
          <w:sz w:val="22"/>
          <w:szCs w:val="22"/>
        </w:rPr>
        <w:t>Static (unvarying) lighting:  72% to 96%</w:t>
      </w:r>
    </w:p>
    <w:p w:rsidR="001675D5" w:rsidRDefault="001675D5" w:rsidP="00CE4B83">
      <w:pPr>
        <w:outlineLvl w:val="0"/>
        <w:rPr>
          <w:rFonts w:ascii="Arial" w:hAnsi="Arial" w:cs="Arial"/>
          <w:b/>
          <w:sz w:val="28"/>
          <w:szCs w:val="28"/>
        </w:rPr>
      </w:pPr>
    </w:p>
    <w:p w:rsidR="001675D5" w:rsidRDefault="001675D5" w:rsidP="00CE4B83">
      <w:pPr>
        <w:outlineLvl w:val="0"/>
        <w:rPr>
          <w:rFonts w:ascii="Arial" w:hAnsi="Arial" w:cs="Arial"/>
          <w:b/>
          <w:sz w:val="28"/>
          <w:szCs w:val="28"/>
        </w:rPr>
      </w:pPr>
    </w:p>
    <w:p w:rsidR="00CE4B83" w:rsidRPr="00CE4B83" w:rsidRDefault="00CE4B83" w:rsidP="00CE4B83">
      <w:pPr>
        <w:outlineLvl w:val="0"/>
        <w:rPr>
          <w:rFonts w:ascii="Arial" w:hAnsi="Arial" w:cs="Arial"/>
          <w:b/>
          <w:sz w:val="28"/>
          <w:szCs w:val="28"/>
        </w:rPr>
      </w:pPr>
      <w:r w:rsidRPr="00CE4B83">
        <w:rPr>
          <w:rFonts w:ascii="Arial" w:hAnsi="Arial" w:cs="Arial"/>
          <w:b/>
          <w:sz w:val="28"/>
          <w:szCs w:val="28"/>
        </w:rPr>
        <w:t>AUTHOR CONTRIBUTION STATEMENT</w:t>
      </w:r>
    </w:p>
    <w:p w:rsidR="00CE4B83" w:rsidRDefault="00CE4B83" w:rsidP="00CE4B83">
      <w:pPr>
        <w:pStyle w:val="BodyText"/>
        <w:widowControl/>
        <w:autoSpaceDE/>
        <w:autoSpaceDN/>
        <w:adjustRightInd/>
        <w:spacing w:after="0" w:line="264" w:lineRule="auto"/>
        <w:rPr>
          <w:rFonts w:ascii="Arial" w:hAnsi="Arial" w:cs="Arial"/>
          <w:sz w:val="22"/>
          <w:szCs w:val="22"/>
        </w:rPr>
      </w:pPr>
      <w:r>
        <w:rPr>
          <w:rFonts w:ascii="Arial" w:hAnsi="Arial" w:cs="Arial"/>
          <w:sz w:val="22"/>
          <w:szCs w:val="22"/>
        </w:rPr>
        <w:t xml:space="preserve">All three authors collaboratively initiated this work. The </w:t>
      </w:r>
      <w:r w:rsidR="008808E4">
        <w:rPr>
          <w:rFonts w:ascii="Arial" w:hAnsi="Arial" w:cs="Arial"/>
          <w:sz w:val="22"/>
          <w:szCs w:val="22"/>
        </w:rPr>
        <w:t xml:space="preserve">detailed </w:t>
      </w:r>
      <w:r>
        <w:rPr>
          <w:rFonts w:ascii="Arial" w:hAnsi="Arial" w:cs="Arial"/>
          <w:sz w:val="22"/>
          <w:szCs w:val="22"/>
        </w:rPr>
        <w:t xml:space="preserve">field work </w:t>
      </w:r>
      <w:r w:rsidR="008808E4">
        <w:rPr>
          <w:rFonts w:ascii="Arial" w:hAnsi="Arial" w:cs="Arial"/>
          <w:sz w:val="22"/>
          <w:szCs w:val="22"/>
        </w:rPr>
        <w:t xml:space="preserve">and design </w:t>
      </w:r>
      <w:r>
        <w:rPr>
          <w:rFonts w:ascii="Arial" w:hAnsi="Arial" w:cs="Arial"/>
          <w:sz w:val="22"/>
          <w:szCs w:val="22"/>
        </w:rPr>
        <w:t xml:space="preserve">was carried out by </w:t>
      </w:r>
      <w:r w:rsidR="002A421C">
        <w:rPr>
          <w:rFonts w:ascii="Arial" w:hAnsi="Arial" w:cs="Arial"/>
          <w:sz w:val="22"/>
          <w:szCs w:val="22"/>
        </w:rPr>
        <w:t xml:space="preserve">Mike </w:t>
      </w:r>
      <w:r>
        <w:rPr>
          <w:rFonts w:ascii="Arial" w:hAnsi="Arial" w:cs="Arial"/>
          <w:sz w:val="22"/>
          <w:szCs w:val="22"/>
        </w:rPr>
        <w:t xml:space="preserve">Jackett and the writing up </w:t>
      </w:r>
      <w:r w:rsidR="004560D3">
        <w:rPr>
          <w:rFonts w:ascii="Arial" w:hAnsi="Arial" w:cs="Arial"/>
          <w:sz w:val="22"/>
          <w:szCs w:val="22"/>
        </w:rPr>
        <w:t xml:space="preserve">was done </w:t>
      </w:r>
      <w:r>
        <w:rPr>
          <w:rFonts w:ascii="Arial" w:hAnsi="Arial" w:cs="Arial"/>
          <w:sz w:val="22"/>
          <w:szCs w:val="22"/>
        </w:rPr>
        <w:t>by him and Bill Frith.  The work was continuously reviewed by all thre</w:t>
      </w:r>
      <w:r w:rsidR="008808E4">
        <w:rPr>
          <w:rFonts w:ascii="Arial" w:hAnsi="Arial" w:cs="Arial"/>
          <w:sz w:val="22"/>
          <w:szCs w:val="22"/>
        </w:rPr>
        <w:t>e</w:t>
      </w:r>
      <w:r>
        <w:rPr>
          <w:rFonts w:ascii="Arial" w:hAnsi="Arial" w:cs="Arial"/>
          <w:sz w:val="22"/>
          <w:szCs w:val="22"/>
        </w:rPr>
        <w:t xml:space="preserve"> authors as it progressed.</w:t>
      </w:r>
    </w:p>
    <w:p w:rsidR="002A421C" w:rsidRDefault="002A421C" w:rsidP="00CE4B83">
      <w:pPr>
        <w:pStyle w:val="BodyText"/>
        <w:widowControl/>
        <w:autoSpaceDE/>
        <w:autoSpaceDN/>
        <w:adjustRightInd/>
        <w:spacing w:after="0" w:line="264" w:lineRule="auto"/>
        <w:rPr>
          <w:rFonts w:ascii="Arial" w:hAnsi="Arial" w:cs="Arial"/>
          <w:sz w:val="22"/>
          <w:szCs w:val="22"/>
        </w:rPr>
      </w:pPr>
    </w:p>
    <w:p w:rsidR="004F2D0A" w:rsidRDefault="004F2D0A">
      <w:pPr>
        <w:widowControl/>
        <w:autoSpaceDE/>
        <w:autoSpaceDN/>
        <w:adjustRightInd/>
        <w:rPr>
          <w:rFonts w:ascii="Arial" w:hAnsi="Arial" w:cs="Arial"/>
          <w:sz w:val="22"/>
          <w:szCs w:val="22"/>
        </w:rPr>
      </w:pPr>
      <w:r>
        <w:rPr>
          <w:rFonts w:ascii="Arial" w:hAnsi="Arial" w:cs="Arial"/>
          <w:sz w:val="22"/>
          <w:szCs w:val="22"/>
        </w:rPr>
        <w:br w:type="page"/>
      </w:r>
    </w:p>
    <w:p w:rsidR="001675D5" w:rsidRPr="000960D0" w:rsidRDefault="001675D5" w:rsidP="00CE4B83">
      <w:pPr>
        <w:pStyle w:val="BodyText"/>
        <w:widowControl/>
        <w:autoSpaceDE/>
        <w:autoSpaceDN/>
        <w:adjustRightInd/>
        <w:spacing w:after="0" w:line="264" w:lineRule="auto"/>
        <w:rPr>
          <w:rFonts w:ascii="Arial" w:hAnsi="Arial" w:cs="Arial"/>
          <w:sz w:val="22"/>
          <w:szCs w:val="22"/>
        </w:rPr>
      </w:pPr>
    </w:p>
    <w:p w:rsidR="00C7560C" w:rsidRPr="008A6317" w:rsidRDefault="008A6317" w:rsidP="008A6317">
      <w:pPr>
        <w:pStyle w:val="Heading1"/>
        <w:numPr>
          <w:ilvl w:val="0"/>
          <w:numId w:val="0"/>
        </w:numPr>
        <w:rPr>
          <w:rFonts w:ascii="Arial" w:hAnsi="Arial" w:cs="Arial"/>
          <w:sz w:val="28"/>
        </w:rPr>
      </w:pPr>
      <w:bookmarkStart w:id="61" w:name="_Toc518302338"/>
      <w:bookmarkStart w:id="62" w:name="_Toc20153718"/>
      <w:r w:rsidRPr="008A6317">
        <w:rPr>
          <w:rFonts w:ascii="Arial" w:hAnsi="Arial" w:cs="Arial"/>
          <w:sz w:val="28"/>
        </w:rPr>
        <w:t>REFERENCES:</w:t>
      </w:r>
      <w:bookmarkEnd w:id="61"/>
      <w:bookmarkEnd w:id="62"/>
    </w:p>
    <w:p w:rsidR="00C7560C" w:rsidRDefault="009B3FF5" w:rsidP="00C7560C">
      <w:pPr>
        <w:rPr>
          <w:rFonts w:ascii="Arial" w:hAnsi="Arial" w:cs="Arial"/>
          <w:color w:val="000000"/>
          <w:sz w:val="22"/>
          <w:szCs w:val="22"/>
          <w:lang w:eastAsia="en-NZ"/>
        </w:rPr>
      </w:pPr>
      <w:r>
        <w:rPr>
          <w:rFonts w:ascii="Arial" w:hAnsi="Arial" w:cs="Arial"/>
          <w:color w:val="000000"/>
          <w:sz w:val="22"/>
          <w:szCs w:val="22"/>
          <w:lang w:eastAsia="en-NZ"/>
        </w:rPr>
        <w:t>d</w:t>
      </w:r>
      <w:r w:rsidR="00C7560C" w:rsidRPr="000960D0">
        <w:rPr>
          <w:rFonts w:ascii="Arial" w:hAnsi="Arial" w:cs="Arial"/>
          <w:color w:val="000000"/>
          <w:sz w:val="22"/>
          <w:szCs w:val="22"/>
          <w:lang w:eastAsia="en-NZ"/>
        </w:rPr>
        <w:t xml:space="preserve">e Miguel </w:t>
      </w:r>
      <w:r w:rsidR="00990411">
        <w:rPr>
          <w:rFonts w:ascii="Arial" w:hAnsi="Arial" w:cs="Arial"/>
          <w:color w:val="000000"/>
          <w:sz w:val="22"/>
          <w:szCs w:val="22"/>
          <w:lang w:eastAsia="en-NZ"/>
        </w:rPr>
        <w:t xml:space="preserve">, </w:t>
      </w:r>
      <w:r>
        <w:rPr>
          <w:rFonts w:ascii="Arial" w:hAnsi="Arial" w:cs="Arial"/>
          <w:color w:val="000000"/>
          <w:sz w:val="22"/>
          <w:szCs w:val="22"/>
          <w:lang w:eastAsia="en-NZ"/>
        </w:rPr>
        <w:t xml:space="preserve">A </w:t>
      </w:r>
      <w:r w:rsidR="00990411">
        <w:rPr>
          <w:rFonts w:ascii="Arial" w:hAnsi="Arial" w:cs="Arial"/>
          <w:color w:val="000000"/>
          <w:sz w:val="22"/>
          <w:szCs w:val="22"/>
          <w:lang w:eastAsia="en-NZ"/>
        </w:rPr>
        <w:t>S</w:t>
      </w:r>
      <w:r w:rsidR="00990411" w:rsidRPr="000960D0">
        <w:rPr>
          <w:rFonts w:ascii="Arial" w:hAnsi="Arial" w:cs="Arial"/>
          <w:color w:val="000000"/>
          <w:sz w:val="22"/>
          <w:szCs w:val="22"/>
          <w:lang w:eastAsia="en-NZ"/>
        </w:rPr>
        <w:t xml:space="preserve">anchez </w:t>
      </w:r>
      <w:hyperlink r:id="rId28" w:history="1">
        <w:r w:rsidRPr="009B3FF5">
          <w:rPr>
            <w:rFonts w:ascii="Arial" w:hAnsi="Arial" w:cs="Arial"/>
            <w:color w:val="000000"/>
            <w:sz w:val="22"/>
            <w:szCs w:val="22"/>
            <w:lang w:eastAsia="en-NZ"/>
          </w:rPr>
          <w:t>Aubé, M,. Zamorano</w:t>
        </w:r>
      </w:hyperlink>
      <w:r w:rsidRPr="009B3FF5">
        <w:rPr>
          <w:rFonts w:ascii="Arial" w:hAnsi="Arial" w:cs="Arial"/>
          <w:color w:val="000000"/>
          <w:sz w:val="22"/>
          <w:szCs w:val="22"/>
          <w:lang w:eastAsia="en-NZ"/>
        </w:rPr>
        <w:t xml:space="preserve">, J, </w:t>
      </w:r>
      <w:hyperlink r:id="rId29" w:history="1">
        <w:r w:rsidRPr="009B3FF5">
          <w:rPr>
            <w:rFonts w:ascii="Arial" w:hAnsi="Arial" w:cs="Arial"/>
            <w:color w:val="000000"/>
            <w:sz w:val="22"/>
            <w:szCs w:val="22"/>
            <w:lang w:eastAsia="en-NZ"/>
          </w:rPr>
          <w:t>. Kocifaj</w:t>
        </w:r>
      </w:hyperlink>
      <w:r w:rsidRPr="009B3FF5">
        <w:rPr>
          <w:rFonts w:ascii="Arial" w:hAnsi="Arial" w:cs="Arial"/>
          <w:color w:val="000000"/>
          <w:sz w:val="22"/>
          <w:szCs w:val="22"/>
          <w:lang w:eastAsia="en-NZ"/>
        </w:rPr>
        <w:t xml:space="preserve">, M, </w:t>
      </w:r>
      <w:hyperlink r:id="rId30" w:history="1">
        <w:r w:rsidRPr="009B3FF5">
          <w:rPr>
            <w:rFonts w:ascii="Arial" w:hAnsi="Arial" w:cs="Arial"/>
            <w:color w:val="000000"/>
            <w:sz w:val="22"/>
            <w:szCs w:val="22"/>
            <w:lang w:eastAsia="en-NZ"/>
          </w:rPr>
          <w:t xml:space="preserve"> Roby</w:t>
        </w:r>
      </w:hyperlink>
      <w:r w:rsidRPr="009B3FF5">
        <w:rPr>
          <w:rFonts w:ascii="Arial" w:hAnsi="Arial" w:cs="Arial"/>
          <w:color w:val="000000"/>
          <w:sz w:val="22"/>
          <w:szCs w:val="22"/>
          <w:lang w:eastAsia="en-NZ"/>
        </w:rPr>
        <w:t xml:space="preserve">, J and  Tapia, C </w:t>
      </w:r>
      <w:r w:rsidR="00990411" w:rsidRPr="000960D0">
        <w:rPr>
          <w:rFonts w:ascii="Arial" w:hAnsi="Arial" w:cs="Arial"/>
          <w:color w:val="000000"/>
          <w:sz w:val="22"/>
          <w:szCs w:val="22"/>
          <w:lang w:eastAsia="en-NZ"/>
        </w:rPr>
        <w:t>(2017)</w:t>
      </w:r>
      <w:r w:rsidR="00990411">
        <w:rPr>
          <w:rFonts w:ascii="Arial" w:hAnsi="Arial" w:cs="Arial"/>
          <w:color w:val="000000"/>
          <w:sz w:val="22"/>
          <w:szCs w:val="22"/>
          <w:lang w:eastAsia="en-NZ"/>
        </w:rPr>
        <w:t xml:space="preserve"> </w:t>
      </w:r>
      <w:r w:rsidR="00C7560C" w:rsidRPr="000960D0">
        <w:rPr>
          <w:rFonts w:ascii="Arial" w:hAnsi="Arial" w:cs="Arial"/>
          <w:color w:val="000000"/>
          <w:sz w:val="22"/>
          <w:szCs w:val="22"/>
          <w:lang w:eastAsia="en-NZ"/>
        </w:rPr>
        <w:t xml:space="preserve">, Sky Quality Meter measurements in a colour-changing world, MNRAS 467, 2966–2979 </w:t>
      </w:r>
    </w:p>
    <w:p w:rsidR="009B3FF5" w:rsidRDefault="009B3FF5" w:rsidP="00C7560C">
      <w:pPr>
        <w:rPr>
          <w:rFonts w:ascii="Arial" w:hAnsi="Arial" w:cs="Arial"/>
          <w:color w:val="000000"/>
          <w:sz w:val="22"/>
          <w:szCs w:val="22"/>
          <w:lang w:eastAsia="en-NZ"/>
        </w:rPr>
      </w:pPr>
    </w:p>
    <w:p w:rsidR="00C7560C" w:rsidRPr="009B3FF5" w:rsidRDefault="00095DE3" w:rsidP="009B3FF5">
      <w:pPr>
        <w:rPr>
          <w:color w:val="000000"/>
        </w:rPr>
      </w:pPr>
      <w:hyperlink r:id="rId31" w:history="1">
        <w:r w:rsidR="00990411" w:rsidRPr="009B3FF5">
          <w:rPr>
            <w:rFonts w:ascii="Arial" w:hAnsi="Arial"/>
            <w:color w:val="000000"/>
            <w:sz w:val="22"/>
            <w:szCs w:val="22"/>
            <w:lang w:eastAsia="en-NZ"/>
          </w:rPr>
          <w:t>Bará</w:t>
        </w:r>
      </w:hyperlink>
      <w:r w:rsidR="00990411" w:rsidRPr="009B3FF5">
        <w:rPr>
          <w:rFonts w:ascii="Arial" w:hAnsi="Arial" w:cs="Arial"/>
          <w:color w:val="000000"/>
          <w:sz w:val="22"/>
          <w:szCs w:val="22"/>
          <w:lang w:eastAsia="en-NZ"/>
        </w:rPr>
        <w:t xml:space="preserve">, Salvador, </w:t>
      </w:r>
      <w:hyperlink r:id="rId32" w:history="1">
        <w:r w:rsidR="00990411" w:rsidRPr="009B3FF5">
          <w:rPr>
            <w:rFonts w:ascii="Arial" w:hAnsi="Arial"/>
            <w:color w:val="000000"/>
            <w:sz w:val="22"/>
            <w:szCs w:val="22"/>
            <w:lang w:eastAsia="en-NZ"/>
          </w:rPr>
          <w:t xml:space="preserve"> Rodríguez-Arós</w:t>
        </w:r>
      </w:hyperlink>
      <w:r w:rsidR="00990411" w:rsidRPr="009B3FF5">
        <w:rPr>
          <w:rFonts w:ascii="Arial" w:hAnsi="Arial" w:cs="Arial"/>
          <w:color w:val="000000"/>
          <w:sz w:val="22"/>
          <w:szCs w:val="22"/>
          <w:lang w:eastAsia="en-NZ"/>
        </w:rPr>
        <w:t xml:space="preserve">, Ángel, </w:t>
      </w:r>
      <w:hyperlink r:id="rId33" w:history="1">
        <w:r w:rsidR="00990411" w:rsidRPr="009B3FF5">
          <w:rPr>
            <w:rFonts w:ascii="Arial" w:hAnsi="Arial"/>
            <w:color w:val="000000"/>
            <w:sz w:val="22"/>
            <w:szCs w:val="22"/>
            <w:lang w:eastAsia="en-NZ"/>
          </w:rPr>
          <w:t xml:space="preserve"> Pérez</w:t>
        </w:r>
      </w:hyperlink>
      <w:r w:rsidR="00990411" w:rsidRPr="009B3FF5">
        <w:rPr>
          <w:rFonts w:ascii="Arial" w:hAnsi="Arial" w:cs="Arial"/>
          <w:color w:val="000000"/>
          <w:sz w:val="22"/>
          <w:szCs w:val="22"/>
          <w:lang w:eastAsia="en-NZ"/>
        </w:rPr>
        <w:t xml:space="preserve">, Marcos, </w:t>
      </w:r>
      <w:hyperlink r:id="rId34" w:history="1">
        <w:r w:rsidR="00990411" w:rsidRPr="009B3FF5">
          <w:rPr>
            <w:rFonts w:ascii="Arial" w:hAnsi="Arial"/>
            <w:color w:val="000000"/>
            <w:sz w:val="22"/>
            <w:szCs w:val="22"/>
            <w:lang w:eastAsia="en-NZ"/>
          </w:rPr>
          <w:t xml:space="preserve"> Tosar</w:t>
        </w:r>
      </w:hyperlink>
      <w:r w:rsidR="00990411" w:rsidRPr="009B3FF5">
        <w:rPr>
          <w:rFonts w:ascii="Arial" w:hAnsi="Arial" w:cs="Arial"/>
          <w:color w:val="000000"/>
          <w:sz w:val="22"/>
          <w:szCs w:val="22"/>
          <w:lang w:eastAsia="en-NZ"/>
        </w:rPr>
        <w:t xml:space="preserve">, Borja, </w:t>
      </w:r>
      <w:hyperlink r:id="rId35" w:history="1">
        <w:r w:rsidR="00990411" w:rsidRPr="009B3FF5">
          <w:rPr>
            <w:rFonts w:ascii="Arial" w:hAnsi="Arial"/>
            <w:color w:val="000000"/>
            <w:sz w:val="22"/>
            <w:szCs w:val="22"/>
            <w:lang w:eastAsia="en-NZ"/>
          </w:rPr>
          <w:t>. Lima</w:t>
        </w:r>
      </w:hyperlink>
      <w:r w:rsidR="00990411" w:rsidRPr="009B3FF5">
        <w:rPr>
          <w:rFonts w:ascii="Arial" w:hAnsi="Arial" w:cs="Arial"/>
          <w:color w:val="000000"/>
          <w:sz w:val="22"/>
          <w:szCs w:val="22"/>
          <w:lang w:eastAsia="en-NZ"/>
        </w:rPr>
        <w:t xml:space="preserve">, Raul C, </w:t>
      </w:r>
      <w:r w:rsidR="009B3FF5" w:rsidRPr="009B3FF5">
        <w:rPr>
          <w:rFonts w:ascii="Arial" w:hAnsi="Arial" w:cs="Arial"/>
          <w:color w:val="000000"/>
          <w:sz w:val="22"/>
          <w:szCs w:val="22"/>
          <w:lang w:eastAsia="en-NZ"/>
        </w:rPr>
        <w:t xml:space="preserve"> </w:t>
      </w:r>
      <w:hyperlink r:id="rId36" w:history="1">
        <w:r w:rsidR="00990411" w:rsidRPr="009B3FF5">
          <w:rPr>
            <w:rFonts w:ascii="Arial" w:hAnsi="Arial"/>
            <w:color w:val="000000"/>
            <w:sz w:val="22"/>
            <w:szCs w:val="22"/>
            <w:lang w:eastAsia="en-NZ"/>
          </w:rPr>
          <w:t xml:space="preserve"> de Miguel</w:t>
        </w:r>
      </w:hyperlink>
      <w:r w:rsidR="00990411" w:rsidRPr="009B3FF5">
        <w:rPr>
          <w:rFonts w:ascii="Arial" w:hAnsi="Arial" w:cs="Arial"/>
          <w:color w:val="000000"/>
          <w:sz w:val="22"/>
          <w:szCs w:val="22"/>
          <w:lang w:eastAsia="en-NZ"/>
        </w:rPr>
        <w:t>, Alejandro Sánchez</w:t>
      </w:r>
      <w:r w:rsidR="009B3FF5" w:rsidRPr="009B3FF5">
        <w:rPr>
          <w:rFonts w:ascii="Arial" w:hAnsi="Arial" w:cs="Arial"/>
          <w:color w:val="000000"/>
          <w:sz w:val="22"/>
          <w:szCs w:val="22"/>
          <w:lang w:eastAsia="en-NZ"/>
        </w:rPr>
        <w:t xml:space="preserve"> and </w:t>
      </w:r>
      <w:hyperlink r:id="rId37" w:history="1">
        <w:r w:rsidR="00990411" w:rsidRPr="009B3FF5">
          <w:rPr>
            <w:rFonts w:ascii="Arial" w:hAnsi="Arial"/>
            <w:color w:val="000000"/>
            <w:sz w:val="22"/>
            <w:szCs w:val="22"/>
            <w:lang w:eastAsia="en-NZ"/>
          </w:rPr>
          <w:t xml:space="preserve"> Zamorano</w:t>
        </w:r>
      </w:hyperlink>
      <w:r w:rsidR="00990411" w:rsidRPr="009B3FF5">
        <w:rPr>
          <w:rFonts w:ascii="Arial" w:hAnsi="Arial" w:cs="Arial"/>
          <w:color w:val="000000"/>
          <w:sz w:val="22"/>
          <w:szCs w:val="22"/>
          <w:lang w:eastAsia="en-NZ"/>
        </w:rPr>
        <w:t>, Jaime</w:t>
      </w:r>
      <w:r w:rsidR="009B3FF5" w:rsidRPr="009B3FF5">
        <w:rPr>
          <w:rFonts w:ascii="Arial" w:hAnsi="Arial" w:cs="Arial"/>
          <w:color w:val="000000"/>
          <w:sz w:val="22"/>
          <w:szCs w:val="22"/>
          <w:lang w:eastAsia="en-NZ"/>
        </w:rPr>
        <w:t xml:space="preserve"> (2017)</w:t>
      </w:r>
      <w:r w:rsidR="00C7560C" w:rsidRPr="000960D0">
        <w:rPr>
          <w:rFonts w:ascii="Arial" w:hAnsi="Arial" w:cs="Arial"/>
          <w:color w:val="000000"/>
          <w:sz w:val="22"/>
          <w:szCs w:val="22"/>
          <w:lang w:eastAsia="en-NZ"/>
        </w:rPr>
        <w:t xml:space="preserve">, Estimating the relative contribution of streetlights, vehicles and residential lighting in the urban night sky brightness, </w:t>
      </w:r>
      <w:hyperlink r:id="rId38" w:history="1">
        <w:r w:rsidR="00C7560C" w:rsidRPr="00930313">
          <w:rPr>
            <w:rStyle w:val="Hyperlink"/>
            <w:rFonts w:ascii="Arial" w:hAnsi="Arial" w:cs="Arial"/>
            <w:sz w:val="22"/>
            <w:szCs w:val="22"/>
            <w:lang w:eastAsia="en-NZ"/>
          </w:rPr>
          <w:t>https://scirate.com/arxiv/1706.04458</w:t>
        </w:r>
      </w:hyperlink>
      <w:r w:rsidR="009B3FF5" w:rsidRPr="009B3FF5">
        <w:rPr>
          <w:color w:val="000000"/>
        </w:rPr>
        <w:t xml:space="preserve"> Viewed 30 October 2019.</w:t>
      </w:r>
    </w:p>
    <w:p w:rsidR="00990411" w:rsidRPr="000960D0" w:rsidRDefault="00990411" w:rsidP="00C7560C">
      <w:pPr>
        <w:rPr>
          <w:rFonts w:ascii="Arial" w:hAnsi="Arial" w:cs="Arial"/>
          <w:color w:val="000000"/>
          <w:sz w:val="22"/>
          <w:szCs w:val="22"/>
          <w:lang w:eastAsia="en-NZ"/>
        </w:rPr>
      </w:pPr>
    </w:p>
    <w:p w:rsidR="00C7560C" w:rsidRPr="000960D0" w:rsidRDefault="00C7560C" w:rsidP="00C7560C">
      <w:pPr>
        <w:rPr>
          <w:rFonts w:ascii="Arial" w:hAnsi="Arial" w:cs="Arial"/>
          <w:color w:val="000000"/>
          <w:sz w:val="22"/>
          <w:szCs w:val="22"/>
          <w:lang w:eastAsia="en-NZ"/>
        </w:rPr>
      </w:pPr>
      <w:proofErr w:type="spellStart"/>
      <w:r w:rsidRPr="000960D0">
        <w:rPr>
          <w:rFonts w:ascii="Arial" w:hAnsi="Arial" w:cs="Arial"/>
          <w:color w:val="000000"/>
          <w:sz w:val="22"/>
          <w:szCs w:val="22"/>
          <w:lang w:eastAsia="en-NZ"/>
        </w:rPr>
        <w:t>Kodan</w:t>
      </w:r>
      <w:proofErr w:type="spellEnd"/>
      <w:r w:rsidR="00990411">
        <w:rPr>
          <w:rFonts w:ascii="Arial" w:hAnsi="Arial" w:cs="Arial"/>
          <w:color w:val="000000"/>
          <w:sz w:val="22"/>
          <w:szCs w:val="22"/>
          <w:lang w:eastAsia="en-NZ"/>
        </w:rPr>
        <w:t xml:space="preserve">, </w:t>
      </w:r>
      <w:proofErr w:type="spellStart"/>
      <w:r w:rsidR="00990411" w:rsidRPr="000960D0">
        <w:rPr>
          <w:rFonts w:ascii="Arial" w:hAnsi="Arial" w:cs="Arial"/>
          <w:color w:val="000000"/>
          <w:sz w:val="22"/>
          <w:szCs w:val="22"/>
          <w:lang w:eastAsia="en-NZ"/>
        </w:rPr>
        <w:t>Hoshizora</w:t>
      </w:r>
      <w:proofErr w:type="spellEnd"/>
      <w:r w:rsidR="00990411">
        <w:rPr>
          <w:rFonts w:ascii="Arial" w:hAnsi="Arial" w:cs="Arial"/>
          <w:color w:val="000000"/>
          <w:sz w:val="22"/>
          <w:szCs w:val="22"/>
          <w:lang w:eastAsia="en-NZ"/>
        </w:rPr>
        <w:t xml:space="preserve"> (2016)</w:t>
      </w:r>
      <w:r w:rsidRPr="000960D0">
        <w:rPr>
          <w:rFonts w:ascii="Arial" w:hAnsi="Arial" w:cs="Arial"/>
          <w:color w:val="000000"/>
          <w:sz w:val="22"/>
          <w:szCs w:val="22"/>
          <w:lang w:eastAsia="en-NZ"/>
        </w:rPr>
        <w:t xml:space="preserve">, A proposal of measurement of night sky brightness using digital still camera, , </w:t>
      </w:r>
      <w:hyperlink r:id="rId39" w:history="1">
        <w:r w:rsidRPr="000960D0">
          <w:rPr>
            <w:rStyle w:val="Hyperlink"/>
            <w:rFonts w:ascii="Arial" w:hAnsi="Arial" w:cs="Arial"/>
            <w:sz w:val="22"/>
            <w:szCs w:val="22"/>
            <w:lang w:eastAsia="en-NZ"/>
          </w:rPr>
          <w:t>http://globeatnight-network.org/presentations/ws_20150108.pdf</w:t>
        </w:r>
      </w:hyperlink>
      <w:r w:rsidR="009B3FF5">
        <w:rPr>
          <w:rStyle w:val="Hyperlink"/>
          <w:rFonts w:ascii="Arial" w:hAnsi="Arial" w:cs="Arial"/>
          <w:sz w:val="22"/>
          <w:szCs w:val="22"/>
          <w:lang w:eastAsia="en-NZ"/>
        </w:rPr>
        <w:t xml:space="preserve"> </w:t>
      </w:r>
      <w:r w:rsidR="009B3FF5" w:rsidRPr="009B3FF5">
        <w:rPr>
          <w:color w:val="000000"/>
        </w:rPr>
        <w:t>Viewed 30 October 2019</w:t>
      </w:r>
    </w:p>
    <w:p w:rsidR="00C7560C" w:rsidRPr="000960D0" w:rsidRDefault="00C7560C" w:rsidP="00C7560C">
      <w:pPr>
        <w:rPr>
          <w:rFonts w:ascii="Arial" w:hAnsi="Arial" w:cs="Arial"/>
          <w:color w:val="000000"/>
          <w:sz w:val="22"/>
          <w:szCs w:val="22"/>
          <w:lang w:eastAsia="en-NZ"/>
        </w:rPr>
      </w:pPr>
    </w:p>
    <w:p w:rsidR="00C7560C" w:rsidRPr="000960D0" w:rsidRDefault="00C7560C" w:rsidP="00C7560C">
      <w:pPr>
        <w:rPr>
          <w:rFonts w:ascii="Arial" w:hAnsi="Arial" w:cs="Arial"/>
          <w:color w:val="000000"/>
          <w:sz w:val="22"/>
          <w:szCs w:val="22"/>
          <w:lang w:eastAsia="en-NZ"/>
        </w:rPr>
      </w:pPr>
      <w:r w:rsidRPr="000960D0">
        <w:rPr>
          <w:rFonts w:ascii="Arial" w:hAnsi="Arial" w:cs="Arial"/>
          <w:color w:val="000000"/>
          <w:sz w:val="22"/>
          <w:szCs w:val="22"/>
          <w:lang w:eastAsia="en-NZ"/>
        </w:rPr>
        <w:t xml:space="preserve">Unihedron </w:t>
      </w:r>
      <w:r w:rsidR="00990411">
        <w:rPr>
          <w:rFonts w:ascii="Arial" w:hAnsi="Arial" w:cs="Arial"/>
          <w:color w:val="000000"/>
          <w:sz w:val="22"/>
          <w:szCs w:val="22"/>
          <w:lang w:eastAsia="en-NZ"/>
        </w:rPr>
        <w:t>(</w:t>
      </w:r>
      <w:r w:rsidRPr="000960D0">
        <w:rPr>
          <w:rFonts w:ascii="Arial" w:hAnsi="Arial" w:cs="Arial"/>
          <w:color w:val="000000"/>
          <w:sz w:val="22"/>
          <w:szCs w:val="22"/>
          <w:lang w:eastAsia="en-NZ"/>
        </w:rPr>
        <w:t>2005</w:t>
      </w:r>
      <w:r w:rsidR="00CE4B83">
        <w:rPr>
          <w:rFonts w:ascii="Arial" w:hAnsi="Arial" w:cs="Arial"/>
          <w:color w:val="000000"/>
          <w:sz w:val="22"/>
          <w:szCs w:val="22"/>
          <w:lang w:eastAsia="en-NZ"/>
        </w:rPr>
        <w:t>)</w:t>
      </w:r>
      <w:r w:rsidR="00CE4B83" w:rsidRPr="000960D0">
        <w:rPr>
          <w:rFonts w:ascii="Arial" w:hAnsi="Arial" w:cs="Arial"/>
          <w:color w:val="000000"/>
          <w:sz w:val="22"/>
          <w:szCs w:val="22"/>
          <w:lang w:eastAsia="en-NZ"/>
        </w:rPr>
        <w:t xml:space="preserve"> Dark</w:t>
      </w:r>
      <w:r w:rsidR="009B3FF5">
        <w:rPr>
          <w:rFonts w:ascii="Arial" w:hAnsi="Arial" w:cs="Arial"/>
          <w:color w:val="000000"/>
          <w:sz w:val="22"/>
          <w:szCs w:val="22"/>
          <w:lang w:eastAsia="en-NZ"/>
        </w:rPr>
        <w:t xml:space="preserve"> Sky </w:t>
      </w:r>
      <w:r w:rsidRPr="000960D0">
        <w:rPr>
          <w:rFonts w:ascii="Arial" w:hAnsi="Arial" w:cs="Arial"/>
          <w:color w:val="000000"/>
          <w:sz w:val="22"/>
          <w:szCs w:val="22"/>
          <w:lang w:eastAsia="en-NZ"/>
        </w:rPr>
        <w:t xml:space="preserve"> </w:t>
      </w:r>
      <w:hyperlink r:id="rId40" w:history="1">
        <w:r w:rsidRPr="000960D0">
          <w:rPr>
            <w:rStyle w:val="Hyperlink"/>
            <w:rFonts w:ascii="Arial" w:hAnsi="Arial" w:cs="Arial"/>
            <w:sz w:val="22"/>
            <w:szCs w:val="22"/>
            <w:lang w:eastAsia="en-NZ"/>
          </w:rPr>
          <w:t>http://unihedron.com/projects/darksky/magconv.php</w:t>
        </w:r>
      </w:hyperlink>
      <w:r w:rsidR="009B3FF5">
        <w:rPr>
          <w:rStyle w:val="Hyperlink"/>
          <w:rFonts w:ascii="Arial" w:hAnsi="Arial" w:cs="Arial"/>
          <w:sz w:val="22"/>
          <w:szCs w:val="22"/>
          <w:lang w:eastAsia="en-NZ"/>
        </w:rPr>
        <w:t xml:space="preserve"> </w:t>
      </w:r>
      <w:r w:rsidR="009B3FF5" w:rsidRPr="009B3FF5">
        <w:rPr>
          <w:color w:val="000000"/>
        </w:rPr>
        <w:t>Viewed 30 October 2019</w:t>
      </w:r>
    </w:p>
    <w:p w:rsidR="00C7560C" w:rsidRPr="000960D0" w:rsidRDefault="00C7560C" w:rsidP="00C7560C">
      <w:pPr>
        <w:rPr>
          <w:rFonts w:ascii="Arial" w:hAnsi="Arial" w:cs="Arial"/>
          <w:color w:val="000000"/>
          <w:sz w:val="22"/>
          <w:szCs w:val="22"/>
          <w:lang w:eastAsia="en-NZ"/>
        </w:rPr>
      </w:pPr>
    </w:p>
    <w:p w:rsidR="00C7560C" w:rsidRPr="000960D0" w:rsidRDefault="00990411" w:rsidP="00C7560C">
      <w:pPr>
        <w:rPr>
          <w:rFonts w:ascii="Arial" w:hAnsi="Arial" w:cs="Arial"/>
          <w:color w:val="000000"/>
          <w:sz w:val="22"/>
          <w:szCs w:val="22"/>
          <w:lang w:eastAsia="en-NZ"/>
        </w:rPr>
      </w:pPr>
      <w:r>
        <w:rPr>
          <w:rFonts w:ascii="Arial" w:hAnsi="Arial" w:cs="Arial"/>
          <w:color w:val="000000"/>
          <w:sz w:val="22"/>
          <w:szCs w:val="22"/>
          <w:lang w:eastAsia="en-NZ"/>
        </w:rPr>
        <w:t>Kinzey, Bruce (</w:t>
      </w:r>
      <w:r w:rsidRPr="000960D0">
        <w:rPr>
          <w:rFonts w:ascii="Arial" w:hAnsi="Arial" w:cs="Arial"/>
          <w:color w:val="000000"/>
          <w:sz w:val="22"/>
          <w:szCs w:val="22"/>
          <w:lang w:eastAsia="en-NZ"/>
        </w:rPr>
        <w:t>2017</w:t>
      </w:r>
      <w:r>
        <w:rPr>
          <w:rFonts w:ascii="Arial" w:hAnsi="Arial" w:cs="Arial"/>
          <w:color w:val="000000"/>
          <w:sz w:val="22"/>
          <w:szCs w:val="22"/>
          <w:lang w:eastAsia="en-NZ"/>
        </w:rPr>
        <w:t>)</w:t>
      </w:r>
      <w:r w:rsidR="00C7560C" w:rsidRPr="000960D0">
        <w:rPr>
          <w:rFonts w:ascii="Arial" w:hAnsi="Arial" w:cs="Arial"/>
          <w:color w:val="000000"/>
          <w:sz w:val="22"/>
          <w:szCs w:val="22"/>
          <w:lang w:eastAsia="en-NZ"/>
        </w:rPr>
        <w:t xml:space="preserve"> An Investigation of LED Street Lighting’s Impact on Sky Glow,</w:t>
      </w:r>
      <w:r w:rsidRPr="000960D0">
        <w:rPr>
          <w:rFonts w:ascii="Arial" w:hAnsi="Arial" w:cs="Arial"/>
          <w:color w:val="000000"/>
          <w:sz w:val="22"/>
          <w:szCs w:val="22"/>
          <w:lang w:eastAsia="en-NZ"/>
        </w:rPr>
        <w:t xml:space="preserve"> </w:t>
      </w:r>
      <w:r w:rsidR="00C7560C" w:rsidRPr="000960D0">
        <w:rPr>
          <w:rFonts w:ascii="Arial" w:hAnsi="Arial" w:cs="Arial"/>
          <w:color w:val="000000"/>
          <w:sz w:val="22"/>
          <w:szCs w:val="22"/>
          <w:lang w:eastAsia="en-NZ"/>
        </w:rPr>
        <w:t xml:space="preserve">, US DoE, </w:t>
      </w:r>
      <w:hyperlink r:id="rId41" w:history="1">
        <w:r w:rsidR="00C7560C" w:rsidRPr="000960D0">
          <w:rPr>
            <w:rStyle w:val="Hyperlink"/>
            <w:rFonts w:ascii="Arial" w:hAnsi="Arial" w:cs="Arial"/>
            <w:sz w:val="22"/>
            <w:szCs w:val="22"/>
            <w:lang w:eastAsia="en-NZ"/>
          </w:rPr>
          <w:t>https://www.energy.gov/eere/ssl/downloads/investigation-led-street-lighting-s-impact-sky-glow</w:t>
        </w:r>
      </w:hyperlink>
    </w:p>
    <w:bookmarkEnd w:id="2"/>
    <w:p w:rsidR="00C7560C" w:rsidRDefault="00D95F5E" w:rsidP="00C7560C">
      <w:pPr>
        <w:rPr>
          <w:color w:val="000000"/>
        </w:rPr>
      </w:pPr>
      <w:r w:rsidRPr="009B3FF5">
        <w:rPr>
          <w:color w:val="000000"/>
        </w:rPr>
        <w:t>Viewed 30 October 2019</w:t>
      </w:r>
    </w:p>
    <w:p w:rsidR="0056528B" w:rsidRDefault="0056528B" w:rsidP="00C7560C">
      <w:pPr>
        <w:rPr>
          <w:color w:val="000000"/>
        </w:rPr>
      </w:pPr>
    </w:p>
    <w:p w:rsidR="0056528B" w:rsidRPr="00392305" w:rsidRDefault="0056528B" w:rsidP="00C7560C">
      <w:pPr>
        <w:rPr>
          <w:rFonts w:ascii="Arial" w:hAnsi="Arial" w:cs="Arial"/>
          <w:color w:val="000000"/>
          <w:sz w:val="22"/>
          <w:szCs w:val="22"/>
          <w:lang w:eastAsia="en-NZ"/>
        </w:rPr>
      </w:pPr>
      <w:r w:rsidRPr="00392305">
        <w:rPr>
          <w:rFonts w:ascii="Arial" w:hAnsi="Arial" w:cs="Arial"/>
          <w:color w:val="000000"/>
          <w:sz w:val="22"/>
          <w:szCs w:val="22"/>
          <w:lang w:eastAsia="en-NZ"/>
        </w:rPr>
        <w:t>Walker,</w:t>
      </w:r>
      <w:r w:rsidR="0066076C" w:rsidRPr="00392305">
        <w:rPr>
          <w:rFonts w:ascii="Arial" w:hAnsi="Arial" w:cs="Arial"/>
          <w:color w:val="000000"/>
          <w:sz w:val="22"/>
          <w:szCs w:val="22"/>
          <w:lang w:eastAsia="en-NZ"/>
        </w:rPr>
        <w:t xml:space="preserve"> M. F. </w:t>
      </w:r>
      <w:r w:rsidRPr="00392305">
        <w:rPr>
          <w:rFonts w:ascii="Arial" w:hAnsi="Arial" w:cs="Arial"/>
          <w:color w:val="000000"/>
          <w:sz w:val="22"/>
          <w:szCs w:val="22"/>
          <w:lang w:eastAsia="en-NZ"/>
        </w:rPr>
        <w:t xml:space="preserve"> The effects of urban lighting on the brightness of the night sky, 1977 Publications of the astronomical society of the Pacific, </w:t>
      </w:r>
      <w:hyperlink r:id="rId42" w:history="1">
        <w:r w:rsidRPr="00392305">
          <w:rPr>
            <w:rStyle w:val="Hyperlink"/>
            <w:rFonts w:ascii="Arial" w:hAnsi="Arial" w:cs="Arial"/>
            <w:sz w:val="22"/>
            <w:szCs w:val="22"/>
            <w:lang w:eastAsia="en-NZ"/>
          </w:rPr>
          <w:t>http://iopscience.iop.org/article/10.1086/130142</w:t>
        </w:r>
      </w:hyperlink>
      <w:r w:rsidR="00392305" w:rsidRPr="00392305">
        <w:rPr>
          <w:rFonts w:ascii="Arial" w:hAnsi="Arial" w:cs="Arial"/>
          <w:sz w:val="22"/>
          <w:szCs w:val="22"/>
        </w:rPr>
        <w:t xml:space="preserve">   Viewed 24 January 2020</w:t>
      </w:r>
    </w:p>
    <w:sectPr w:rsidR="0056528B" w:rsidRPr="00392305" w:rsidSect="00BD59FC">
      <w:headerReference w:type="default" r:id="rId43"/>
      <w:footerReference w:type="default" r:id="rId44"/>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3297" w:rsidRDefault="005C3297">
      <w:r>
        <w:separator/>
      </w:r>
    </w:p>
  </w:endnote>
  <w:endnote w:type="continuationSeparator" w:id="0">
    <w:p w:rsidR="005C3297" w:rsidRDefault="005C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F29" w:rsidRDefault="00563F29" w:rsidP="00563F29">
    <w:pPr>
      <w:pStyle w:val="BodyText3"/>
      <w:pBdr>
        <w:top w:val="single" w:sz="4" w:space="1" w:color="auto"/>
      </w:pBdr>
      <w:ind w:right="-1"/>
      <w:rPr>
        <w:i/>
        <w:sz w:val="18"/>
        <w:szCs w:val="18"/>
      </w:rPr>
    </w:pPr>
  </w:p>
  <w:p w:rsidR="00467137" w:rsidRPr="00563F29" w:rsidRDefault="009C0E2C" w:rsidP="00563F29">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2"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anchor>
      </w:drawing>
    </w:r>
    <w:r w:rsidR="00563F29" w:rsidRPr="00D34B11">
      <w:rPr>
        <w:i/>
        <w:sz w:val="18"/>
        <w:szCs w:val="18"/>
      </w:rPr>
      <w:t xml:space="preserve">Transportation </w:t>
    </w:r>
    <w:r w:rsidR="0047239D">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3297" w:rsidRDefault="005C3297">
      <w:r>
        <w:separator/>
      </w:r>
    </w:p>
  </w:footnote>
  <w:footnote w:type="continuationSeparator" w:id="0">
    <w:p w:rsidR="005C3297" w:rsidRDefault="005C3297">
      <w:r>
        <w:continuationSeparator/>
      </w:r>
    </w:p>
  </w:footnote>
  <w:footnote w:id="1">
    <w:p w:rsidR="00553AFC" w:rsidRDefault="00553AFC">
      <w:pPr>
        <w:pStyle w:val="FootnoteText"/>
      </w:pPr>
      <w:r>
        <w:rPr>
          <w:rStyle w:val="FootnoteReference"/>
        </w:rPr>
        <w:footnoteRef/>
      </w:r>
      <w:r>
        <w:t xml:space="preserve"> The surface area of a sphere is given by </w:t>
      </w:r>
      <w:r w:rsidR="006802AA">
        <w:t>4</w:t>
      </w:r>
      <w:r>
        <w:sym w:font="Symbol" w:char="F070"/>
      </w:r>
      <w:r>
        <w:t>r</w:t>
      </w:r>
      <w:r w:rsidR="007C71D4" w:rsidRPr="007C71D4">
        <w:rPr>
          <w:vertAlign w:val="superscript"/>
        </w:rPr>
        <w:t>2</w:t>
      </w:r>
      <w:r>
        <w:rPr>
          <w:vertAlign w:val="superscript"/>
        </w:rPr>
        <w:t xml:space="preserve"> </w:t>
      </w:r>
      <w:r>
        <w:t xml:space="preserve"> where r is the radius of the sphere.  It follows that light from a point in the centre</w:t>
      </w:r>
      <w:r w:rsidR="00EB7422">
        <w:t xml:space="preserve"> will spread over a surface area </w:t>
      </w:r>
      <w:r w:rsidR="006802AA">
        <w:t xml:space="preserve">which changes </w:t>
      </w:r>
      <w:r w:rsidR="00EB7422">
        <w:t>by the square of the radius.</w:t>
      </w:r>
    </w:p>
    <w:p w:rsidR="00EB7422" w:rsidRPr="00553AFC" w:rsidRDefault="00EB7422">
      <w:pPr>
        <w:pStyle w:val="FootnoteText"/>
      </w:pPr>
    </w:p>
  </w:footnote>
  <w:footnote w:id="2">
    <w:p w:rsidR="00EB7422" w:rsidRDefault="00EB7422">
      <w:pPr>
        <w:pStyle w:val="FootnoteText"/>
      </w:pPr>
      <w:r>
        <w:rPr>
          <w:rStyle w:val="FootnoteReference"/>
        </w:rPr>
        <w:footnoteRef/>
      </w:r>
      <w:r>
        <w:t xml:space="preserve"> The surface area of the curved walls of a cylinder is given by 2</w:t>
      </w:r>
      <w:r>
        <w:sym w:font="Symbol" w:char="F070"/>
      </w:r>
      <w:r>
        <w:t xml:space="preserve">rl where r is the radius and l is the length.  It follows that </w:t>
      </w:r>
      <w:r w:rsidR="008D5B9D">
        <w:t xml:space="preserve">light from a continuous linear light source will spread over a surface area (here the curved walls of a cylinder) </w:t>
      </w:r>
      <w:r w:rsidR="006802AA">
        <w:t xml:space="preserve">which changes </w:t>
      </w:r>
      <w:r w:rsidR="002F77BB">
        <w:t xml:space="preserve">in size </w:t>
      </w:r>
      <w:r w:rsidR="008D5B9D">
        <w:t xml:space="preserve">in proportion to the radius </w:t>
      </w:r>
      <w:r w:rsidR="006802AA">
        <w:t xml:space="preserve">or </w:t>
      </w:r>
      <w:r w:rsidR="008D5B9D">
        <w:t xml:space="preserve">distance from the light </w:t>
      </w:r>
      <w:r w:rsidR="00392305">
        <w:t>source</w:t>
      </w:r>
      <w:r w:rsidR="008D5B9D">
        <w:t xml:space="preserve">.   This </w:t>
      </w:r>
      <w:r w:rsidR="002F77BB">
        <w:t xml:space="preserve">calculation </w:t>
      </w:r>
      <w:r w:rsidR="008D5B9D">
        <w:t>assumes no light is lost from the end</w:t>
      </w:r>
      <w:r w:rsidR="00392305">
        <w:t>s</w:t>
      </w:r>
      <w:r w:rsidR="008D5B9D">
        <w:t xml:space="preserve"> of the cylinder </w:t>
      </w:r>
      <w:r w:rsidR="002F77BB">
        <w:t xml:space="preserve">which is </w:t>
      </w:r>
      <w:r w:rsidR="008D5B9D">
        <w:t xml:space="preserve">true </w:t>
      </w:r>
      <w:r w:rsidR="002F77BB">
        <w:t xml:space="preserve">for a line </w:t>
      </w:r>
      <w:r w:rsidR="008D5B9D">
        <w:t>of infinite length.</w:t>
      </w:r>
    </w:p>
  </w:footnote>
  <w:footnote w:id="3">
    <w:p w:rsidR="00C7560C" w:rsidRDefault="00C7560C" w:rsidP="00C7560C">
      <w:pPr>
        <w:pStyle w:val="FootnoteText"/>
      </w:pPr>
      <w:r>
        <w:rPr>
          <w:rStyle w:val="FootnoteReference"/>
        </w:rPr>
        <w:footnoteRef/>
      </w:r>
      <w:r>
        <w:t xml:space="preserve"> GIMP 2.8 is a public domain image editor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137" w:rsidRPr="00BB7E88" w:rsidRDefault="00A9377E" w:rsidP="00BB7E88">
    <w:pPr>
      <w:pStyle w:val="Header"/>
      <w:pBdr>
        <w:bottom w:val="single" w:sz="4" w:space="1" w:color="auto"/>
      </w:pBdr>
      <w:tabs>
        <w:tab w:val="left" w:pos="360"/>
        <w:tab w:val="right" w:pos="9071"/>
      </w:tabs>
      <w:rPr>
        <w:rFonts w:ascii="Arial" w:hAnsi="Arial" w:cs="Arial"/>
        <w:i/>
        <w:sz w:val="18"/>
        <w:szCs w:val="18"/>
      </w:rPr>
    </w:pPr>
    <w:r w:rsidRPr="00A9377E">
      <w:rPr>
        <w:rStyle w:val="PageNumber"/>
        <w:rFonts w:ascii="Arial" w:hAnsi="Arial" w:cs="Arial"/>
        <w:i/>
        <w:sz w:val="18"/>
        <w:szCs w:val="18"/>
      </w:rPr>
      <w:t>Road lighting- Its night sky impact</w:t>
    </w:r>
    <w:r w:rsidR="00467137">
      <w:rPr>
        <w:rStyle w:val="PageNumber"/>
        <w:rFonts w:ascii="Arial" w:hAnsi="Arial" w:cs="Arial"/>
        <w:i/>
        <w:sz w:val="18"/>
        <w:szCs w:val="18"/>
      </w:rPr>
      <w:tab/>
    </w:r>
    <w:r w:rsidR="00C33E9D" w:rsidRPr="00C33E9D">
      <w:rPr>
        <w:rStyle w:val="PageNumber"/>
        <w:rFonts w:ascii="Arial" w:hAnsi="Arial" w:cs="Arial"/>
        <w:i/>
        <w:sz w:val="18"/>
        <w:szCs w:val="18"/>
      </w:rPr>
      <w:t>Frith, Jackett &amp; Chisnall</w:t>
    </w:r>
    <w:r w:rsidR="002474D9" w:rsidRPr="00C33E9D">
      <w:rPr>
        <w:rStyle w:val="PageNumber"/>
        <w:rFonts w:ascii="Arial" w:hAnsi="Arial" w:cs="Arial"/>
        <w:i/>
        <w:sz w:val="18"/>
        <w:szCs w:val="18"/>
      </w:rPr>
      <w:t xml:space="preserve"> </w:t>
    </w:r>
    <w:r w:rsidR="002474D9">
      <w:rPr>
        <w:i/>
      </w:rPr>
      <w:t xml:space="preserve">         </w:t>
    </w:r>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7C71D4"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7C71D4" w:rsidRPr="00BB7E88">
      <w:rPr>
        <w:rStyle w:val="PageNumber"/>
        <w:rFonts w:ascii="Arial" w:hAnsi="Arial" w:cs="Arial"/>
        <w:i/>
        <w:sz w:val="18"/>
        <w:szCs w:val="18"/>
      </w:rPr>
      <w:fldChar w:fldCharType="separate"/>
    </w:r>
    <w:r w:rsidR="002429F9">
      <w:rPr>
        <w:rStyle w:val="PageNumber"/>
        <w:rFonts w:ascii="Arial" w:hAnsi="Arial" w:cs="Arial"/>
        <w:i/>
        <w:noProof/>
        <w:sz w:val="18"/>
        <w:szCs w:val="18"/>
      </w:rPr>
      <w:t>2</w:t>
    </w:r>
    <w:r w:rsidR="007C71D4" w:rsidRPr="00BB7E88">
      <w:rPr>
        <w:rStyle w:val="PageNumber"/>
        <w:rFonts w:ascii="Arial" w:hAnsi="Arial" w:cs="Arial"/>
        <w:i/>
        <w:sz w:val="18"/>
        <w:szCs w:val="18"/>
      </w:rPr>
      <w:fldChar w:fldCharType="end"/>
    </w:r>
  </w:p>
  <w:p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FFFFFF7D"/>
    <w:lvl w:ilvl="0" w:tentative="1">
      <w:start w:val="1"/>
      <w:numFmt w:val="decimal"/>
      <w:pStyle w:val="ListNumber4"/>
      <w:lvlText w:val="%1."/>
      <w:lvlJc w:val="left"/>
      <w:pPr>
        <w:tabs>
          <w:tab w:val="left" w:pos="1209"/>
        </w:tabs>
        <w:ind w:left="1209" w:hanging="360"/>
      </w:pPr>
    </w:lvl>
  </w:abstractNum>
  <w:abstractNum w:abstractNumId="1" w15:restartNumberingAfterBreak="0">
    <w:nsid w:val="00000002"/>
    <w:multiLevelType w:val="singleLevel"/>
    <w:tmpl w:val="FFFFFF80"/>
    <w:lvl w:ilvl="0" w:tentative="1">
      <w:start w:val="1"/>
      <w:numFmt w:val="bullet"/>
      <w:pStyle w:val="ListBullet5"/>
      <w:lvlText w:val=""/>
      <w:lvlJc w:val="left"/>
      <w:pPr>
        <w:tabs>
          <w:tab w:val="left" w:pos="1492"/>
        </w:tabs>
        <w:ind w:left="1492" w:hanging="360"/>
      </w:pPr>
      <w:rPr>
        <w:rFonts w:ascii="Symbol" w:hAnsi="Symbol" w:hint="default"/>
      </w:rPr>
    </w:lvl>
  </w:abstractNum>
  <w:abstractNum w:abstractNumId="2" w15:restartNumberingAfterBreak="0">
    <w:nsid w:val="00000003"/>
    <w:multiLevelType w:val="singleLevel"/>
    <w:tmpl w:val="FFFFFF81"/>
    <w:lvl w:ilvl="0" w:tentative="1">
      <w:start w:val="1"/>
      <w:numFmt w:val="bullet"/>
      <w:pStyle w:val="ListBullet4"/>
      <w:lvlText w:val=""/>
      <w:lvlJc w:val="left"/>
      <w:pPr>
        <w:tabs>
          <w:tab w:val="left" w:pos="1209"/>
        </w:tabs>
        <w:ind w:left="1209" w:hanging="360"/>
      </w:pPr>
      <w:rPr>
        <w:rFonts w:ascii="Symbol" w:hAnsi="Symbol" w:hint="default"/>
      </w:rPr>
    </w:lvl>
  </w:abstractNum>
  <w:abstractNum w:abstractNumId="3" w15:restartNumberingAfterBreak="0">
    <w:nsid w:val="00000004"/>
    <w:multiLevelType w:val="singleLevel"/>
    <w:tmpl w:val="FFFFFF82"/>
    <w:lvl w:ilvl="0" w:tentative="1">
      <w:start w:val="1"/>
      <w:numFmt w:val="bullet"/>
      <w:pStyle w:val="ListBullet3"/>
      <w:lvlText w:val=""/>
      <w:lvlJc w:val="left"/>
      <w:pPr>
        <w:tabs>
          <w:tab w:val="left" w:pos="926"/>
        </w:tabs>
        <w:ind w:left="926" w:hanging="360"/>
      </w:pPr>
      <w:rPr>
        <w:rFonts w:ascii="Symbol" w:hAnsi="Symbol" w:hint="default"/>
      </w:rPr>
    </w:lvl>
  </w:abstractNum>
  <w:abstractNum w:abstractNumId="4" w15:restartNumberingAfterBreak="0">
    <w:nsid w:val="00000005"/>
    <w:multiLevelType w:val="singleLevel"/>
    <w:tmpl w:val="FFFFFF83"/>
    <w:lvl w:ilvl="0" w:tentative="1">
      <w:start w:val="1"/>
      <w:numFmt w:val="bullet"/>
      <w:pStyle w:val="ListBullet2"/>
      <w:lvlText w:val="»"/>
      <w:lvlJc w:val="left"/>
      <w:pPr>
        <w:ind w:left="1069" w:hanging="360"/>
      </w:pPr>
      <w:rPr>
        <w:rFonts w:ascii="Georgia" w:hAnsi="Georgia" w:hint="default"/>
        <w:color w:val="D22630"/>
      </w:rPr>
    </w:lvl>
  </w:abstractNum>
  <w:abstractNum w:abstractNumId="5" w15:restartNumberingAfterBreak="0">
    <w:nsid w:val="00000006"/>
    <w:multiLevelType w:val="singleLevel"/>
    <w:tmpl w:val="FFFFFF89"/>
    <w:lvl w:ilvl="0" w:tentative="1">
      <w:start w:val="1"/>
      <w:numFmt w:val="bullet"/>
      <w:pStyle w:val="ListBullet"/>
      <w:lvlText w:val=""/>
      <w:lvlJc w:val="left"/>
      <w:pPr>
        <w:ind w:left="360" w:hanging="360"/>
      </w:pPr>
      <w:rPr>
        <w:rFonts w:ascii="Symbol" w:hAnsi="Symbol" w:hint="default"/>
        <w:color w:val="D22630"/>
      </w:rPr>
    </w:lvl>
  </w:abstractNum>
  <w:abstractNum w:abstractNumId="6" w15:restartNumberingAfterBreak="0">
    <w:nsid w:val="00000009"/>
    <w:multiLevelType w:val="multilevel"/>
    <w:tmpl w:val="BFA22756"/>
    <w:name w:val="Opus List Indent Numbering"/>
    <w:lvl w:ilvl="0">
      <w:start w:val="1"/>
      <w:numFmt w:val="decimal"/>
      <w:pStyle w:val="ListNumberIndent"/>
      <w:lvlText w:val="%1."/>
      <w:lvlJc w:val="left"/>
      <w:pPr>
        <w:tabs>
          <w:tab w:val="left" w:pos="1701"/>
        </w:tabs>
        <w:ind w:left="1701" w:hanging="284"/>
      </w:pPr>
      <w:rPr>
        <w:rFonts w:ascii="Arial" w:hAnsi="Arial" w:cs="Arial"/>
        <w:color w:val="4D4D4D"/>
      </w:rPr>
    </w:lvl>
    <w:lvl w:ilvl="1">
      <w:start w:val="1"/>
      <w:numFmt w:val="lowerLetter"/>
      <w:pStyle w:val="ListNumber2Indent"/>
      <w:lvlText w:val="%2."/>
      <w:lvlJc w:val="left"/>
      <w:pPr>
        <w:tabs>
          <w:tab w:val="left" w:pos="1984"/>
        </w:tabs>
        <w:ind w:left="1984" w:hanging="283"/>
      </w:pPr>
      <w:rPr>
        <w:rFonts w:ascii="Arial" w:hAnsi="Arial" w:cs="Arial"/>
        <w:color w:val="4D4D4D"/>
      </w:rPr>
    </w:lvl>
    <w:lvl w:ilvl="2">
      <w:start w:val="1"/>
      <w:numFmt w:val="lowerRoman"/>
      <w:pStyle w:val="ListNumber3Indent"/>
      <w:lvlText w:val="%3."/>
      <w:lvlJc w:val="left"/>
      <w:pPr>
        <w:tabs>
          <w:tab w:val="left" w:pos="2268"/>
        </w:tabs>
        <w:ind w:left="2268" w:hanging="284"/>
      </w:pPr>
      <w:rPr>
        <w:rFonts w:ascii="Arial" w:hAnsi="Arial" w:cs="Arial"/>
        <w:color w:val="4D4D4D"/>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000000B"/>
    <w:multiLevelType w:val="multilevel"/>
    <w:tmpl w:val="E5E410E2"/>
    <w:name w:val="Opus List Bullet"/>
    <w:styleLink w:val="ArticleSection"/>
    <w:lvl w:ilvl="0">
      <w:start w:val="1"/>
      <w:numFmt w:val="upperRoman"/>
      <w:lvlText w:val="Article %1."/>
      <w:lvlJc w:val="left"/>
      <w:pPr>
        <w:ind w:left="0" w:firstLine="0"/>
      </w:pPr>
      <w:rPr>
        <w:rFonts w:ascii="Arial" w:hAnsi="Arial" w:cs="Arial"/>
        <w:color w:val="4D4D4D"/>
        <w:sz w:val="2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0000000C"/>
    <w:multiLevelType w:val="multilevel"/>
    <w:tmpl w:val="4AE90464"/>
    <w:name w:val="Opus List Numbering"/>
    <w:lvl w:ilvl="0" w:tentative="1">
      <w:start w:val="1"/>
      <w:numFmt w:val="lowerLetter"/>
      <w:pStyle w:val="ListNumber"/>
      <w:lvlText w:val="%1."/>
      <w:lvlJc w:val="left"/>
      <w:pPr>
        <w:ind w:left="357" w:hanging="357"/>
      </w:pPr>
    </w:lvl>
    <w:lvl w:ilvl="1" w:tentative="1">
      <w:start w:val="1"/>
      <w:numFmt w:val="lowerRoman"/>
      <w:pStyle w:val="ListNumber2"/>
      <w:lvlText w:val="%2."/>
      <w:lvlJc w:val="left"/>
      <w:pPr>
        <w:tabs>
          <w:tab w:val="left" w:pos="709"/>
        </w:tabs>
        <w:ind w:left="709" w:hanging="352"/>
      </w:pPr>
    </w:lvl>
    <w:lvl w:ilvl="2" w:tentative="1">
      <w:start w:val="1"/>
      <w:numFmt w:val="decimal"/>
      <w:pStyle w:val="ListNumber3"/>
      <w:lvlText w:val="%3."/>
      <w:lvlJc w:val="left"/>
      <w:pPr>
        <w:tabs>
          <w:tab w:val="left" w:pos="1066"/>
        </w:tabs>
        <w:ind w:left="1066" w:hanging="357"/>
      </w:pPr>
    </w:lvl>
    <w:lvl w:ilvl="3" w:tentative="1">
      <w:start w:val="1"/>
      <w:numFmt w:val="decimal"/>
      <w:lvlText w:val="(%4)"/>
      <w:lvlJc w:val="left"/>
      <w:pPr>
        <w:ind w:left="1440" w:hanging="360"/>
      </w:pPr>
    </w:lvl>
    <w:lvl w:ilvl="4" w:tentative="1">
      <w:start w:val="1"/>
      <w:numFmt w:val="lowerLetter"/>
      <w:lvlText w:val="(%5)"/>
      <w:lvlJc w:val="left"/>
      <w:pPr>
        <w:ind w:left="1800" w:hanging="360"/>
      </w:pPr>
    </w:lvl>
    <w:lvl w:ilvl="5" w:tentative="1">
      <w:start w:val="1"/>
      <w:numFmt w:val="lowerRoman"/>
      <w:lvlText w:val="(%6)"/>
      <w:lvlJc w:val="left"/>
      <w:pPr>
        <w:ind w:left="2160" w:hanging="360"/>
      </w:pPr>
    </w:lvl>
    <w:lvl w:ilvl="6" w:tentative="1">
      <w:start w:val="1"/>
      <w:numFmt w:val="decimal"/>
      <w:lvlText w:val="%7."/>
      <w:lvlJc w:val="left"/>
      <w:pPr>
        <w:ind w:left="2520" w:hanging="360"/>
      </w:pPr>
    </w:lvl>
    <w:lvl w:ilvl="7" w:tentative="1">
      <w:start w:val="1"/>
      <w:numFmt w:val="lowerLetter"/>
      <w:lvlText w:val="%8."/>
      <w:lvlJc w:val="left"/>
      <w:pPr>
        <w:ind w:left="2880" w:hanging="360"/>
      </w:pPr>
    </w:lvl>
    <w:lvl w:ilvl="8" w:tentative="1">
      <w:start w:val="1"/>
      <w:numFmt w:val="lowerRoman"/>
      <w:lvlText w:val="%9."/>
      <w:lvlJc w:val="left"/>
      <w:pPr>
        <w:ind w:left="3240" w:hanging="360"/>
      </w:pPr>
    </w:lvl>
  </w:abstractNum>
  <w:abstractNum w:abstractNumId="9" w15:restartNumberingAfterBreak="0">
    <w:nsid w:val="0000000E"/>
    <w:multiLevelType w:val="multilevel"/>
    <w:tmpl w:val="1409001F"/>
    <w:styleLink w:val="111111"/>
    <w:lvl w:ilvl="0">
      <w:start w:val="1"/>
      <w:numFmt w:val="decimal"/>
      <w:lvlText w:val="%1."/>
      <w:lvlJc w:val="left"/>
      <w:pPr>
        <w:ind w:left="360" w:hanging="360"/>
      </w:pPr>
      <w:rPr>
        <w:rFonts w:ascii="Arial" w:hAnsi="Arial" w:cs="Arial"/>
        <w:color w:val="4D4D4D"/>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0000010"/>
    <w:multiLevelType w:val="multilevel"/>
    <w:tmpl w:val="1409001D"/>
    <w:styleLink w:val="1ai"/>
    <w:lvl w:ilvl="0">
      <w:start w:val="1"/>
      <w:numFmt w:val="decimal"/>
      <w:lvlText w:val="%1)"/>
      <w:lvlJc w:val="left"/>
      <w:pPr>
        <w:ind w:left="360" w:hanging="360"/>
      </w:pPr>
      <w:rPr>
        <w:rFonts w:ascii="Arial" w:hAnsi="Arial" w:cs="Arial"/>
        <w:color w:val="4D4D4D"/>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0000014"/>
    <w:multiLevelType w:val="multilevel"/>
    <w:tmpl w:val="D8FE03E6"/>
    <w:name w:val="Opus List Indent Bullet"/>
    <w:lvl w:ilvl="0">
      <w:start w:val="1"/>
      <w:numFmt w:val="bullet"/>
      <w:pStyle w:val="ListBulletIndent"/>
      <w:lvlText w:val=""/>
      <w:lvlJc w:val="left"/>
      <w:pPr>
        <w:tabs>
          <w:tab w:val="left" w:pos="1701"/>
        </w:tabs>
        <w:ind w:left="1701" w:hanging="284"/>
      </w:pPr>
      <w:rPr>
        <w:rFonts w:ascii="Symbol" w:hAnsi="Symbol" w:hint="default"/>
        <w:color w:val="D22630"/>
        <w:sz w:val="20"/>
      </w:rPr>
    </w:lvl>
    <w:lvl w:ilvl="1">
      <w:start w:val="1"/>
      <w:numFmt w:val="bullet"/>
      <w:pStyle w:val="ListBullet2Indent"/>
      <w:lvlText w:val=""/>
      <w:lvlJc w:val="left"/>
      <w:pPr>
        <w:tabs>
          <w:tab w:val="left" w:pos="1984"/>
        </w:tabs>
        <w:ind w:left="1984" w:hanging="283"/>
      </w:pPr>
      <w:rPr>
        <w:rFonts w:ascii="Symbol" w:hAnsi="Symbol" w:hint="default"/>
        <w:color w:val="777777"/>
        <w:sz w:val="20"/>
      </w:rPr>
    </w:lvl>
    <w:lvl w:ilvl="2">
      <w:start w:val="1"/>
      <w:numFmt w:val="bullet"/>
      <w:pStyle w:val="ListBullet3Indent"/>
      <w:lvlText w:val="○"/>
      <w:lvlJc w:val="left"/>
      <w:pPr>
        <w:tabs>
          <w:tab w:val="left" w:pos="2268"/>
        </w:tabs>
        <w:ind w:left="2268" w:hanging="284"/>
      </w:pPr>
      <w:rPr>
        <w:rFonts w:ascii="Calibri" w:hAnsi="Calibri"/>
        <w:color w:val="4D4D4D"/>
        <w:sz w:val="18"/>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0000016"/>
    <w:multiLevelType w:val="multilevel"/>
    <w:tmpl w:val="A748F51E"/>
    <w:lvl w:ilvl="0">
      <w:start w:val="1"/>
      <w:numFmt w:val="decimal"/>
      <w:pStyle w:val="Heading1"/>
      <w:lvlText w:val="%1"/>
      <w:lvlJc w:val="left"/>
      <w:pPr>
        <w:tabs>
          <w:tab w:val="left" w:pos="1429"/>
        </w:tabs>
        <w:ind w:left="1429" w:hanging="709"/>
      </w:pPr>
      <w:rPr>
        <w:sz w:val="36"/>
        <w:szCs w:val="36"/>
      </w:rPr>
    </w:lvl>
    <w:lvl w:ilvl="1">
      <w:start w:val="1"/>
      <w:numFmt w:val="decimal"/>
      <w:pStyle w:val="Heading2"/>
      <w:lvlText w:val="%1.%2"/>
      <w:lvlJc w:val="left"/>
      <w:pPr>
        <w:tabs>
          <w:tab w:val="left" w:pos="578"/>
        </w:tabs>
        <w:ind w:left="578" w:hanging="709"/>
      </w:pPr>
      <w:rPr>
        <w:color w:val="D22630"/>
      </w:rPr>
    </w:lvl>
    <w:lvl w:ilvl="2">
      <w:start w:val="1"/>
      <w:numFmt w:val="decimal"/>
      <w:pStyle w:val="Heading3"/>
      <w:lvlText w:val="%1.%2.%3"/>
      <w:lvlJc w:val="left"/>
      <w:pPr>
        <w:tabs>
          <w:tab w:val="left" w:pos="1372"/>
        </w:tabs>
        <w:ind w:left="1372" w:hanging="1077"/>
      </w:pPr>
    </w:lvl>
    <w:lvl w:ilvl="3">
      <w:start w:val="1"/>
      <w:numFmt w:val="decimal"/>
      <w:pStyle w:val="Heading4"/>
      <w:lvlText w:val="%1.%2.%3.%4"/>
      <w:lvlJc w:val="left"/>
      <w:pPr>
        <w:tabs>
          <w:tab w:val="left" w:pos="946"/>
        </w:tabs>
        <w:ind w:left="946" w:hanging="1077"/>
      </w:pPr>
    </w:lvl>
    <w:lvl w:ilvl="4">
      <w:start w:val="1"/>
      <w:numFmt w:val="lowerLetter"/>
      <w:lvlText w:val="(%5)"/>
      <w:lvlJc w:val="left"/>
      <w:pPr>
        <w:ind w:left="1669" w:hanging="360"/>
      </w:pPr>
    </w:lvl>
    <w:lvl w:ilvl="5">
      <w:start w:val="1"/>
      <w:numFmt w:val="lowerRoman"/>
      <w:lvlText w:val="(%6)"/>
      <w:lvlJc w:val="left"/>
      <w:pPr>
        <w:ind w:left="2029" w:hanging="360"/>
      </w:pPr>
    </w:lvl>
    <w:lvl w:ilvl="6" w:tentative="1">
      <w:start w:val="1"/>
      <w:numFmt w:val="decimal"/>
      <w:lvlText w:val="%7."/>
      <w:lvlJc w:val="left"/>
      <w:pPr>
        <w:ind w:left="2389" w:hanging="360"/>
      </w:pPr>
    </w:lvl>
    <w:lvl w:ilvl="7" w:tentative="1">
      <w:start w:val="1"/>
      <w:numFmt w:val="lowerLetter"/>
      <w:lvlText w:val="%8."/>
      <w:lvlJc w:val="left"/>
      <w:pPr>
        <w:ind w:left="2749" w:hanging="360"/>
      </w:pPr>
    </w:lvl>
    <w:lvl w:ilvl="8" w:tentative="1">
      <w:start w:val="1"/>
      <w:numFmt w:val="lowerRoman"/>
      <w:lvlText w:val="%9."/>
      <w:lvlJc w:val="left"/>
      <w:pPr>
        <w:ind w:left="3109" w:hanging="360"/>
      </w:pPr>
    </w:lvl>
  </w:abstractNum>
  <w:abstractNum w:abstractNumId="13" w15:restartNumberingAfterBreak="0">
    <w:nsid w:val="05EB4232"/>
    <w:multiLevelType w:val="hybridMultilevel"/>
    <w:tmpl w:val="9072D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44B26C3"/>
    <w:multiLevelType w:val="hybridMultilevel"/>
    <w:tmpl w:val="9C665F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484411D"/>
    <w:multiLevelType w:val="hybridMultilevel"/>
    <w:tmpl w:val="741E349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62C3E46"/>
    <w:multiLevelType w:val="singleLevel"/>
    <w:tmpl w:val="FFFFFF7C"/>
    <w:lvl w:ilvl="0" w:tentative="1">
      <w:start w:val="1"/>
      <w:numFmt w:val="decimal"/>
      <w:pStyle w:val="ListNumber5"/>
      <w:lvlText w:val="%1."/>
      <w:lvlJc w:val="left"/>
      <w:pPr>
        <w:tabs>
          <w:tab w:val="left" w:pos="1492"/>
        </w:tabs>
        <w:ind w:left="1492" w:hanging="360"/>
      </w:pPr>
    </w:lvl>
  </w:abstractNum>
  <w:abstractNum w:abstractNumId="17" w15:restartNumberingAfterBreak="0">
    <w:nsid w:val="4C214316"/>
    <w:multiLevelType w:val="hybridMultilevel"/>
    <w:tmpl w:val="B5D4FF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D42300D"/>
    <w:multiLevelType w:val="hybridMultilevel"/>
    <w:tmpl w:val="1E68E032"/>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9" w15:restartNumberingAfterBreak="0">
    <w:nsid w:val="5A484B41"/>
    <w:multiLevelType w:val="hybridMultilevel"/>
    <w:tmpl w:val="6EDEAB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19B0F46"/>
    <w:multiLevelType w:val="hybridMultilevel"/>
    <w:tmpl w:val="5D7247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6A620A6"/>
    <w:multiLevelType w:val="multilevel"/>
    <w:tmpl w:val="76A409BE"/>
    <w:styleLink w:val="OpusHeadingsList"/>
    <w:lvl w:ilvl="0">
      <w:start w:val="1"/>
      <w:numFmt w:val="decimal"/>
      <w:lvlRestart w:val="0"/>
      <w:lvlText w:val="%1"/>
      <w:lvlJc w:val="left"/>
      <w:pPr>
        <w:tabs>
          <w:tab w:val="num" w:pos="709"/>
        </w:tabs>
        <w:ind w:left="709" w:hanging="709"/>
      </w:pPr>
    </w:lvl>
    <w:lvl w:ilvl="1">
      <w:start w:val="1"/>
      <w:numFmt w:val="decimal"/>
      <w:lvlText w:val="%1.%2"/>
      <w:lvlJc w:val="left"/>
      <w:pPr>
        <w:tabs>
          <w:tab w:val="num" w:pos="709"/>
        </w:tabs>
        <w:ind w:left="709" w:hanging="709"/>
      </w:pPr>
      <w:rPr>
        <w:color w:val="D22630"/>
      </w:rPr>
    </w:lvl>
    <w:lvl w:ilvl="2">
      <w:start w:val="1"/>
      <w:numFmt w:val="decimal"/>
      <w:lvlText w:val="%1.%2.%3"/>
      <w:lvlJc w:val="left"/>
      <w:pPr>
        <w:tabs>
          <w:tab w:val="num" w:pos="1077"/>
        </w:tabs>
        <w:ind w:left="1077" w:hanging="1077"/>
      </w:pPr>
    </w:lvl>
    <w:lvl w:ilvl="3">
      <w:start w:val="1"/>
      <w:numFmt w:val="decimal"/>
      <w:lvlText w:val="%1.%2.%3.%4"/>
      <w:lvlJc w:val="left"/>
      <w:pPr>
        <w:tabs>
          <w:tab w:val="num" w:pos="1077"/>
        </w:tabs>
        <w:ind w:left="1077" w:hanging="107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1A768E"/>
    <w:multiLevelType w:val="hybridMultilevel"/>
    <w:tmpl w:val="D632BF7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3"/>
  </w:num>
  <w:num w:numId="5">
    <w:abstractNumId w:val="2"/>
  </w:num>
  <w:num w:numId="6">
    <w:abstractNumId w:val="1"/>
  </w:num>
  <w:num w:numId="7">
    <w:abstractNumId w:val="8"/>
  </w:num>
  <w:num w:numId="8">
    <w:abstractNumId w:val="0"/>
  </w:num>
  <w:num w:numId="9">
    <w:abstractNumId w:val="16"/>
  </w:num>
  <w:num w:numId="10">
    <w:abstractNumId w:val="9"/>
  </w:num>
  <w:num w:numId="11">
    <w:abstractNumId w:val="10"/>
  </w:num>
  <w:num w:numId="12">
    <w:abstractNumId w:val="7"/>
  </w:num>
  <w:num w:numId="13">
    <w:abstractNumId w:val="6"/>
  </w:num>
  <w:num w:numId="14">
    <w:abstractNumId w:val="11"/>
  </w:num>
  <w:num w:numId="15">
    <w:abstractNumId w:val="21"/>
  </w:num>
  <w:num w:numId="16">
    <w:abstractNumId w:val="19"/>
  </w:num>
  <w:num w:numId="17">
    <w:abstractNumId w:val="14"/>
  </w:num>
  <w:num w:numId="18">
    <w:abstractNumId w:val="20"/>
  </w:num>
  <w:num w:numId="19">
    <w:abstractNumId w:val="17"/>
  </w:num>
  <w:num w:numId="20">
    <w:abstractNumId w:val="22"/>
  </w:num>
  <w:num w:numId="21">
    <w:abstractNumId w:val="15"/>
  </w:num>
  <w:num w:numId="22">
    <w:abstractNumId w:val="13"/>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2E24"/>
    <w:rsid w:val="0001131D"/>
    <w:rsid w:val="00022D1D"/>
    <w:rsid w:val="00043F98"/>
    <w:rsid w:val="00054B1E"/>
    <w:rsid w:val="00072D80"/>
    <w:rsid w:val="00085C5F"/>
    <w:rsid w:val="00095DE3"/>
    <w:rsid w:val="000960D0"/>
    <w:rsid w:val="000A60CB"/>
    <w:rsid w:val="000B5121"/>
    <w:rsid w:val="000E5C83"/>
    <w:rsid w:val="000F526A"/>
    <w:rsid w:val="001024B0"/>
    <w:rsid w:val="00102CE0"/>
    <w:rsid w:val="00110DEA"/>
    <w:rsid w:val="00111240"/>
    <w:rsid w:val="00114CBB"/>
    <w:rsid w:val="001157C9"/>
    <w:rsid w:val="00133CC2"/>
    <w:rsid w:val="00134C6E"/>
    <w:rsid w:val="00140861"/>
    <w:rsid w:val="0016524E"/>
    <w:rsid w:val="001675D5"/>
    <w:rsid w:val="001847E9"/>
    <w:rsid w:val="00192A55"/>
    <w:rsid w:val="00197422"/>
    <w:rsid w:val="001A3362"/>
    <w:rsid w:val="001A42C0"/>
    <w:rsid w:val="001C2BE3"/>
    <w:rsid w:val="001E4BC9"/>
    <w:rsid w:val="001E6A82"/>
    <w:rsid w:val="001F4884"/>
    <w:rsid w:val="002057A2"/>
    <w:rsid w:val="0020685A"/>
    <w:rsid w:val="00206964"/>
    <w:rsid w:val="00217D5F"/>
    <w:rsid w:val="00227E88"/>
    <w:rsid w:val="00235078"/>
    <w:rsid w:val="002429F9"/>
    <w:rsid w:val="002474D9"/>
    <w:rsid w:val="002505C6"/>
    <w:rsid w:val="00251885"/>
    <w:rsid w:val="00251D2E"/>
    <w:rsid w:val="00252562"/>
    <w:rsid w:val="00265AF5"/>
    <w:rsid w:val="002670DB"/>
    <w:rsid w:val="00271505"/>
    <w:rsid w:val="002931A6"/>
    <w:rsid w:val="0029446D"/>
    <w:rsid w:val="002A421C"/>
    <w:rsid w:val="002B129E"/>
    <w:rsid w:val="002D2B03"/>
    <w:rsid w:val="002D2FB6"/>
    <w:rsid w:val="002D2FDF"/>
    <w:rsid w:val="002E3D4B"/>
    <w:rsid w:val="002E523F"/>
    <w:rsid w:val="002F77BB"/>
    <w:rsid w:val="002F7F7C"/>
    <w:rsid w:val="003213AB"/>
    <w:rsid w:val="00331756"/>
    <w:rsid w:val="003374CD"/>
    <w:rsid w:val="00344FAF"/>
    <w:rsid w:val="00352508"/>
    <w:rsid w:val="003855FC"/>
    <w:rsid w:val="003861E5"/>
    <w:rsid w:val="00392305"/>
    <w:rsid w:val="00393B8E"/>
    <w:rsid w:val="003A4EDB"/>
    <w:rsid w:val="003B0EF6"/>
    <w:rsid w:val="003B4E92"/>
    <w:rsid w:val="003B7A8E"/>
    <w:rsid w:val="003F14E9"/>
    <w:rsid w:val="00403697"/>
    <w:rsid w:val="00403C9A"/>
    <w:rsid w:val="00405E3D"/>
    <w:rsid w:val="0042103D"/>
    <w:rsid w:val="00443505"/>
    <w:rsid w:val="00452655"/>
    <w:rsid w:val="00455D4F"/>
    <w:rsid w:val="004560D3"/>
    <w:rsid w:val="00457A16"/>
    <w:rsid w:val="00467137"/>
    <w:rsid w:val="0047239D"/>
    <w:rsid w:val="00472C6F"/>
    <w:rsid w:val="004A1DDB"/>
    <w:rsid w:val="004B0D3E"/>
    <w:rsid w:val="004B2B96"/>
    <w:rsid w:val="004E62D0"/>
    <w:rsid w:val="004F1202"/>
    <w:rsid w:val="004F21EE"/>
    <w:rsid w:val="004F2D0A"/>
    <w:rsid w:val="004F5498"/>
    <w:rsid w:val="004F77C0"/>
    <w:rsid w:val="0050300C"/>
    <w:rsid w:val="00513DAC"/>
    <w:rsid w:val="005444EB"/>
    <w:rsid w:val="00553AFC"/>
    <w:rsid w:val="00563F29"/>
    <w:rsid w:val="0056528B"/>
    <w:rsid w:val="0058560E"/>
    <w:rsid w:val="00595A0F"/>
    <w:rsid w:val="005B36EA"/>
    <w:rsid w:val="005B4422"/>
    <w:rsid w:val="005C3297"/>
    <w:rsid w:val="005D459E"/>
    <w:rsid w:val="005D6870"/>
    <w:rsid w:val="005F4FCF"/>
    <w:rsid w:val="005F745D"/>
    <w:rsid w:val="00605AB5"/>
    <w:rsid w:val="0062071D"/>
    <w:rsid w:val="006216A8"/>
    <w:rsid w:val="00640804"/>
    <w:rsid w:val="0066076C"/>
    <w:rsid w:val="006607E1"/>
    <w:rsid w:val="006802AA"/>
    <w:rsid w:val="00682046"/>
    <w:rsid w:val="0069683F"/>
    <w:rsid w:val="006A333D"/>
    <w:rsid w:val="006E43D1"/>
    <w:rsid w:val="006E4C68"/>
    <w:rsid w:val="00704538"/>
    <w:rsid w:val="00717C83"/>
    <w:rsid w:val="007421F2"/>
    <w:rsid w:val="00753A65"/>
    <w:rsid w:val="007A3FE9"/>
    <w:rsid w:val="007A4392"/>
    <w:rsid w:val="007B2073"/>
    <w:rsid w:val="007C71D4"/>
    <w:rsid w:val="007D23A5"/>
    <w:rsid w:val="007D6A41"/>
    <w:rsid w:val="007D7B3D"/>
    <w:rsid w:val="007F4437"/>
    <w:rsid w:val="008068F0"/>
    <w:rsid w:val="008119A9"/>
    <w:rsid w:val="0081394B"/>
    <w:rsid w:val="008249BB"/>
    <w:rsid w:val="00824E16"/>
    <w:rsid w:val="00832321"/>
    <w:rsid w:val="00840243"/>
    <w:rsid w:val="00841243"/>
    <w:rsid w:val="0085419A"/>
    <w:rsid w:val="00874C72"/>
    <w:rsid w:val="008807C1"/>
    <w:rsid w:val="008808E4"/>
    <w:rsid w:val="00885D4D"/>
    <w:rsid w:val="008918FD"/>
    <w:rsid w:val="008A169A"/>
    <w:rsid w:val="008A6317"/>
    <w:rsid w:val="008C107E"/>
    <w:rsid w:val="008D040C"/>
    <w:rsid w:val="008D5B9D"/>
    <w:rsid w:val="008E04EC"/>
    <w:rsid w:val="008E57F8"/>
    <w:rsid w:val="008F19F2"/>
    <w:rsid w:val="008F2FAB"/>
    <w:rsid w:val="00902121"/>
    <w:rsid w:val="0091071A"/>
    <w:rsid w:val="0092786E"/>
    <w:rsid w:val="00930313"/>
    <w:rsid w:val="00960F09"/>
    <w:rsid w:val="009636DA"/>
    <w:rsid w:val="00964287"/>
    <w:rsid w:val="009777B4"/>
    <w:rsid w:val="00984AD1"/>
    <w:rsid w:val="009869B1"/>
    <w:rsid w:val="0099033D"/>
    <w:rsid w:val="00990411"/>
    <w:rsid w:val="009B34D8"/>
    <w:rsid w:val="009B3FF5"/>
    <w:rsid w:val="009B69CA"/>
    <w:rsid w:val="009C0E2C"/>
    <w:rsid w:val="009C501E"/>
    <w:rsid w:val="009C6776"/>
    <w:rsid w:val="009F7CD0"/>
    <w:rsid w:val="00A25A21"/>
    <w:rsid w:val="00A25F26"/>
    <w:rsid w:val="00A27C03"/>
    <w:rsid w:val="00A304F1"/>
    <w:rsid w:val="00A41121"/>
    <w:rsid w:val="00A41E2D"/>
    <w:rsid w:val="00A44713"/>
    <w:rsid w:val="00A45169"/>
    <w:rsid w:val="00A46E3B"/>
    <w:rsid w:val="00A47196"/>
    <w:rsid w:val="00A603C2"/>
    <w:rsid w:val="00A62F4F"/>
    <w:rsid w:val="00A64960"/>
    <w:rsid w:val="00A75552"/>
    <w:rsid w:val="00A9377E"/>
    <w:rsid w:val="00AA5B0B"/>
    <w:rsid w:val="00AB0377"/>
    <w:rsid w:val="00AB1253"/>
    <w:rsid w:val="00AB181B"/>
    <w:rsid w:val="00AB4C13"/>
    <w:rsid w:val="00AC0FED"/>
    <w:rsid w:val="00AC4C0C"/>
    <w:rsid w:val="00AD15E4"/>
    <w:rsid w:val="00AD3E2D"/>
    <w:rsid w:val="00AE0009"/>
    <w:rsid w:val="00AE315B"/>
    <w:rsid w:val="00B26CB4"/>
    <w:rsid w:val="00B312EC"/>
    <w:rsid w:val="00B47541"/>
    <w:rsid w:val="00B73DA0"/>
    <w:rsid w:val="00B75CA2"/>
    <w:rsid w:val="00BA17F8"/>
    <w:rsid w:val="00BB100B"/>
    <w:rsid w:val="00BB7E88"/>
    <w:rsid w:val="00BC47FA"/>
    <w:rsid w:val="00BC5765"/>
    <w:rsid w:val="00BC6CA3"/>
    <w:rsid w:val="00BD2FF1"/>
    <w:rsid w:val="00BD59FC"/>
    <w:rsid w:val="00BF1F15"/>
    <w:rsid w:val="00BF6CC3"/>
    <w:rsid w:val="00C04474"/>
    <w:rsid w:val="00C052B6"/>
    <w:rsid w:val="00C07EB6"/>
    <w:rsid w:val="00C11BEB"/>
    <w:rsid w:val="00C24A4E"/>
    <w:rsid w:val="00C33E9D"/>
    <w:rsid w:val="00C420A7"/>
    <w:rsid w:val="00C46F12"/>
    <w:rsid w:val="00C73872"/>
    <w:rsid w:val="00C7560C"/>
    <w:rsid w:val="00C9570A"/>
    <w:rsid w:val="00CA1E5F"/>
    <w:rsid w:val="00CB5456"/>
    <w:rsid w:val="00CD3A35"/>
    <w:rsid w:val="00CD4FE9"/>
    <w:rsid w:val="00CE4B83"/>
    <w:rsid w:val="00CE7D1D"/>
    <w:rsid w:val="00CF3323"/>
    <w:rsid w:val="00CF6962"/>
    <w:rsid w:val="00D157A3"/>
    <w:rsid w:val="00D2618C"/>
    <w:rsid w:val="00D2666B"/>
    <w:rsid w:val="00D272F0"/>
    <w:rsid w:val="00D42FF6"/>
    <w:rsid w:val="00D52AAF"/>
    <w:rsid w:val="00D65862"/>
    <w:rsid w:val="00D6711E"/>
    <w:rsid w:val="00D71A74"/>
    <w:rsid w:val="00D75901"/>
    <w:rsid w:val="00D81211"/>
    <w:rsid w:val="00D83529"/>
    <w:rsid w:val="00D95F5E"/>
    <w:rsid w:val="00DC6934"/>
    <w:rsid w:val="00DE1393"/>
    <w:rsid w:val="00DF5F7B"/>
    <w:rsid w:val="00DF749E"/>
    <w:rsid w:val="00E00058"/>
    <w:rsid w:val="00E011D1"/>
    <w:rsid w:val="00E360C7"/>
    <w:rsid w:val="00E37059"/>
    <w:rsid w:val="00E56F5C"/>
    <w:rsid w:val="00E605C2"/>
    <w:rsid w:val="00E61A85"/>
    <w:rsid w:val="00E6585B"/>
    <w:rsid w:val="00E80B42"/>
    <w:rsid w:val="00E9567A"/>
    <w:rsid w:val="00EA3A7D"/>
    <w:rsid w:val="00EB5B9A"/>
    <w:rsid w:val="00EB7422"/>
    <w:rsid w:val="00EC7F01"/>
    <w:rsid w:val="00EF19A0"/>
    <w:rsid w:val="00EF66EC"/>
    <w:rsid w:val="00F20053"/>
    <w:rsid w:val="00F22C42"/>
    <w:rsid w:val="00F4091B"/>
    <w:rsid w:val="00F44869"/>
    <w:rsid w:val="00F51F1B"/>
    <w:rsid w:val="00F54A51"/>
    <w:rsid w:val="00F556FA"/>
    <w:rsid w:val="00F62E24"/>
    <w:rsid w:val="00F63B95"/>
    <w:rsid w:val="00F93651"/>
    <w:rsid w:val="00FC2392"/>
    <w:rsid w:val="00FD10B3"/>
    <w:rsid w:val="00FD50F0"/>
    <w:rsid w:val="00FF79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03BCD16"/>
  <w15:docId w15:val="{1220C946-BA2E-4F34-9C9E-C8FCF51A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BodyText"/>
    <w:link w:val="Heading1Char"/>
    <w:uiPriority w:val="9"/>
    <w:qFormat/>
    <w:rsid w:val="00C7560C"/>
    <w:pPr>
      <w:keepNext/>
      <w:keepLines/>
      <w:widowControl/>
      <w:numPr>
        <w:numId w:val="1"/>
      </w:numPr>
      <w:autoSpaceDE/>
      <w:autoSpaceDN/>
      <w:adjustRightInd/>
      <w:spacing w:after="280" w:line="264" w:lineRule="auto"/>
      <w:outlineLvl w:val="0"/>
    </w:pPr>
    <w:rPr>
      <w:rFonts w:ascii="Georgia" w:eastAsia="SimSun" w:hAnsi="Georgia" w:cs="Georgia"/>
      <w:b/>
      <w:bCs/>
      <w:kern w:val="28"/>
      <w:sz w:val="36"/>
      <w:szCs w:val="28"/>
      <w:lang w:eastAsia="zh-CN"/>
    </w:rPr>
  </w:style>
  <w:style w:type="paragraph" w:styleId="Heading2">
    <w:name w:val="heading 2"/>
    <w:basedOn w:val="Normal"/>
    <w:next w:val="BodyText"/>
    <w:link w:val="Heading2Char"/>
    <w:uiPriority w:val="9"/>
    <w:qFormat/>
    <w:rsid w:val="00C7560C"/>
    <w:pPr>
      <w:keepNext/>
      <w:keepLines/>
      <w:widowControl/>
      <w:numPr>
        <w:ilvl w:val="1"/>
        <w:numId w:val="1"/>
      </w:numPr>
      <w:tabs>
        <w:tab w:val="left" w:pos="1560"/>
      </w:tabs>
      <w:autoSpaceDE/>
      <w:autoSpaceDN/>
      <w:adjustRightInd/>
      <w:spacing w:after="220" w:line="264" w:lineRule="auto"/>
      <w:outlineLvl w:val="1"/>
    </w:pPr>
    <w:rPr>
      <w:rFonts w:ascii="Georgia" w:eastAsia="SimSun" w:hAnsi="Georgia" w:cs="Georgia"/>
      <w:b/>
      <w:bCs/>
      <w:color w:val="D22630"/>
      <w:sz w:val="28"/>
      <w:szCs w:val="26"/>
      <w:lang w:eastAsia="zh-CN"/>
    </w:rPr>
  </w:style>
  <w:style w:type="paragraph" w:styleId="Heading3">
    <w:name w:val="heading 3"/>
    <w:basedOn w:val="Normal"/>
    <w:next w:val="BodyText"/>
    <w:link w:val="Heading3Char"/>
    <w:uiPriority w:val="9"/>
    <w:qFormat/>
    <w:rsid w:val="00C7560C"/>
    <w:pPr>
      <w:keepNext/>
      <w:keepLines/>
      <w:widowControl/>
      <w:numPr>
        <w:ilvl w:val="2"/>
        <w:numId w:val="1"/>
      </w:numPr>
      <w:tabs>
        <w:tab w:val="left" w:pos="709"/>
        <w:tab w:val="left" w:pos="1077"/>
        <w:tab w:val="left" w:pos="1429"/>
        <w:tab w:val="left" w:pos="1560"/>
      </w:tabs>
      <w:autoSpaceDE/>
      <w:autoSpaceDN/>
      <w:adjustRightInd/>
      <w:spacing w:after="220" w:line="264" w:lineRule="auto"/>
      <w:outlineLvl w:val="2"/>
    </w:pPr>
    <w:rPr>
      <w:rFonts w:ascii="Georgia" w:eastAsia="SimSun" w:hAnsi="Georgia" w:cs="Georgia"/>
      <w:b/>
      <w:bCs/>
      <w:color w:val="477D86"/>
      <w:szCs w:val="22"/>
      <w:lang w:eastAsia="zh-CN"/>
    </w:rPr>
  </w:style>
  <w:style w:type="paragraph" w:styleId="Heading4">
    <w:name w:val="heading 4"/>
    <w:basedOn w:val="Normal"/>
    <w:next w:val="BodyText"/>
    <w:link w:val="Heading4Char"/>
    <w:uiPriority w:val="9"/>
    <w:qFormat/>
    <w:rsid w:val="00C7560C"/>
    <w:pPr>
      <w:keepNext/>
      <w:keepLines/>
      <w:widowControl/>
      <w:numPr>
        <w:ilvl w:val="3"/>
        <w:numId w:val="1"/>
      </w:numPr>
      <w:tabs>
        <w:tab w:val="left" w:pos="709"/>
        <w:tab w:val="left" w:pos="1560"/>
      </w:tabs>
      <w:autoSpaceDE/>
      <w:autoSpaceDN/>
      <w:adjustRightInd/>
      <w:spacing w:after="220" w:line="264" w:lineRule="auto"/>
      <w:outlineLvl w:val="3"/>
    </w:pPr>
    <w:rPr>
      <w:rFonts w:ascii="Georgia" w:eastAsia="SimSun" w:hAnsi="Georgia" w:cs="Georgia"/>
      <w:b/>
      <w:bCs/>
      <w:iCs/>
      <w:sz w:val="22"/>
      <w:szCs w:val="22"/>
      <w:lang w:eastAsia="zh-CN"/>
    </w:rPr>
  </w:style>
  <w:style w:type="paragraph" w:styleId="Heading5">
    <w:name w:val="heading 5"/>
    <w:basedOn w:val="Normal"/>
    <w:next w:val="Normal"/>
    <w:link w:val="Heading5Char"/>
    <w:uiPriority w:val="9"/>
    <w:qFormat/>
    <w:rsid w:val="00C7560C"/>
    <w:pPr>
      <w:keepNext/>
      <w:keepLines/>
      <w:widowControl/>
      <w:autoSpaceDE/>
      <w:autoSpaceDN/>
      <w:adjustRightInd/>
      <w:spacing w:before="200" w:line="264" w:lineRule="auto"/>
      <w:outlineLvl w:val="4"/>
    </w:pPr>
    <w:rPr>
      <w:rFonts w:ascii="Cambria" w:eastAsia="SimSun" w:hAnsi="Cambria" w:cs="Georgia"/>
      <w:color w:val="233E5F"/>
      <w:sz w:val="22"/>
      <w:szCs w:val="22"/>
      <w:lang w:eastAsia="zh-CN"/>
    </w:rPr>
  </w:style>
  <w:style w:type="paragraph" w:styleId="Heading6">
    <w:name w:val="heading 6"/>
    <w:basedOn w:val="Normal"/>
    <w:next w:val="Normal"/>
    <w:link w:val="Heading6Char"/>
    <w:uiPriority w:val="9"/>
    <w:qFormat/>
    <w:rsid w:val="00C7560C"/>
    <w:pPr>
      <w:keepNext/>
      <w:keepLines/>
      <w:widowControl/>
      <w:autoSpaceDE/>
      <w:autoSpaceDN/>
      <w:adjustRightInd/>
      <w:spacing w:before="200" w:line="264" w:lineRule="auto"/>
      <w:outlineLvl w:val="5"/>
    </w:pPr>
    <w:rPr>
      <w:rFonts w:ascii="Cambria" w:eastAsia="SimSun" w:hAnsi="Cambria" w:cs="Georgia"/>
      <w:i/>
      <w:iCs/>
      <w:color w:val="233E5F"/>
      <w:sz w:val="22"/>
      <w:szCs w:val="22"/>
      <w:lang w:eastAsia="zh-CN"/>
    </w:rPr>
  </w:style>
  <w:style w:type="paragraph" w:styleId="Heading7">
    <w:name w:val="heading 7"/>
    <w:basedOn w:val="Normal"/>
    <w:next w:val="Normal"/>
    <w:link w:val="Heading7Char"/>
    <w:uiPriority w:val="9"/>
    <w:qFormat/>
    <w:rsid w:val="00C7560C"/>
    <w:pPr>
      <w:keepNext/>
      <w:keepLines/>
      <w:widowControl/>
      <w:autoSpaceDE/>
      <w:autoSpaceDN/>
      <w:adjustRightInd/>
      <w:spacing w:before="200" w:line="264" w:lineRule="auto"/>
      <w:outlineLvl w:val="6"/>
    </w:pPr>
    <w:rPr>
      <w:rFonts w:ascii="Cambria" w:eastAsia="SimSun" w:hAnsi="Cambria" w:cs="Georgia"/>
      <w:i/>
      <w:iCs/>
      <w:color w:val="3F3F3F"/>
      <w:sz w:val="22"/>
      <w:szCs w:val="22"/>
      <w:lang w:eastAsia="zh-CN"/>
    </w:rPr>
  </w:style>
  <w:style w:type="paragraph" w:styleId="Heading8">
    <w:name w:val="heading 8"/>
    <w:basedOn w:val="Normal"/>
    <w:next w:val="Normal"/>
    <w:link w:val="Heading8Char"/>
    <w:uiPriority w:val="9"/>
    <w:qFormat/>
    <w:rsid w:val="00C7560C"/>
    <w:pPr>
      <w:keepNext/>
      <w:keepLines/>
      <w:widowControl/>
      <w:autoSpaceDE/>
      <w:autoSpaceDN/>
      <w:adjustRightInd/>
      <w:spacing w:before="200" w:line="264" w:lineRule="auto"/>
      <w:outlineLvl w:val="7"/>
    </w:pPr>
    <w:rPr>
      <w:rFonts w:ascii="Cambria" w:eastAsia="SimSun" w:hAnsi="Cambria" w:cs="Georgia"/>
      <w:color w:val="3F3F3F"/>
      <w:sz w:val="20"/>
      <w:szCs w:val="20"/>
      <w:lang w:eastAsia="zh-CN"/>
    </w:rPr>
  </w:style>
  <w:style w:type="paragraph" w:styleId="Heading9">
    <w:name w:val="heading 9"/>
    <w:basedOn w:val="Normal"/>
    <w:next w:val="Normal"/>
    <w:link w:val="Heading9Char"/>
    <w:uiPriority w:val="9"/>
    <w:qFormat/>
    <w:rsid w:val="00C7560C"/>
    <w:pPr>
      <w:keepNext/>
      <w:keepLines/>
      <w:widowControl/>
      <w:autoSpaceDE/>
      <w:autoSpaceDN/>
      <w:adjustRightInd/>
      <w:spacing w:before="200" w:line="264" w:lineRule="auto"/>
      <w:outlineLvl w:val="8"/>
    </w:pPr>
    <w:rPr>
      <w:rFonts w:ascii="Cambria" w:eastAsia="SimSun" w:hAnsi="Cambria" w:cs="Georgia"/>
      <w:i/>
      <w:iCs/>
      <w:color w:val="3F3F3F"/>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9683F"/>
    <w:rPr>
      <w:rFonts w:ascii="Tahoma" w:hAnsi="Tahoma" w:cs="Tahoma"/>
      <w:sz w:val="16"/>
      <w:szCs w:val="16"/>
    </w:rPr>
  </w:style>
  <w:style w:type="character" w:styleId="Hyperlink">
    <w:name w:val="Hyperlink"/>
    <w:uiPriority w:val="99"/>
    <w:rsid w:val="0069683F"/>
    <w:rPr>
      <w:color w:val="0000FF"/>
      <w:u w:val="single"/>
    </w:rPr>
  </w:style>
  <w:style w:type="paragraph" w:styleId="Header">
    <w:name w:val="header"/>
    <w:basedOn w:val="Normal"/>
    <w:link w:val="HeaderChar"/>
    <w:uiPriority w:val="99"/>
    <w:qFormat/>
    <w:rsid w:val="00BB7E88"/>
    <w:pPr>
      <w:tabs>
        <w:tab w:val="center" w:pos="4320"/>
        <w:tab w:val="right" w:pos="8640"/>
      </w:tabs>
    </w:pPr>
  </w:style>
  <w:style w:type="paragraph" w:styleId="Footer">
    <w:name w:val="footer"/>
    <w:basedOn w:val="Normal"/>
    <w:link w:val="FooterChar"/>
    <w:uiPriority w:val="99"/>
    <w:qFormat/>
    <w:rsid w:val="00BB7E88"/>
    <w:pPr>
      <w:tabs>
        <w:tab w:val="center" w:pos="4320"/>
        <w:tab w:val="right" w:pos="8640"/>
      </w:tabs>
    </w:pPr>
  </w:style>
  <w:style w:type="paragraph" w:styleId="BodyText3">
    <w:name w:val="Body Text 3"/>
    <w:basedOn w:val="Normal"/>
    <w:link w:val="BodyText3Char"/>
    <w:uiPriority w:val="99"/>
    <w:qFormat/>
    <w:rsid w:val="00BB7E88"/>
    <w:pPr>
      <w:widowControl/>
    </w:pPr>
    <w:rPr>
      <w:rFonts w:ascii="Arial" w:hAnsi="Arial" w:cs="Arial"/>
      <w:sz w:val="20"/>
      <w:szCs w:val="20"/>
    </w:rPr>
  </w:style>
  <w:style w:type="character" w:customStyle="1" w:styleId="BodyText3Char">
    <w:name w:val="Body Text 3 Char"/>
    <w:link w:val="BodyText3"/>
    <w:uiPriority w:val="99"/>
    <w:rsid w:val="00BB7E88"/>
    <w:rPr>
      <w:rFonts w:ascii="Arial" w:hAnsi="Arial" w:cs="Arial"/>
      <w:lang w:val="en-NZ" w:eastAsia="en-US" w:bidi="ar-SA"/>
    </w:rPr>
  </w:style>
  <w:style w:type="character" w:styleId="PageNumber">
    <w:name w:val="page number"/>
    <w:basedOn w:val="DefaultParagraphFont"/>
    <w:uiPriority w:val="99"/>
    <w:rsid w:val="00BB7E88"/>
  </w:style>
  <w:style w:type="paragraph" w:styleId="DocumentMap">
    <w:name w:val="Document Map"/>
    <w:basedOn w:val="Normal"/>
    <w:link w:val="DocumentMapChar"/>
    <w:uiPriority w:val="99"/>
    <w:rsid w:val="00E00058"/>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uiPriority w:val="99"/>
    <w:rsid w:val="00085C5F"/>
    <w:rPr>
      <w:sz w:val="16"/>
      <w:szCs w:val="16"/>
    </w:rPr>
  </w:style>
  <w:style w:type="paragraph" w:styleId="CommentText">
    <w:name w:val="annotation text"/>
    <w:basedOn w:val="Normal"/>
    <w:link w:val="CommentTextChar"/>
    <w:uiPriority w:val="99"/>
    <w:rsid w:val="00085C5F"/>
    <w:rPr>
      <w:sz w:val="20"/>
      <w:szCs w:val="20"/>
    </w:rPr>
  </w:style>
  <w:style w:type="character" w:customStyle="1" w:styleId="CommentTextChar">
    <w:name w:val="Comment Text Char"/>
    <w:link w:val="CommentText"/>
    <w:uiPriority w:val="99"/>
    <w:rsid w:val="00085C5F"/>
    <w:rPr>
      <w:lang w:eastAsia="en-US"/>
    </w:rPr>
  </w:style>
  <w:style w:type="paragraph" w:styleId="CommentSubject">
    <w:name w:val="annotation subject"/>
    <w:basedOn w:val="CommentText"/>
    <w:next w:val="CommentText"/>
    <w:link w:val="CommentSubjectChar"/>
    <w:uiPriority w:val="99"/>
    <w:rsid w:val="00085C5F"/>
    <w:rPr>
      <w:b/>
      <w:bCs/>
    </w:rPr>
  </w:style>
  <w:style w:type="character" w:customStyle="1" w:styleId="CommentSubjectChar">
    <w:name w:val="Comment Subject Char"/>
    <w:link w:val="CommentSubject"/>
    <w:uiPriority w:val="99"/>
    <w:rsid w:val="00085C5F"/>
    <w:rPr>
      <w:b/>
      <w:bCs/>
      <w:lang w:eastAsia="en-US"/>
    </w:rPr>
  </w:style>
  <w:style w:type="paragraph" w:styleId="BodyText">
    <w:name w:val="Body Text"/>
    <w:basedOn w:val="Normal"/>
    <w:link w:val="BodyTextChar"/>
    <w:uiPriority w:val="99"/>
    <w:qFormat/>
    <w:rsid w:val="00C7560C"/>
    <w:pPr>
      <w:spacing w:after="120"/>
    </w:pPr>
  </w:style>
  <w:style w:type="character" w:customStyle="1" w:styleId="BodyTextChar">
    <w:name w:val="Body Text Char"/>
    <w:basedOn w:val="DefaultParagraphFont"/>
    <w:link w:val="BodyText"/>
    <w:uiPriority w:val="99"/>
    <w:rsid w:val="00C7560C"/>
    <w:rPr>
      <w:sz w:val="24"/>
      <w:szCs w:val="24"/>
      <w:lang w:eastAsia="en-US"/>
    </w:rPr>
  </w:style>
  <w:style w:type="character" w:customStyle="1" w:styleId="Heading1Char">
    <w:name w:val="Heading 1 Char"/>
    <w:basedOn w:val="DefaultParagraphFont"/>
    <w:link w:val="Heading1"/>
    <w:uiPriority w:val="9"/>
    <w:rsid w:val="00C7560C"/>
    <w:rPr>
      <w:rFonts w:ascii="Georgia" w:eastAsia="SimSun" w:hAnsi="Georgia" w:cs="Georgia"/>
      <w:b/>
      <w:bCs/>
      <w:kern w:val="28"/>
      <w:sz w:val="36"/>
      <w:szCs w:val="28"/>
      <w:lang w:eastAsia="zh-CN"/>
    </w:rPr>
  </w:style>
  <w:style w:type="character" w:customStyle="1" w:styleId="Heading2Char">
    <w:name w:val="Heading 2 Char"/>
    <w:basedOn w:val="DefaultParagraphFont"/>
    <w:link w:val="Heading2"/>
    <w:uiPriority w:val="9"/>
    <w:rsid w:val="00C7560C"/>
    <w:rPr>
      <w:rFonts w:ascii="Georgia" w:eastAsia="SimSun" w:hAnsi="Georgia" w:cs="Georgia"/>
      <w:b/>
      <w:bCs/>
      <w:color w:val="D22630"/>
      <w:sz w:val="28"/>
      <w:szCs w:val="26"/>
      <w:lang w:eastAsia="zh-CN"/>
    </w:rPr>
  </w:style>
  <w:style w:type="character" w:customStyle="1" w:styleId="Heading3Char">
    <w:name w:val="Heading 3 Char"/>
    <w:basedOn w:val="DefaultParagraphFont"/>
    <w:link w:val="Heading3"/>
    <w:uiPriority w:val="9"/>
    <w:rsid w:val="00C7560C"/>
    <w:rPr>
      <w:rFonts w:ascii="Georgia" w:eastAsia="SimSun" w:hAnsi="Georgia" w:cs="Georgia"/>
      <w:b/>
      <w:bCs/>
      <w:color w:val="477D86"/>
      <w:sz w:val="24"/>
      <w:szCs w:val="22"/>
      <w:lang w:eastAsia="zh-CN"/>
    </w:rPr>
  </w:style>
  <w:style w:type="character" w:customStyle="1" w:styleId="Heading4Char">
    <w:name w:val="Heading 4 Char"/>
    <w:basedOn w:val="DefaultParagraphFont"/>
    <w:link w:val="Heading4"/>
    <w:uiPriority w:val="9"/>
    <w:rsid w:val="00C7560C"/>
    <w:rPr>
      <w:rFonts w:ascii="Georgia" w:eastAsia="SimSun" w:hAnsi="Georgia" w:cs="Georgia"/>
      <w:b/>
      <w:bCs/>
      <w:iCs/>
      <w:sz w:val="22"/>
      <w:szCs w:val="22"/>
      <w:lang w:eastAsia="zh-CN"/>
    </w:rPr>
  </w:style>
  <w:style w:type="character" w:customStyle="1" w:styleId="Heading5Char">
    <w:name w:val="Heading 5 Char"/>
    <w:basedOn w:val="DefaultParagraphFont"/>
    <w:link w:val="Heading5"/>
    <w:uiPriority w:val="9"/>
    <w:rsid w:val="00C7560C"/>
    <w:rPr>
      <w:rFonts w:ascii="Cambria" w:eastAsia="SimSun" w:hAnsi="Cambria" w:cs="Georgia"/>
      <w:color w:val="233E5F"/>
      <w:sz w:val="22"/>
      <w:szCs w:val="22"/>
      <w:lang w:eastAsia="zh-CN"/>
    </w:rPr>
  </w:style>
  <w:style w:type="character" w:customStyle="1" w:styleId="Heading6Char">
    <w:name w:val="Heading 6 Char"/>
    <w:basedOn w:val="DefaultParagraphFont"/>
    <w:link w:val="Heading6"/>
    <w:uiPriority w:val="9"/>
    <w:rsid w:val="00C7560C"/>
    <w:rPr>
      <w:rFonts w:ascii="Cambria" w:eastAsia="SimSun" w:hAnsi="Cambria" w:cs="Georgia"/>
      <w:i/>
      <w:iCs/>
      <w:color w:val="233E5F"/>
      <w:sz w:val="22"/>
      <w:szCs w:val="22"/>
      <w:lang w:eastAsia="zh-CN"/>
    </w:rPr>
  </w:style>
  <w:style w:type="character" w:customStyle="1" w:styleId="Heading7Char">
    <w:name w:val="Heading 7 Char"/>
    <w:basedOn w:val="DefaultParagraphFont"/>
    <w:link w:val="Heading7"/>
    <w:uiPriority w:val="9"/>
    <w:rsid w:val="00C7560C"/>
    <w:rPr>
      <w:rFonts w:ascii="Cambria" w:eastAsia="SimSun" w:hAnsi="Cambria" w:cs="Georgia"/>
      <w:i/>
      <w:iCs/>
      <w:color w:val="3F3F3F"/>
      <w:sz w:val="22"/>
      <w:szCs w:val="22"/>
      <w:lang w:eastAsia="zh-CN"/>
    </w:rPr>
  </w:style>
  <w:style w:type="character" w:customStyle="1" w:styleId="Heading8Char">
    <w:name w:val="Heading 8 Char"/>
    <w:basedOn w:val="DefaultParagraphFont"/>
    <w:link w:val="Heading8"/>
    <w:uiPriority w:val="9"/>
    <w:rsid w:val="00C7560C"/>
    <w:rPr>
      <w:rFonts w:ascii="Cambria" w:eastAsia="SimSun" w:hAnsi="Cambria" w:cs="Georgia"/>
      <w:color w:val="3F3F3F"/>
      <w:lang w:eastAsia="zh-CN"/>
    </w:rPr>
  </w:style>
  <w:style w:type="character" w:customStyle="1" w:styleId="Heading9Char">
    <w:name w:val="Heading 9 Char"/>
    <w:basedOn w:val="DefaultParagraphFont"/>
    <w:link w:val="Heading9"/>
    <w:uiPriority w:val="9"/>
    <w:rsid w:val="00C7560C"/>
    <w:rPr>
      <w:rFonts w:ascii="Cambria" w:eastAsia="SimSun" w:hAnsi="Cambria" w:cs="Georgia"/>
      <w:i/>
      <w:iCs/>
      <w:color w:val="3F3F3F"/>
      <w:lang w:eastAsia="zh-CN"/>
    </w:rPr>
  </w:style>
  <w:style w:type="paragraph" w:styleId="BlockText">
    <w:name w:val="Block Text"/>
    <w:basedOn w:val="Normal"/>
    <w:uiPriority w:val="99"/>
    <w:rsid w:val="00C7560C"/>
    <w:pPr>
      <w:widowControl/>
      <w:pBdr>
        <w:top w:val="single" w:sz="2" w:space="10" w:color="4F81BD"/>
        <w:left w:val="single" w:sz="2" w:space="10" w:color="4F81BD"/>
        <w:bottom w:val="single" w:sz="2" w:space="10" w:color="4F81BD"/>
        <w:right w:val="single" w:sz="2" w:space="10" w:color="4F81BD"/>
      </w:pBdr>
      <w:autoSpaceDE/>
      <w:autoSpaceDN/>
      <w:adjustRightInd/>
      <w:spacing w:line="264" w:lineRule="auto"/>
      <w:ind w:left="1152" w:right="1152"/>
    </w:pPr>
    <w:rPr>
      <w:rFonts w:ascii="Georgia" w:eastAsia="SimSun" w:hAnsi="Georgia" w:cs="Georgia"/>
      <w:i/>
      <w:iCs/>
      <w:color w:val="4F81BD"/>
      <w:sz w:val="22"/>
      <w:szCs w:val="22"/>
      <w:lang w:eastAsia="zh-CN"/>
    </w:rPr>
  </w:style>
  <w:style w:type="paragraph" w:styleId="BodyText2">
    <w:name w:val="Body Text 2"/>
    <w:basedOn w:val="BodyText"/>
    <w:link w:val="BodyText2Char"/>
    <w:uiPriority w:val="99"/>
    <w:qFormat/>
    <w:rsid w:val="00C7560C"/>
    <w:pPr>
      <w:widowControl/>
      <w:autoSpaceDE/>
      <w:autoSpaceDN/>
      <w:adjustRightInd/>
      <w:spacing w:after="220" w:line="264" w:lineRule="auto"/>
      <w:ind w:left="357"/>
    </w:pPr>
    <w:rPr>
      <w:rFonts w:ascii="Georgia" w:eastAsia="SimSun" w:hAnsi="Georgia" w:cs="Georgia"/>
      <w:sz w:val="22"/>
      <w:szCs w:val="22"/>
      <w:lang w:eastAsia="zh-CN"/>
    </w:rPr>
  </w:style>
  <w:style w:type="character" w:customStyle="1" w:styleId="BodyText2Char">
    <w:name w:val="Body Text 2 Char"/>
    <w:basedOn w:val="DefaultParagraphFont"/>
    <w:link w:val="BodyText2"/>
    <w:uiPriority w:val="99"/>
    <w:rsid w:val="00C7560C"/>
    <w:rPr>
      <w:rFonts w:ascii="Georgia" w:eastAsia="SimSun" w:hAnsi="Georgia" w:cs="Georgia"/>
      <w:sz w:val="22"/>
      <w:szCs w:val="22"/>
      <w:lang w:eastAsia="zh-CN"/>
    </w:rPr>
  </w:style>
  <w:style w:type="paragraph" w:styleId="BodyTextFirstIndent">
    <w:name w:val="Body Text First Indent"/>
    <w:basedOn w:val="BodyText"/>
    <w:link w:val="BodyTextFirstIndentChar"/>
    <w:uiPriority w:val="99"/>
    <w:rsid w:val="00C7560C"/>
    <w:pPr>
      <w:widowControl/>
      <w:autoSpaceDE/>
      <w:autoSpaceDN/>
      <w:adjustRightInd/>
      <w:spacing w:after="200" w:line="264" w:lineRule="auto"/>
      <w:ind w:firstLine="360"/>
    </w:pPr>
    <w:rPr>
      <w:rFonts w:ascii="Georgia" w:eastAsia="SimSun" w:hAnsi="Georgia" w:cs="Georgia"/>
      <w:sz w:val="22"/>
      <w:szCs w:val="22"/>
      <w:lang w:eastAsia="zh-CN"/>
    </w:rPr>
  </w:style>
  <w:style w:type="character" w:customStyle="1" w:styleId="BodyTextFirstIndentChar">
    <w:name w:val="Body Text First Indent Char"/>
    <w:basedOn w:val="BodyTextChar"/>
    <w:link w:val="BodyTextFirstIndent"/>
    <w:uiPriority w:val="99"/>
    <w:rsid w:val="00C7560C"/>
    <w:rPr>
      <w:rFonts w:ascii="Georgia" w:eastAsia="SimSun" w:hAnsi="Georgia" w:cs="Georgia"/>
      <w:sz w:val="22"/>
      <w:szCs w:val="22"/>
      <w:lang w:eastAsia="zh-CN"/>
    </w:rPr>
  </w:style>
  <w:style w:type="paragraph" w:styleId="BodyTextIndent">
    <w:name w:val="Body Text Indent"/>
    <w:basedOn w:val="Normal"/>
    <w:link w:val="BodyTextIndentChar"/>
    <w:uiPriority w:val="99"/>
    <w:rsid w:val="00C7560C"/>
    <w:pPr>
      <w:widowControl/>
      <w:autoSpaceDE/>
      <w:autoSpaceDN/>
      <w:adjustRightInd/>
      <w:spacing w:after="120" w:line="264" w:lineRule="auto"/>
      <w:ind w:left="283"/>
    </w:pPr>
    <w:rPr>
      <w:rFonts w:ascii="Georgia" w:eastAsia="SimSun" w:hAnsi="Georgia" w:cs="Georgia"/>
      <w:sz w:val="22"/>
      <w:szCs w:val="22"/>
      <w:lang w:eastAsia="zh-CN"/>
    </w:rPr>
  </w:style>
  <w:style w:type="character" w:customStyle="1" w:styleId="BodyTextIndentChar">
    <w:name w:val="Body Text Indent Char"/>
    <w:basedOn w:val="DefaultParagraphFont"/>
    <w:link w:val="BodyTextIndent"/>
    <w:uiPriority w:val="99"/>
    <w:rsid w:val="00C7560C"/>
    <w:rPr>
      <w:rFonts w:ascii="Georgia" w:eastAsia="SimSun" w:hAnsi="Georgia" w:cs="Georgia"/>
      <w:sz w:val="22"/>
      <w:szCs w:val="22"/>
      <w:lang w:eastAsia="zh-CN"/>
    </w:rPr>
  </w:style>
  <w:style w:type="paragraph" w:styleId="BodyTextFirstIndent2">
    <w:name w:val="Body Text First Indent 2"/>
    <w:basedOn w:val="BodyTextIndent"/>
    <w:link w:val="BodyTextFirstIndent2Char"/>
    <w:uiPriority w:val="99"/>
    <w:rsid w:val="00C7560C"/>
    <w:pPr>
      <w:spacing w:after="200"/>
      <w:ind w:left="360" w:firstLine="360"/>
    </w:pPr>
  </w:style>
  <w:style w:type="character" w:customStyle="1" w:styleId="BodyTextFirstIndent2Char">
    <w:name w:val="Body Text First Indent 2 Char"/>
    <w:basedOn w:val="BodyTextIndentChar"/>
    <w:link w:val="BodyTextFirstIndent2"/>
    <w:uiPriority w:val="99"/>
    <w:rsid w:val="00C7560C"/>
    <w:rPr>
      <w:rFonts w:ascii="Georgia" w:eastAsia="SimSun" w:hAnsi="Georgia" w:cs="Georgia"/>
      <w:sz w:val="22"/>
      <w:szCs w:val="22"/>
      <w:lang w:eastAsia="zh-CN"/>
    </w:rPr>
  </w:style>
  <w:style w:type="paragraph" w:styleId="BodyTextIndent2">
    <w:name w:val="Body Text Indent 2"/>
    <w:basedOn w:val="Normal"/>
    <w:link w:val="BodyTextIndent2Char"/>
    <w:uiPriority w:val="99"/>
    <w:rsid w:val="00C7560C"/>
    <w:pPr>
      <w:widowControl/>
      <w:autoSpaceDE/>
      <w:autoSpaceDN/>
      <w:adjustRightInd/>
      <w:spacing w:after="120" w:line="480" w:lineRule="auto"/>
      <w:ind w:left="283"/>
    </w:pPr>
    <w:rPr>
      <w:rFonts w:ascii="Georgia" w:eastAsia="SimSun" w:hAnsi="Georgia" w:cs="Georgia"/>
      <w:sz w:val="22"/>
      <w:szCs w:val="22"/>
      <w:lang w:eastAsia="zh-CN"/>
    </w:rPr>
  </w:style>
  <w:style w:type="character" w:customStyle="1" w:styleId="BodyTextIndent2Char">
    <w:name w:val="Body Text Indent 2 Char"/>
    <w:basedOn w:val="DefaultParagraphFont"/>
    <w:link w:val="BodyTextIndent2"/>
    <w:uiPriority w:val="99"/>
    <w:rsid w:val="00C7560C"/>
    <w:rPr>
      <w:rFonts w:ascii="Georgia" w:eastAsia="SimSun" w:hAnsi="Georgia" w:cs="Georgia"/>
      <w:sz w:val="22"/>
      <w:szCs w:val="22"/>
      <w:lang w:eastAsia="zh-CN"/>
    </w:rPr>
  </w:style>
  <w:style w:type="paragraph" w:styleId="BodyTextIndent3">
    <w:name w:val="Body Text Indent 3"/>
    <w:basedOn w:val="Normal"/>
    <w:link w:val="BodyTextIndent3Char"/>
    <w:uiPriority w:val="99"/>
    <w:rsid w:val="00C7560C"/>
    <w:pPr>
      <w:widowControl/>
      <w:autoSpaceDE/>
      <w:autoSpaceDN/>
      <w:adjustRightInd/>
      <w:spacing w:after="120" w:line="264" w:lineRule="auto"/>
      <w:ind w:left="283"/>
    </w:pPr>
    <w:rPr>
      <w:rFonts w:ascii="Georgia" w:eastAsia="SimSun" w:hAnsi="Georgia" w:cs="Georgia"/>
      <w:sz w:val="16"/>
      <w:szCs w:val="16"/>
      <w:lang w:eastAsia="zh-CN"/>
    </w:rPr>
  </w:style>
  <w:style w:type="character" w:customStyle="1" w:styleId="BodyTextIndent3Char">
    <w:name w:val="Body Text Indent 3 Char"/>
    <w:basedOn w:val="DefaultParagraphFont"/>
    <w:link w:val="BodyTextIndent3"/>
    <w:uiPriority w:val="99"/>
    <w:rsid w:val="00C7560C"/>
    <w:rPr>
      <w:rFonts w:ascii="Georgia" w:eastAsia="SimSun" w:hAnsi="Georgia" w:cs="Georgia"/>
      <w:sz w:val="16"/>
      <w:szCs w:val="16"/>
      <w:lang w:eastAsia="zh-CN"/>
    </w:rPr>
  </w:style>
  <w:style w:type="paragraph" w:styleId="Caption">
    <w:name w:val="caption"/>
    <w:basedOn w:val="Normal"/>
    <w:next w:val="Normal"/>
    <w:uiPriority w:val="35"/>
    <w:qFormat/>
    <w:rsid w:val="00C7560C"/>
    <w:pPr>
      <w:widowControl/>
      <w:autoSpaceDE/>
      <w:autoSpaceDN/>
      <w:adjustRightInd/>
    </w:pPr>
    <w:rPr>
      <w:rFonts w:ascii="Georgia" w:eastAsia="SimSun" w:hAnsi="Georgia" w:cs="Georgia"/>
      <w:b/>
      <w:bCs/>
      <w:color w:val="4F81BD"/>
      <w:sz w:val="18"/>
      <w:szCs w:val="18"/>
      <w:lang w:eastAsia="zh-CN"/>
    </w:rPr>
  </w:style>
  <w:style w:type="paragraph" w:styleId="Closing">
    <w:name w:val="Closing"/>
    <w:basedOn w:val="Normal"/>
    <w:link w:val="ClosingChar"/>
    <w:uiPriority w:val="99"/>
    <w:rsid w:val="00C7560C"/>
    <w:pPr>
      <w:widowControl/>
      <w:autoSpaceDE/>
      <w:autoSpaceDN/>
      <w:adjustRightInd/>
      <w:ind w:left="4252"/>
    </w:pPr>
    <w:rPr>
      <w:rFonts w:ascii="Georgia" w:eastAsia="SimSun" w:hAnsi="Georgia" w:cs="Georgia"/>
      <w:sz w:val="22"/>
      <w:szCs w:val="22"/>
      <w:lang w:eastAsia="zh-CN"/>
    </w:rPr>
  </w:style>
  <w:style w:type="character" w:customStyle="1" w:styleId="ClosingChar">
    <w:name w:val="Closing Char"/>
    <w:basedOn w:val="DefaultParagraphFont"/>
    <w:link w:val="Closing"/>
    <w:uiPriority w:val="99"/>
    <w:rsid w:val="00C7560C"/>
    <w:rPr>
      <w:rFonts w:ascii="Georgia" w:eastAsia="SimSun" w:hAnsi="Georgia" w:cs="Georgia"/>
      <w:sz w:val="22"/>
      <w:szCs w:val="22"/>
      <w:lang w:eastAsia="zh-CN"/>
    </w:rPr>
  </w:style>
  <w:style w:type="paragraph" w:styleId="Date">
    <w:name w:val="Date"/>
    <w:basedOn w:val="Normal"/>
    <w:next w:val="Normal"/>
    <w:link w:val="DateChar"/>
    <w:uiPriority w:val="99"/>
    <w:rsid w:val="00C7560C"/>
    <w:pPr>
      <w:widowControl/>
      <w:autoSpaceDE/>
      <w:autoSpaceDN/>
      <w:adjustRightInd/>
      <w:spacing w:line="264" w:lineRule="auto"/>
    </w:pPr>
    <w:rPr>
      <w:rFonts w:ascii="Georgia" w:eastAsia="SimSun" w:hAnsi="Georgia" w:cs="Georgia"/>
      <w:sz w:val="22"/>
      <w:szCs w:val="22"/>
      <w:lang w:eastAsia="zh-CN"/>
    </w:rPr>
  </w:style>
  <w:style w:type="character" w:customStyle="1" w:styleId="DateChar">
    <w:name w:val="Date Char"/>
    <w:basedOn w:val="DefaultParagraphFont"/>
    <w:link w:val="Date"/>
    <w:uiPriority w:val="99"/>
    <w:rsid w:val="00C7560C"/>
    <w:rPr>
      <w:rFonts w:ascii="Georgia" w:eastAsia="SimSun" w:hAnsi="Georgia" w:cs="Georgia"/>
      <w:sz w:val="22"/>
      <w:szCs w:val="22"/>
      <w:lang w:eastAsia="zh-CN"/>
    </w:rPr>
  </w:style>
  <w:style w:type="paragraph" w:styleId="E-mailSignature">
    <w:name w:val="E-mail Signature"/>
    <w:basedOn w:val="Normal"/>
    <w:link w:val="E-mailSignatureChar"/>
    <w:uiPriority w:val="99"/>
    <w:rsid w:val="00C7560C"/>
    <w:pPr>
      <w:widowControl/>
      <w:autoSpaceDE/>
      <w:autoSpaceDN/>
      <w:adjustRightInd/>
    </w:pPr>
    <w:rPr>
      <w:rFonts w:ascii="Georgia" w:eastAsia="SimSun" w:hAnsi="Georgia" w:cs="Georgia"/>
      <w:sz w:val="22"/>
      <w:szCs w:val="22"/>
      <w:lang w:eastAsia="zh-CN"/>
    </w:rPr>
  </w:style>
  <w:style w:type="character" w:customStyle="1" w:styleId="E-mailSignatureChar">
    <w:name w:val="E-mail Signature Char"/>
    <w:basedOn w:val="DefaultParagraphFont"/>
    <w:link w:val="E-mailSignature"/>
    <w:uiPriority w:val="99"/>
    <w:rsid w:val="00C7560C"/>
    <w:rPr>
      <w:rFonts w:ascii="Georgia" w:eastAsia="SimSun" w:hAnsi="Georgia" w:cs="Georgia"/>
      <w:sz w:val="22"/>
      <w:szCs w:val="22"/>
      <w:lang w:eastAsia="zh-CN"/>
    </w:rPr>
  </w:style>
  <w:style w:type="paragraph" w:styleId="EndnoteText">
    <w:name w:val="endnote text"/>
    <w:basedOn w:val="Normal"/>
    <w:link w:val="EndnoteTextChar"/>
    <w:uiPriority w:val="99"/>
    <w:rsid w:val="00C7560C"/>
    <w:pPr>
      <w:widowControl/>
      <w:autoSpaceDE/>
      <w:autoSpaceDN/>
      <w:adjustRightInd/>
    </w:pPr>
    <w:rPr>
      <w:rFonts w:ascii="Georgia" w:eastAsia="SimSun" w:hAnsi="Georgia" w:cs="Georgia"/>
      <w:sz w:val="20"/>
      <w:szCs w:val="20"/>
      <w:lang w:eastAsia="zh-CN"/>
    </w:rPr>
  </w:style>
  <w:style w:type="character" w:customStyle="1" w:styleId="EndnoteTextChar">
    <w:name w:val="Endnote Text Char"/>
    <w:basedOn w:val="DefaultParagraphFont"/>
    <w:link w:val="EndnoteText"/>
    <w:uiPriority w:val="99"/>
    <w:rsid w:val="00C7560C"/>
    <w:rPr>
      <w:rFonts w:ascii="Georgia" w:eastAsia="SimSun" w:hAnsi="Georgia" w:cs="Georgia"/>
      <w:lang w:eastAsia="zh-CN"/>
    </w:rPr>
  </w:style>
  <w:style w:type="paragraph" w:styleId="EnvelopeAddress">
    <w:name w:val="envelope address"/>
    <w:basedOn w:val="Normal"/>
    <w:uiPriority w:val="99"/>
    <w:rsid w:val="00C7560C"/>
    <w:pPr>
      <w:widowControl/>
      <w:autoSpaceDE/>
      <w:autoSpaceDN/>
      <w:adjustRightInd/>
      <w:ind w:left="2880"/>
    </w:pPr>
    <w:rPr>
      <w:rFonts w:ascii="Cambria" w:eastAsia="SimSun" w:hAnsi="Cambria" w:cs="Georgia"/>
      <w:lang w:eastAsia="zh-CN"/>
    </w:rPr>
  </w:style>
  <w:style w:type="paragraph" w:styleId="EnvelopeReturn">
    <w:name w:val="envelope return"/>
    <w:basedOn w:val="Normal"/>
    <w:uiPriority w:val="99"/>
    <w:rsid w:val="00C7560C"/>
    <w:pPr>
      <w:widowControl/>
      <w:autoSpaceDE/>
      <w:autoSpaceDN/>
      <w:adjustRightInd/>
    </w:pPr>
    <w:rPr>
      <w:rFonts w:ascii="Cambria" w:eastAsia="SimSun" w:hAnsi="Cambria" w:cs="Georgia"/>
      <w:sz w:val="20"/>
      <w:szCs w:val="20"/>
      <w:lang w:eastAsia="zh-CN"/>
    </w:rPr>
  </w:style>
  <w:style w:type="paragraph" w:styleId="FootnoteText">
    <w:name w:val="footnote text"/>
    <w:basedOn w:val="Normal"/>
    <w:link w:val="FootnoteTextChar"/>
    <w:uiPriority w:val="99"/>
    <w:rsid w:val="00C7560C"/>
    <w:pPr>
      <w:widowControl/>
      <w:autoSpaceDE/>
      <w:autoSpaceDN/>
      <w:adjustRightInd/>
    </w:pPr>
    <w:rPr>
      <w:rFonts w:ascii="Georgia" w:eastAsia="SimSun" w:hAnsi="Georgia" w:cs="Georgia"/>
      <w:sz w:val="20"/>
      <w:szCs w:val="20"/>
      <w:lang w:eastAsia="zh-CN"/>
    </w:rPr>
  </w:style>
  <w:style w:type="character" w:customStyle="1" w:styleId="FootnoteTextChar">
    <w:name w:val="Footnote Text Char"/>
    <w:basedOn w:val="DefaultParagraphFont"/>
    <w:link w:val="FootnoteText"/>
    <w:uiPriority w:val="99"/>
    <w:rsid w:val="00C7560C"/>
    <w:rPr>
      <w:rFonts w:ascii="Georgia" w:eastAsia="SimSun" w:hAnsi="Georgia" w:cs="Georgia"/>
      <w:lang w:eastAsia="zh-CN"/>
    </w:rPr>
  </w:style>
  <w:style w:type="paragraph" w:styleId="HTMLAddress">
    <w:name w:val="HTML Address"/>
    <w:basedOn w:val="Normal"/>
    <w:link w:val="HTMLAddressChar"/>
    <w:uiPriority w:val="99"/>
    <w:rsid w:val="00C7560C"/>
    <w:pPr>
      <w:widowControl/>
      <w:autoSpaceDE/>
      <w:autoSpaceDN/>
      <w:adjustRightInd/>
    </w:pPr>
    <w:rPr>
      <w:rFonts w:ascii="Georgia" w:eastAsia="SimSun" w:hAnsi="Georgia" w:cs="Georgia"/>
      <w:i/>
      <w:iCs/>
      <w:sz w:val="22"/>
      <w:szCs w:val="22"/>
      <w:lang w:eastAsia="zh-CN"/>
    </w:rPr>
  </w:style>
  <w:style w:type="character" w:customStyle="1" w:styleId="HTMLAddressChar">
    <w:name w:val="HTML Address Char"/>
    <w:basedOn w:val="DefaultParagraphFont"/>
    <w:link w:val="HTMLAddress"/>
    <w:uiPriority w:val="99"/>
    <w:rsid w:val="00C7560C"/>
    <w:rPr>
      <w:rFonts w:ascii="Georgia" w:eastAsia="SimSun" w:hAnsi="Georgia" w:cs="Georgia"/>
      <w:i/>
      <w:iCs/>
      <w:sz w:val="22"/>
      <w:szCs w:val="22"/>
      <w:lang w:eastAsia="zh-CN"/>
    </w:rPr>
  </w:style>
  <w:style w:type="paragraph" w:styleId="HTMLPreformatted">
    <w:name w:val="HTML Preformatted"/>
    <w:basedOn w:val="Normal"/>
    <w:link w:val="HTMLPreformattedChar"/>
    <w:uiPriority w:val="99"/>
    <w:rsid w:val="00C7560C"/>
    <w:pPr>
      <w:widowControl/>
      <w:autoSpaceDE/>
      <w:autoSpaceDN/>
      <w:adjustRightInd/>
    </w:pPr>
    <w:rPr>
      <w:rFonts w:ascii="Consolas" w:eastAsia="SimSun" w:hAnsi="Consolas" w:cs="Consolas"/>
      <w:sz w:val="20"/>
      <w:szCs w:val="20"/>
      <w:lang w:eastAsia="zh-CN"/>
    </w:rPr>
  </w:style>
  <w:style w:type="character" w:customStyle="1" w:styleId="HTMLPreformattedChar">
    <w:name w:val="HTML Preformatted Char"/>
    <w:basedOn w:val="DefaultParagraphFont"/>
    <w:link w:val="HTMLPreformatted"/>
    <w:uiPriority w:val="99"/>
    <w:rsid w:val="00C7560C"/>
    <w:rPr>
      <w:rFonts w:ascii="Consolas" w:eastAsia="SimSun" w:hAnsi="Consolas" w:cs="Consolas"/>
      <w:lang w:eastAsia="zh-CN"/>
    </w:rPr>
  </w:style>
  <w:style w:type="paragraph" w:styleId="Index1">
    <w:name w:val="index 1"/>
    <w:basedOn w:val="Normal"/>
    <w:next w:val="Normal"/>
    <w:uiPriority w:val="99"/>
    <w:rsid w:val="00C7560C"/>
    <w:pPr>
      <w:widowControl/>
      <w:autoSpaceDE/>
      <w:autoSpaceDN/>
      <w:adjustRightInd/>
      <w:ind w:left="220" w:hanging="220"/>
    </w:pPr>
    <w:rPr>
      <w:rFonts w:ascii="Georgia" w:eastAsia="SimSun" w:hAnsi="Georgia" w:cs="Georgia"/>
      <w:sz w:val="22"/>
      <w:szCs w:val="22"/>
      <w:lang w:eastAsia="zh-CN"/>
    </w:rPr>
  </w:style>
  <w:style w:type="paragraph" w:styleId="Index2">
    <w:name w:val="index 2"/>
    <w:basedOn w:val="Normal"/>
    <w:next w:val="Normal"/>
    <w:uiPriority w:val="99"/>
    <w:rsid w:val="00C7560C"/>
    <w:pPr>
      <w:widowControl/>
      <w:autoSpaceDE/>
      <w:autoSpaceDN/>
      <w:adjustRightInd/>
      <w:ind w:left="440" w:hanging="220"/>
    </w:pPr>
    <w:rPr>
      <w:rFonts w:ascii="Georgia" w:eastAsia="SimSun" w:hAnsi="Georgia" w:cs="Georgia"/>
      <w:sz w:val="22"/>
      <w:szCs w:val="22"/>
      <w:lang w:eastAsia="zh-CN"/>
    </w:rPr>
  </w:style>
  <w:style w:type="paragraph" w:styleId="Index3">
    <w:name w:val="index 3"/>
    <w:basedOn w:val="Normal"/>
    <w:next w:val="Normal"/>
    <w:uiPriority w:val="99"/>
    <w:rsid w:val="00C7560C"/>
    <w:pPr>
      <w:widowControl/>
      <w:autoSpaceDE/>
      <w:autoSpaceDN/>
      <w:adjustRightInd/>
      <w:ind w:left="660" w:hanging="220"/>
    </w:pPr>
    <w:rPr>
      <w:rFonts w:ascii="Georgia" w:eastAsia="SimSun" w:hAnsi="Georgia" w:cs="Georgia"/>
      <w:sz w:val="22"/>
      <w:szCs w:val="22"/>
      <w:lang w:eastAsia="zh-CN"/>
    </w:rPr>
  </w:style>
  <w:style w:type="paragraph" w:styleId="Index4">
    <w:name w:val="index 4"/>
    <w:basedOn w:val="Normal"/>
    <w:next w:val="Normal"/>
    <w:uiPriority w:val="99"/>
    <w:rsid w:val="00C7560C"/>
    <w:pPr>
      <w:widowControl/>
      <w:autoSpaceDE/>
      <w:autoSpaceDN/>
      <w:adjustRightInd/>
      <w:ind w:left="880" w:hanging="220"/>
    </w:pPr>
    <w:rPr>
      <w:rFonts w:ascii="Georgia" w:eastAsia="SimSun" w:hAnsi="Georgia" w:cs="Georgia"/>
      <w:sz w:val="22"/>
      <w:szCs w:val="22"/>
      <w:lang w:eastAsia="zh-CN"/>
    </w:rPr>
  </w:style>
  <w:style w:type="paragraph" w:styleId="Index5">
    <w:name w:val="index 5"/>
    <w:basedOn w:val="Normal"/>
    <w:next w:val="Normal"/>
    <w:uiPriority w:val="99"/>
    <w:rsid w:val="00C7560C"/>
    <w:pPr>
      <w:widowControl/>
      <w:autoSpaceDE/>
      <w:autoSpaceDN/>
      <w:adjustRightInd/>
      <w:ind w:left="1100" w:hanging="220"/>
    </w:pPr>
    <w:rPr>
      <w:rFonts w:ascii="Georgia" w:eastAsia="SimSun" w:hAnsi="Georgia" w:cs="Georgia"/>
      <w:sz w:val="22"/>
      <w:szCs w:val="22"/>
      <w:lang w:eastAsia="zh-CN"/>
    </w:rPr>
  </w:style>
  <w:style w:type="paragraph" w:styleId="Index6">
    <w:name w:val="index 6"/>
    <w:basedOn w:val="Normal"/>
    <w:next w:val="Normal"/>
    <w:uiPriority w:val="99"/>
    <w:rsid w:val="00C7560C"/>
    <w:pPr>
      <w:widowControl/>
      <w:autoSpaceDE/>
      <w:autoSpaceDN/>
      <w:adjustRightInd/>
      <w:ind w:left="1320" w:hanging="220"/>
    </w:pPr>
    <w:rPr>
      <w:rFonts w:ascii="Georgia" w:eastAsia="SimSun" w:hAnsi="Georgia" w:cs="Georgia"/>
      <w:sz w:val="22"/>
      <w:szCs w:val="22"/>
      <w:lang w:eastAsia="zh-CN"/>
    </w:rPr>
  </w:style>
  <w:style w:type="paragraph" w:styleId="Index7">
    <w:name w:val="index 7"/>
    <w:basedOn w:val="Normal"/>
    <w:next w:val="Normal"/>
    <w:uiPriority w:val="99"/>
    <w:rsid w:val="00C7560C"/>
    <w:pPr>
      <w:widowControl/>
      <w:autoSpaceDE/>
      <w:autoSpaceDN/>
      <w:adjustRightInd/>
      <w:ind w:left="1540" w:hanging="220"/>
    </w:pPr>
    <w:rPr>
      <w:rFonts w:ascii="Georgia" w:eastAsia="SimSun" w:hAnsi="Georgia" w:cs="Georgia"/>
      <w:sz w:val="22"/>
      <w:szCs w:val="22"/>
      <w:lang w:eastAsia="zh-CN"/>
    </w:rPr>
  </w:style>
  <w:style w:type="paragraph" w:styleId="Index8">
    <w:name w:val="index 8"/>
    <w:basedOn w:val="Normal"/>
    <w:next w:val="Normal"/>
    <w:uiPriority w:val="99"/>
    <w:rsid w:val="00C7560C"/>
    <w:pPr>
      <w:widowControl/>
      <w:autoSpaceDE/>
      <w:autoSpaceDN/>
      <w:adjustRightInd/>
      <w:ind w:left="1760" w:hanging="220"/>
    </w:pPr>
    <w:rPr>
      <w:rFonts w:ascii="Georgia" w:eastAsia="SimSun" w:hAnsi="Georgia" w:cs="Georgia"/>
      <w:sz w:val="22"/>
      <w:szCs w:val="22"/>
      <w:lang w:eastAsia="zh-CN"/>
    </w:rPr>
  </w:style>
  <w:style w:type="paragraph" w:styleId="Index9">
    <w:name w:val="index 9"/>
    <w:basedOn w:val="Normal"/>
    <w:next w:val="Normal"/>
    <w:uiPriority w:val="99"/>
    <w:rsid w:val="00C7560C"/>
    <w:pPr>
      <w:widowControl/>
      <w:autoSpaceDE/>
      <w:autoSpaceDN/>
      <w:adjustRightInd/>
      <w:ind w:left="1980" w:hanging="220"/>
    </w:pPr>
    <w:rPr>
      <w:rFonts w:ascii="Georgia" w:eastAsia="SimSun" w:hAnsi="Georgia" w:cs="Georgia"/>
      <w:sz w:val="22"/>
      <w:szCs w:val="22"/>
      <w:lang w:eastAsia="zh-CN"/>
    </w:rPr>
  </w:style>
  <w:style w:type="paragraph" w:styleId="IndexHeading">
    <w:name w:val="index heading"/>
    <w:basedOn w:val="Normal"/>
    <w:next w:val="Index1"/>
    <w:uiPriority w:val="99"/>
    <w:rsid w:val="00C7560C"/>
    <w:pPr>
      <w:widowControl/>
      <w:autoSpaceDE/>
      <w:autoSpaceDN/>
      <w:adjustRightInd/>
      <w:spacing w:line="264" w:lineRule="auto"/>
    </w:pPr>
    <w:rPr>
      <w:rFonts w:ascii="Cambria" w:eastAsia="SimSun" w:hAnsi="Cambria" w:cs="Georgia"/>
      <w:b/>
      <w:bCs/>
      <w:sz w:val="22"/>
      <w:szCs w:val="22"/>
      <w:lang w:eastAsia="zh-CN"/>
    </w:rPr>
  </w:style>
  <w:style w:type="paragraph" w:styleId="List">
    <w:name w:val="List"/>
    <w:basedOn w:val="Normal"/>
    <w:uiPriority w:val="99"/>
    <w:rsid w:val="00C7560C"/>
    <w:pPr>
      <w:widowControl/>
      <w:autoSpaceDE/>
      <w:autoSpaceDN/>
      <w:adjustRightInd/>
      <w:spacing w:line="264" w:lineRule="auto"/>
      <w:ind w:left="283" w:hanging="283"/>
      <w:contextualSpacing/>
    </w:pPr>
    <w:rPr>
      <w:rFonts w:ascii="Georgia" w:eastAsia="SimSun" w:hAnsi="Georgia" w:cs="Georgia"/>
      <w:sz w:val="22"/>
      <w:szCs w:val="22"/>
      <w:lang w:eastAsia="zh-CN"/>
    </w:rPr>
  </w:style>
  <w:style w:type="paragraph" w:styleId="List2">
    <w:name w:val="List 2"/>
    <w:basedOn w:val="Normal"/>
    <w:uiPriority w:val="99"/>
    <w:rsid w:val="00C7560C"/>
    <w:pPr>
      <w:widowControl/>
      <w:autoSpaceDE/>
      <w:autoSpaceDN/>
      <w:adjustRightInd/>
      <w:spacing w:line="264" w:lineRule="auto"/>
      <w:ind w:left="566" w:hanging="283"/>
      <w:contextualSpacing/>
    </w:pPr>
    <w:rPr>
      <w:rFonts w:ascii="Georgia" w:eastAsia="SimSun" w:hAnsi="Georgia" w:cs="Georgia"/>
      <w:sz w:val="22"/>
      <w:szCs w:val="22"/>
      <w:lang w:eastAsia="zh-CN"/>
    </w:rPr>
  </w:style>
  <w:style w:type="paragraph" w:styleId="List3">
    <w:name w:val="List 3"/>
    <w:basedOn w:val="Normal"/>
    <w:uiPriority w:val="99"/>
    <w:rsid w:val="00C7560C"/>
    <w:pPr>
      <w:widowControl/>
      <w:autoSpaceDE/>
      <w:autoSpaceDN/>
      <w:adjustRightInd/>
      <w:spacing w:line="264" w:lineRule="auto"/>
      <w:ind w:left="849" w:hanging="283"/>
      <w:contextualSpacing/>
    </w:pPr>
    <w:rPr>
      <w:rFonts w:ascii="Georgia" w:eastAsia="SimSun" w:hAnsi="Georgia" w:cs="Georgia"/>
      <w:sz w:val="22"/>
      <w:szCs w:val="22"/>
      <w:lang w:eastAsia="zh-CN"/>
    </w:rPr>
  </w:style>
  <w:style w:type="paragraph" w:styleId="List4">
    <w:name w:val="List 4"/>
    <w:basedOn w:val="Normal"/>
    <w:uiPriority w:val="99"/>
    <w:rsid w:val="00C7560C"/>
    <w:pPr>
      <w:widowControl/>
      <w:autoSpaceDE/>
      <w:autoSpaceDN/>
      <w:adjustRightInd/>
      <w:spacing w:line="264" w:lineRule="auto"/>
      <w:ind w:left="1132" w:hanging="283"/>
      <w:contextualSpacing/>
    </w:pPr>
    <w:rPr>
      <w:rFonts w:ascii="Georgia" w:eastAsia="SimSun" w:hAnsi="Georgia" w:cs="Georgia"/>
      <w:sz w:val="22"/>
      <w:szCs w:val="22"/>
      <w:lang w:eastAsia="zh-CN"/>
    </w:rPr>
  </w:style>
  <w:style w:type="paragraph" w:styleId="List5">
    <w:name w:val="List 5"/>
    <w:basedOn w:val="Normal"/>
    <w:uiPriority w:val="99"/>
    <w:rsid w:val="00C7560C"/>
    <w:pPr>
      <w:widowControl/>
      <w:autoSpaceDE/>
      <w:autoSpaceDN/>
      <w:adjustRightInd/>
      <w:spacing w:line="264" w:lineRule="auto"/>
      <w:ind w:left="1415" w:hanging="283"/>
      <w:contextualSpacing/>
    </w:pPr>
    <w:rPr>
      <w:rFonts w:ascii="Georgia" w:eastAsia="SimSun" w:hAnsi="Georgia" w:cs="Georgia"/>
      <w:sz w:val="22"/>
      <w:szCs w:val="22"/>
      <w:lang w:eastAsia="zh-CN"/>
    </w:rPr>
  </w:style>
  <w:style w:type="paragraph" w:styleId="ListBullet">
    <w:name w:val="List Bullet"/>
    <w:basedOn w:val="Normal"/>
    <w:uiPriority w:val="99"/>
    <w:qFormat/>
    <w:rsid w:val="00C7560C"/>
    <w:pPr>
      <w:widowControl/>
      <w:numPr>
        <w:numId w:val="2"/>
      </w:numPr>
      <w:autoSpaceDE/>
      <w:autoSpaceDN/>
      <w:adjustRightInd/>
      <w:spacing w:after="220" w:line="264" w:lineRule="auto"/>
      <w:ind w:left="357" w:hanging="357"/>
      <w:contextualSpacing/>
    </w:pPr>
    <w:rPr>
      <w:rFonts w:ascii="Georgia" w:eastAsia="SimSun" w:hAnsi="Georgia" w:cs="Georgia"/>
      <w:sz w:val="22"/>
      <w:szCs w:val="22"/>
      <w:lang w:eastAsia="zh-CN"/>
    </w:rPr>
  </w:style>
  <w:style w:type="paragraph" w:styleId="ListBullet2">
    <w:name w:val="List Bullet 2"/>
    <w:basedOn w:val="Normal"/>
    <w:uiPriority w:val="99"/>
    <w:qFormat/>
    <w:rsid w:val="00C7560C"/>
    <w:pPr>
      <w:widowControl/>
      <w:numPr>
        <w:numId w:val="3"/>
      </w:numPr>
      <w:autoSpaceDE/>
      <w:autoSpaceDN/>
      <w:adjustRightInd/>
      <w:spacing w:after="220" w:line="264" w:lineRule="auto"/>
      <w:ind w:left="714" w:hanging="357"/>
      <w:contextualSpacing/>
    </w:pPr>
    <w:rPr>
      <w:rFonts w:ascii="Georgia" w:eastAsia="SimSun" w:hAnsi="Georgia" w:cs="Georgia"/>
      <w:sz w:val="22"/>
      <w:szCs w:val="22"/>
      <w:lang w:eastAsia="zh-CN"/>
    </w:rPr>
  </w:style>
  <w:style w:type="paragraph" w:styleId="ListBullet3">
    <w:name w:val="List Bullet 3"/>
    <w:basedOn w:val="Normal"/>
    <w:uiPriority w:val="99"/>
    <w:qFormat/>
    <w:rsid w:val="00C7560C"/>
    <w:pPr>
      <w:widowControl/>
      <w:numPr>
        <w:numId w:val="4"/>
      </w:numPr>
      <w:autoSpaceDE/>
      <w:autoSpaceDN/>
      <w:adjustRightInd/>
      <w:spacing w:after="220" w:line="264" w:lineRule="auto"/>
      <w:ind w:left="1066" w:hanging="357"/>
      <w:contextualSpacing/>
    </w:pPr>
    <w:rPr>
      <w:rFonts w:ascii="Georgia" w:eastAsia="SimSun" w:hAnsi="Georgia" w:cs="Georgia"/>
      <w:sz w:val="22"/>
      <w:szCs w:val="22"/>
      <w:lang w:eastAsia="zh-CN"/>
    </w:rPr>
  </w:style>
  <w:style w:type="paragraph" w:styleId="ListBullet4">
    <w:name w:val="List Bullet 4"/>
    <w:basedOn w:val="Normal"/>
    <w:uiPriority w:val="99"/>
    <w:rsid w:val="00C7560C"/>
    <w:pPr>
      <w:widowControl/>
      <w:numPr>
        <w:numId w:val="5"/>
      </w:numPr>
      <w:autoSpaceDE/>
      <w:autoSpaceDN/>
      <w:adjustRightInd/>
      <w:spacing w:line="264" w:lineRule="auto"/>
      <w:contextualSpacing/>
    </w:pPr>
    <w:rPr>
      <w:rFonts w:ascii="Georgia" w:eastAsia="SimSun" w:hAnsi="Georgia" w:cs="Georgia"/>
      <w:sz w:val="22"/>
      <w:szCs w:val="22"/>
      <w:lang w:eastAsia="zh-CN"/>
    </w:rPr>
  </w:style>
  <w:style w:type="paragraph" w:styleId="ListBullet5">
    <w:name w:val="List Bullet 5"/>
    <w:basedOn w:val="Normal"/>
    <w:uiPriority w:val="99"/>
    <w:rsid w:val="00C7560C"/>
    <w:pPr>
      <w:widowControl/>
      <w:numPr>
        <w:numId w:val="6"/>
      </w:numPr>
      <w:autoSpaceDE/>
      <w:autoSpaceDN/>
      <w:adjustRightInd/>
      <w:spacing w:line="264" w:lineRule="auto"/>
      <w:contextualSpacing/>
    </w:pPr>
    <w:rPr>
      <w:rFonts w:ascii="Georgia" w:eastAsia="SimSun" w:hAnsi="Georgia" w:cs="Georgia"/>
      <w:sz w:val="22"/>
      <w:szCs w:val="22"/>
      <w:lang w:eastAsia="zh-CN"/>
    </w:rPr>
  </w:style>
  <w:style w:type="paragraph" w:styleId="ListContinue">
    <w:name w:val="List Continue"/>
    <w:basedOn w:val="Normal"/>
    <w:uiPriority w:val="99"/>
    <w:rsid w:val="00C7560C"/>
    <w:pPr>
      <w:widowControl/>
      <w:autoSpaceDE/>
      <w:autoSpaceDN/>
      <w:adjustRightInd/>
      <w:spacing w:after="120" w:line="264" w:lineRule="auto"/>
      <w:ind w:left="283"/>
      <w:contextualSpacing/>
    </w:pPr>
    <w:rPr>
      <w:rFonts w:ascii="Georgia" w:eastAsia="SimSun" w:hAnsi="Georgia" w:cs="Georgia"/>
      <w:sz w:val="22"/>
      <w:szCs w:val="22"/>
      <w:lang w:eastAsia="zh-CN"/>
    </w:rPr>
  </w:style>
  <w:style w:type="paragraph" w:styleId="ListContinue2">
    <w:name w:val="List Continue 2"/>
    <w:basedOn w:val="Normal"/>
    <w:uiPriority w:val="99"/>
    <w:rsid w:val="00C7560C"/>
    <w:pPr>
      <w:widowControl/>
      <w:autoSpaceDE/>
      <w:autoSpaceDN/>
      <w:adjustRightInd/>
      <w:spacing w:after="120" w:line="264" w:lineRule="auto"/>
      <w:ind w:left="566"/>
      <w:contextualSpacing/>
    </w:pPr>
    <w:rPr>
      <w:rFonts w:ascii="Georgia" w:eastAsia="SimSun" w:hAnsi="Georgia" w:cs="Georgia"/>
      <w:sz w:val="22"/>
      <w:szCs w:val="22"/>
      <w:lang w:eastAsia="zh-CN"/>
    </w:rPr>
  </w:style>
  <w:style w:type="paragraph" w:styleId="ListContinue3">
    <w:name w:val="List Continue 3"/>
    <w:basedOn w:val="Normal"/>
    <w:uiPriority w:val="99"/>
    <w:rsid w:val="00C7560C"/>
    <w:pPr>
      <w:widowControl/>
      <w:autoSpaceDE/>
      <w:autoSpaceDN/>
      <w:adjustRightInd/>
      <w:spacing w:after="120" w:line="264" w:lineRule="auto"/>
      <w:ind w:left="849"/>
      <w:contextualSpacing/>
    </w:pPr>
    <w:rPr>
      <w:rFonts w:ascii="Georgia" w:eastAsia="SimSun" w:hAnsi="Georgia" w:cs="Georgia"/>
      <w:sz w:val="22"/>
      <w:szCs w:val="22"/>
      <w:lang w:eastAsia="zh-CN"/>
    </w:rPr>
  </w:style>
  <w:style w:type="paragraph" w:styleId="ListContinue4">
    <w:name w:val="List Continue 4"/>
    <w:basedOn w:val="Normal"/>
    <w:uiPriority w:val="99"/>
    <w:rsid w:val="00C7560C"/>
    <w:pPr>
      <w:widowControl/>
      <w:autoSpaceDE/>
      <w:autoSpaceDN/>
      <w:adjustRightInd/>
      <w:spacing w:after="120" w:line="264" w:lineRule="auto"/>
      <w:ind w:left="1132"/>
      <w:contextualSpacing/>
    </w:pPr>
    <w:rPr>
      <w:rFonts w:ascii="Georgia" w:eastAsia="SimSun" w:hAnsi="Georgia" w:cs="Georgia"/>
      <w:sz w:val="22"/>
      <w:szCs w:val="22"/>
      <w:lang w:eastAsia="zh-CN"/>
    </w:rPr>
  </w:style>
  <w:style w:type="paragraph" w:styleId="ListContinue5">
    <w:name w:val="List Continue 5"/>
    <w:basedOn w:val="Normal"/>
    <w:uiPriority w:val="99"/>
    <w:rsid w:val="00C7560C"/>
    <w:pPr>
      <w:widowControl/>
      <w:autoSpaceDE/>
      <w:autoSpaceDN/>
      <w:adjustRightInd/>
      <w:spacing w:after="120" w:line="264" w:lineRule="auto"/>
      <w:ind w:left="1415"/>
      <w:contextualSpacing/>
    </w:pPr>
    <w:rPr>
      <w:rFonts w:ascii="Georgia" w:eastAsia="SimSun" w:hAnsi="Georgia" w:cs="Georgia"/>
      <w:sz w:val="22"/>
      <w:szCs w:val="22"/>
      <w:lang w:eastAsia="zh-CN"/>
    </w:rPr>
  </w:style>
  <w:style w:type="paragraph" w:styleId="ListNumber">
    <w:name w:val="List Number"/>
    <w:basedOn w:val="Normal"/>
    <w:uiPriority w:val="99"/>
    <w:qFormat/>
    <w:rsid w:val="00C7560C"/>
    <w:pPr>
      <w:widowControl/>
      <w:numPr>
        <w:numId w:val="7"/>
      </w:numPr>
      <w:autoSpaceDE/>
      <w:autoSpaceDN/>
      <w:adjustRightInd/>
      <w:spacing w:after="220" w:line="264" w:lineRule="auto"/>
      <w:contextualSpacing/>
    </w:pPr>
    <w:rPr>
      <w:rFonts w:ascii="Georgia" w:eastAsia="SimSun" w:hAnsi="Georgia" w:cs="Georgia"/>
      <w:sz w:val="22"/>
      <w:szCs w:val="22"/>
      <w:lang w:eastAsia="zh-CN"/>
    </w:rPr>
  </w:style>
  <w:style w:type="paragraph" w:styleId="ListNumber2">
    <w:name w:val="List Number 2"/>
    <w:basedOn w:val="Normal"/>
    <w:uiPriority w:val="99"/>
    <w:qFormat/>
    <w:rsid w:val="00C7560C"/>
    <w:pPr>
      <w:widowControl/>
      <w:numPr>
        <w:ilvl w:val="1"/>
        <w:numId w:val="7"/>
      </w:numPr>
      <w:autoSpaceDE/>
      <w:autoSpaceDN/>
      <w:adjustRightInd/>
      <w:spacing w:after="220" w:line="264" w:lineRule="auto"/>
      <w:contextualSpacing/>
    </w:pPr>
    <w:rPr>
      <w:rFonts w:ascii="Georgia" w:eastAsia="SimSun" w:hAnsi="Georgia" w:cs="Georgia"/>
      <w:sz w:val="22"/>
      <w:szCs w:val="22"/>
      <w:lang w:eastAsia="zh-CN"/>
    </w:rPr>
  </w:style>
  <w:style w:type="paragraph" w:styleId="ListNumber3">
    <w:name w:val="List Number 3"/>
    <w:basedOn w:val="Normal"/>
    <w:uiPriority w:val="99"/>
    <w:qFormat/>
    <w:rsid w:val="00C7560C"/>
    <w:pPr>
      <w:widowControl/>
      <w:numPr>
        <w:ilvl w:val="2"/>
        <w:numId w:val="7"/>
      </w:numPr>
      <w:autoSpaceDE/>
      <w:autoSpaceDN/>
      <w:adjustRightInd/>
      <w:spacing w:after="220" w:line="264" w:lineRule="auto"/>
      <w:contextualSpacing/>
    </w:pPr>
    <w:rPr>
      <w:rFonts w:ascii="Georgia" w:eastAsia="SimSun" w:hAnsi="Georgia" w:cs="Georgia"/>
      <w:sz w:val="22"/>
      <w:szCs w:val="22"/>
      <w:lang w:eastAsia="zh-CN"/>
    </w:rPr>
  </w:style>
  <w:style w:type="paragraph" w:styleId="ListNumber4">
    <w:name w:val="List Number 4"/>
    <w:basedOn w:val="Normal"/>
    <w:uiPriority w:val="99"/>
    <w:rsid w:val="00C7560C"/>
    <w:pPr>
      <w:widowControl/>
      <w:numPr>
        <w:numId w:val="8"/>
      </w:numPr>
      <w:autoSpaceDE/>
      <w:autoSpaceDN/>
      <w:adjustRightInd/>
      <w:spacing w:line="264" w:lineRule="auto"/>
      <w:contextualSpacing/>
    </w:pPr>
    <w:rPr>
      <w:rFonts w:ascii="Georgia" w:eastAsia="SimSun" w:hAnsi="Georgia" w:cs="Georgia"/>
      <w:sz w:val="22"/>
      <w:szCs w:val="22"/>
      <w:lang w:eastAsia="zh-CN"/>
    </w:rPr>
  </w:style>
  <w:style w:type="paragraph" w:styleId="ListNumber5">
    <w:name w:val="List Number 5"/>
    <w:basedOn w:val="Normal"/>
    <w:uiPriority w:val="99"/>
    <w:rsid w:val="00C7560C"/>
    <w:pPr>
      <w:widowControl/>
      <w:numPr>
        <w:numId w:val="9"/>
      </w:numPr>
      <w:autoSpaceDE/>
      <w:autoSpaceDN/>
      <w:adjustRightInd/>
      <w:spacing w:line="264" w:lineRule="auto"/>
      <w:contextualSpacing/>
    </w:pPr>
    <w:rPr>
      <w:rFonts w:ascii="Georgia" w:eastAsia="SimSun" w:hAnsi="Georgia" w:cs="Georgia"/>
      <w:sz w:val="22"/>
      <w:szCs w:val="22"/>
      <w:lang w:eastAsia="zh-CN"/>
    </w:rPr>
  </w:style>
  <w:style w:type="paragraph" w:styleId="MacroText">
    <w:name w:val="macro"/>
    <w:link w:val="MacroTextChar"/>
    <w:uiPriority w:val="99"/>
    <w:rsid w:val="00C7560C"/>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SimSun" w:hAnsi="Consolas" w:cs="Consolas"/>
      <w:lang w:val="en-US" w:eastAsia="zh-CN"/>
    </w:rPr>
  </w:style>
  <w:style w:type="character" w:customStyle="1" w:styleId="MacroTextChar">
    <w:name w:val="Macro Text Char"/>
    <w:basedOn w:val="DefaultParagraphFont"/>
    <w:link w:val="MacroText"/>
    <w:uiPriority w:val="99"/>
    <w:rsid w:val="00C7560C"/>
    <w:rPr>
      <w:rFonts w:ascii="Consolas" w:eastAsia="SimSun" w:hAnsi="Consolas" w:cs="Consolas"/>
      <w:lang w:val="en-US" w:eastAsia="zh-CN" w:bidi="ar-SA"/>
    </w:rPr>
  </w:style>
  <w:style w:type="paragraph" w:styleId="MessageHeader">
    <w:name w:val="Message Header"/>
    <w:basedOn w:val="Normal"/>
    <w:link w:val="MessageHeaderChar"/>
    <w:uiPriority w:val="99"/>
    <w:rsid w:val="00C7560C"/>
    <w:pPr>
      <w:widowControl/>
      <w:pBdr>
        <w:top w:val="single" w:sz="6" w:space="1" w:color="auto"/>
        <w:left w:val="single" w:sz="6" w:space="1" w:color="auto"/>
        <w:bottom w:val="single" w:sz="6" w:space="1" w:color="auto"/>
        <w:right w:val="single" w:sz="6" w:space="1" w:color="auto"/>
      </w:pBdr>
      <w:shd w:val="pct20" w:color="auto" w:fill="auto"/>
      <w:autoSpaceDE/>
      <w:autoSpaceDN/>
      <w:adjustRightInd/>
      <w:ind w:left="1134" w:hanging="1134"/>
    </w:pPr>
    <w:rPr>
      <w:rFonts w:ascii="Cambria" w:eastAsia="SimSun" w:hAnsi="Cambria" w:cs="Georgia"/>
      <w:lang w:eastAsia="zh-CN"/>
    </w:rPr>
  </w:style>
  <w:style w:type="character" w:customStyle="1" w:styleId="MessageHeaderChar">
    <w:name w:val="Message Header Char"/>
    <w:basedOn w:val="DefaultParagraphFont"/>
    <w:link w:val="MessageHeader"/>
    <w:uiPriority w:val="99"/>
    <w:rsid w:val="00C7560C"/>
    <w:rPr>
      <w:rFonts w:ascii="Cambria" w:eastAsia="SimSun" w:hAnsi="Cambria" w:cs="Georgia"/>
      <w:sz w:val="24"/>
      <w:szCs w:val="24"/>
      <w:shd w:val="pct20" w:color="auto" w:fill="auto"/>
      <w:lang w:eastAsia="zh-CN"/>
    </w:rPr>
  </w:style>
  <w:style w:type="paragraph" w:styleId="NormalWeb">
    <w:name w:val="Normal (Web)"/>
    <w:basedOn w:val="Normal"/>
    <w:uiPriority w:val="99"/>
    <w:rsid w:val="00C7560C"/>
    <w:pPr>
      <w:widowControl/>
      <w:autoSpaceDE/>
      <w:autoSpaceDN/>
      <w:adjustRightInd/>
      <w:spacing w:line="264" w:lineRule="auto"/>
    </w:pPr>
    <w:rPr>
      <w:rFonts w:eastAsia="SimSun"/>
      <w:lang w:eastAsia="zh-CN"/>
    </w:rPr>
  </w:style>
  <w:style w:type="paragraph" w:styleId="NormalIndent">
    <w:name w:val="Normal Indent"/>
    <w:basedOn w:val="Normal"/>
    <w:uiPriority w:val="99"/>
    <w:rsid w:val="00C7560C"/>
    <w:pPr>
      <w:widowControl/>
      <w:autoSpaceDE/>
      <w:autoSpaceDN/>
      <w:adjustRightInd/>
      <w:spacing w:line="264" w:lineRule="auto"/>
      <w:ind w:left="720"/>
    </w:pPr>
    <w:rPr>
      <w:rFonts w:ascii="Georgia" w:eastAsia="SimSun" w:hAnsi="Georgia" w:cs="Georgia"/>
      <w:sz w:val="22"/>
      <w:szCs w:val="22"/>
      <w:lang w:eastAsia="zh-CN"/>
    </w:rPr>
  </w:style>
  <w:style w:type="paragraph" w:styleId="NoteHeading">
    <w:name w:val="Note Heading"/>
    <w:basedOn w:val="Normal"/>
    <w:next w:val="Normal"/>
    <w:link w:val="NoteHeadingChar"/>
    <w:uiPriority w:val="99"/>
    <w:rsid w:val="00C7560C"/>
    <w:pPr>
      <w:widowControl/>
      <w:autoSpaceDE/>
      <w:autoSpaceDN/>
      <w:adjustRightInd/>
    </w:pPr>
    <w:rPr>
      <w:rFonts w:ascii="Georgia" w:eastAsia="SimSun" w:hAnsi="Georgia" w:cs="Georgia"/>
      <w:sz w:val="22"/>
      <w:szCs w:val="22"/>
      <w:lang w:eastAsia="zh-CN"/>
    </w:rPr>
  </w:style>
  <w:style w:type="character" w:customStyle="1" w:styleId="NoteHeadingChar">
    <w:name w:val="Note Heading Char"/>
    <w:basedOn w:val="DefaultParagraphFont"/>
    <w:link w:val="NoteHeading"/>
    <w:uiPriority w:val="99"/>
    <w:rsid w:val="00C7560C"/>
    <w:rPr>
      <w:rFonts w:ascii="Georgia" w:eastAsia="SimSun" w:hAnsi="Georgia" w:cs="Georgia"/>
      <w:sz w:val="22"/>
      <w:szCs w:val="22"/>
      <w:lang w:eastAsia="zh-CN"/>
    </w:rPr>
  </w:style>
  <w:style w:type="paragraph" w:styleId="PlainText">
    <w:name w:val="Plain Text"/>
    <w:basedOn w:val="Normal"/>
    <w:link w:val="PlainTextChar"/>
    <w:uiPriority w:val="99"/>
    <w:rsid w:val="00C7560C"/>
    <w:pPr>
      <w:widowControl/>
      <w:autoSpaceDE/>
      <w:autoSpaceDN/>
      <w:adjustRightInd/>
    </w:pPr>
    <w:rPr>
      <w:rFonts w:ascii="Consolas" w:eastAsia="SimSun" w:hAnsi="Consolas" w:cs="Consolas"/>
      <w:sz w:val="21"/>
      <w:szCs w:val="21"/>
      <w:lang w:eastAsia="zh-CN"/>
    </w:rPr>
  </w:style>
  <w:style w:type="character" w:customStyle="1" w:styleId="PlainTextChar">
    <w:name w:val="Plain Text Char"/>
    <w:basedOn w:val="DefaultParagraphFont"/>
    <w:link w:val="PlainText"/>
    <w:uiPriority w:val="99"/>
    <w:rsid w:val="00C7560C"/>
    <w:rPr>
      <w:rFonts w:ascii="Consolas" w:eastAsia="SimSun" w:hAnsi="Consolas" w:cs="Consolas"/>
      <w:sz w:val="21"/>
      <w:szCs w:val="21"/>
      <w:lang w:eastAsia="zh-CN"/>
    </w:rPr>
  </w:style>
  <w:style w:type="paragraph" w:styleId="Salutation">
    <w:name w:val="Salutation"/>
    <w:basedOn w:val="Normal"/>
    <w:next w:val="Normal"/>
    <w:link w:val="SalutationChar"/>
    <w:uiPriority w:val="99"/>
    <w:rsid w:val="00C7560C"/>
    <w:pPr>
      <w:widowControl/>
      <w:autoSpaceDE/>
      <w:autoSpaceDN/>
      <w:adjustRightInd/>
      <w:spacing w:line="264" w:lineRule="auto"/>
    </w:pPr>
    <w:rPr>
      <w:rFonts w:ascii="Georgia" w:eastAsia="SimSun" w:hAnsi="Georgia" w:cs="Georgia"/>
      <w:sz w:val="22"/>
      <w:szCs w:val="22"/>
      <w:lang w:eastAsia="zh-CN"/>
    </w:rPr>
  </w:style>
  <w:style w:type="character" w:customStyle="1" w:styleId="SalutationChar">
    <w:name w:val="Salutation Char"/>
    <w:basedOn w:val="DefaultParagraphFont"/>
    <w:link w:val="Salutation"/>
    <w:uiPriority w:val="99"/>
    <w:rsid w:val="00C7560C"/>
    <w:rPr>
      <w:rFonts w:ascii="Georgia" w:eastAsia="SimSun" w:hAnsi="Georgia" w:cs="Georgia"/>
      <w:sz w:val="22"/>
      <w:szCs w:val="22"/>
      <w:lang w:eastAsia="zh-CN"/>
    </w:rPr>
  </w:style>
  <w:style w:type="paragraph" w:styleId="Signature">
    <w:name w:val="Signature"/>
    <w:basedOn w:val="Normal"/>
    <w:link w:val="SignatureChar"/>
    <w:uiPriority w:val="99"/>
    <w:rsid w:val="00C7560C"/>
    <w:pPr>
      <w:widowControl/>
      <w:autoSpaceDE/>
      <w:autoSpaceDN/>
      <w:adjustRightInd/>
      <w:ind w:left="4252"/>
    </w:pPr>
    <w:rPr>
      <w:rFonts w:ascii="Georgia" w:eastAsia="SimSun" w:hAnsi="Georgia" w:cs="Georgia"/>
      <w:sz w:val="22"/>
      <w:szCs w:val="22"/>
      <w:lang w:eastAsia="zh-CN"/>
    </w:rPr>
  </w:style>
  <w:style w:type="character" w:customStyle="1" w:styleId="SignatureChar">
    <w:name w:val="Signature Char"/>
    <w:basedOn w:val="DefaultParagraphFont"/>
    <w:link w:val="Signature"/>
    <w:uiPriority w:val="99"/>
    <w:rsid w:val="00C7560C"/>
    <w:rPr>
      <w:rFonts w:ascii="Georgia" w:eastAsia="SimSun" w:hAnsi="Georgia" w:cs="Georgia"/>
      <w:sz w:val="22"/>
      <w:szCs w:val="22"/>
      <w:lang w:eastAsia="zh-CN"/>
    </w:rPr>
  </w:style>
  <w:style w:type="paragraph" w:styleId="Subtitle">
    <w:name w:val="Subtitle"/>
    <w:basedOn w:val="Normal"/>
    <w:next w:val="Normal"/>
    <w:link w:val="SubtitleChar"/>
    <w:uiPriority w:val="11"/>
    <w:rsid w:val="00C7560C"/>
    <w:pPr>
      <w:widowControl/>
      <w:autoSpaceDE/>
      <w:autoSpaceDN/>
      <w:adjustRightInd/>
      <w:spacing w:before="240" w:line="264" w:lineRule="auto"/>
    </w:pPr>
    <w:rPr>
      <w:rFonts w:ascii="Georgia" w:eastAsia="SimSun" w:hAnsi="Georgia" w:cs="Georgia"/>
      <w:b/>
      <w:iCs/>
      <w:sz w:val="32"/>
      <w:lang w:eastAsia="zh-CN"/>
    </w:rPr>
  </w:style>
  <w:style w:type="character" w:customStyle="1" w:styleId="SubtitleChar">
    <w:name w:val="Subtitle Char"/>
    <w:basedOn w:val="DefaultParagraphFont"/>
    <w:link w:val="Subtitle"/>
    <w:uiPriority w:val="11"/>
    <w:rsid w:val="00C7560C"/>
    <w:rPr>
      <w:rFonts w:ascii="Georgia" w:eastAsia="SimSun" w:hAnsi="Georgia" w:cs="Georgia"/>
      <w:b/>
      <w:iCs/>
      <w:sz w:val="32"/>
      <w:szCs w:val="24"/>
      <w:lang w:eastAsia="zh-CN"/>
    </w:rPr>
  </w:style>
  <w:style w:type="paragraph" w:styleId="TableofAuthorities">
    <w:name w:val="table of authorities"/>
    <w:basedOn w:val="Normal"/>
    <w:next w:val="Normal"/>
    <w:uiPriority w:val="99"/>
    <w:rsid w:val="00C7560C"/>
    <w:pPr>
      <w:widowControl/>
      <w:autoSpaceDE/>
      <w:autoSpaceDN/>
      <w:adjustRightInd/>
      <w:spacing w:line="264" w:lineRule="auto"/>
      <w:ind w:left="220" w:hanging="220"/>
    </w:pPr>
    <w:rPr>
      <w:rFonts w:ascii="Georgia" w:eastAsia="SimSun" w:hAnsi="Georgia" w:cs="Georgia"/>
      <w:sz w:val="22"/>
      <w:szCs w:val="22"/>
      <w:lang w:eastAsia="zh-CN"/>
    </w:rPr>
  </w:style>
  <w:style w:type="paragraph" w:styleId="TableofFigures">
    <w:name w:val="table of figures"/>
    <w:basedOn w:val="Normal"/>
    <w:next w:val="Normal"/>
    <w:uiPriority w:val="99"/>
    <w:rsid w:val="00C7560C"/>
    <w:pPr>
      <w:widowControl/>
      <w:autoSpaceDE/>
      <w:autoSpaceDN/>
      <w:adjustRightInd/>
      <w:spacing w:line="264" w:lineRule="auto"/>
    </w:pPr>
    <w:rPr>
      <w:rFonts w:ascii="Georgia" w:eastAsia="SimSun" w:hAnsi="Georgia" w:cs="Georgia"/>
      <w:sz w:val="22"/>
      <w:szCs w:val="22"/>
      <w:lang w:eastAsia="zh-CN"/>
    </w:rPr>
  </w:style>
  <w:style w:type="paragraph" w:styleId="Title">
    <w:name w:val="Title"/>
    <w:basedOn w:val="Normal"/>
    <w:next w:val="Normal"/>
    <w:link w:val="TitleChar"/>
    <w:uiPriority w:val="10"/>
    <w:qFormat/>
    <w:rsid w:val="00C7560C"/>
    <w:pPr>
      <w:widowControl/>
      <w:pBdr>
        <w:bottom w:val="single" w:sz="8" w:space="4" w:color="4F81BD"/>
      </w:pBdr>
      <w:autoSpaceDE/>
      <w:autoSpaceDN/>
      <w:adjustRightInd/>
      <w:spacing w:after="300"/>
      <w:contextualSpacing/>
    </w:pPr>
    <w:rPr>
      <w:rFonts w:ascii="Cambria" w:eastAsia="SimSun" w:hAnsi="Cambria" w:cs="Georgia"/>
      <w:color w:val="16365C"/>
      <w:spacing w:val="5"/>
      <w:kern w:val="28"/>
      <w:sz w:val="52"/>
      <w:szCs w:val="52"/>
      <w:lang w:eastAsia="zh-CN"/>
    </w:rPr>
  </w:style>
  <w:style w:type="character" w:customStyle="1" w:styleId="TitleChar">
    <w:name w:val="Title Char"/>
    <w:basedOn w:val="DefaultParagraphFont"/>
    <w:link w:val="Title"/>
    <w:uiPriority w:val="10"/>
    <w:rsid w:val="00C7560C"/>
    <w:rPr>
      <w:rFonts w:ascii="Cambria" w:eastAsia="SimSun" w:hAnsi="Cambria" w:cs="Georgia"/>
      <w:color w:val="16365C"/>
      <w:spacing w:val="5"/>
      <w:kern w:val="28"/>
      <w:sz w:val="52"/>
      <w:szCs w:val="52"/>
      <w:lang w:eastAsia="zh-CN"/>
    </w:rPr>
  </w:style>
  <w:style w:type="paragraph" w:styleId="TOAHeading">
    <w:name w:val="toa heading"/>
    <w:basedOn w:val="Normal"/>
    <w:next w:val="Normal"/>
    <w:uiPriority w:val="99"/>
    <w:rsid w:val="00C7560C"/>
    <w:pPr>
      <w:widowControl/>
      <w:autoSpaceDE/>
      <w:autoSpaceDN/>
      <w:adjustRightInd/>
      <w:spacing w:before="120" w:line="264" w:lineRule="auto"/>
    </w:pPr>
    <w:rPr>
      <w:rFonts w:ascii="Cambria" w:eastAsia="SimSun" w:hAnsi="Cambria" w:cs="Georgia"/>
      <w:b/>
      <w:bCs/>
      <w:lang w:eastAsia="zh-CN"/>
    </w:rPr>
  </w:style>
  <w:style w:type="paragraph" w:styleId="TOC1">
    <w:name w:val="toc 1"/>
    <w:basedOn w:val="Normal"/>
    <w:next w:val="Normal"/>
    <w:uiPriority w:val="39"/>
    <w:qFormat/>
    <w:rsid w:val="00C7560C"/>
    <w:pPr>
      <w:widowControl/>
      <w:tabs>
        <w:tab w:val="left" w:pos="567"/>
        <w:tab w:val="right" w:leader="dot" w:pos="9628"/>
      </w:tabs>
      <w:autoSpaceDE/>
      <w:autoSpaceDN/>
      <w:adjustRightInd/>
      <w:spacing w:before="360" w:line="264" w:lineRule="auto"/>
    </w:pPr>
    <w:rPr>
      <w:rFonts w:ascii="Georgia" w:eastAsia="SimSun" w:hAnsi="Georgia" w:cs="Georgia"/>
      <w:b/>
      <w:sz w:val="22"/>
      <w:szCs w:val="22"/>
      <w:lang w:eastAsia="zh-CN"/>
    </w:rPr>
  </w:style>
  <w:style w:type="paragraph" w:styleId="TOC2">
    <w:name w:val="toc 2"/>
    <w:basedOn w:val="Normal"/>
    <w:next w:val="Normal"/>
    <w:uiPriority w:val="39"/>
    <w:qFormat/>
    <w:rsid w:val="00C7560C"/>
    <w:pPr>
      <w:widowControl/>
      <w:tabs>
        <w:tab w:val="left" w:pos="1134"/>
        <w:tab w:val="right" w:leader="dot" w:pos="9629"/>
      </w:tabs>
      <w:autoSpaceDE/>
      <w:autoSpaceDN/>
      <w:adjustRightInd/>
      <w:spacing w:line="264" w:lineRule="auto"/>
      <w:ind w:left="567"/>
    </w:pPr>
    <w:rPr>
      <w:rFonts w:ascii="Georgia" w:eastAsia="SimSun" w:hAnsi="Georgia" w:cs="Georgia"/>
      <w:sz w:val="22"/>
      <w:szCs w:val="22"/>
      <w:lang w:eastAsia="zh-CN"/>
    </w:rPr>
  </w:style>
  <w:style w:type="paragraph" w:styleId="TOC3">
    <w:name w:val="toc 3"/>
    <w:basedOn w:val="Normal"/>
    <w:next w:val="Normal"/>
    <w:uiPriority w:val="39"/>
    <w:qFormat/>
    <w:rsid w:val="00C7560C"/>
    <w:pPr>
      <w:widowControl/>
      <w:autoSpaceDE/>
      <w:autoSpaceDN/>
      <w:adjustRightInd/>
      <w:spacing w:after="100" w:line="264" w:lineRule="auto"/>
      <w:ind w:left="440"/>
    </w:pPr>
    <w:rPr>
      <w:rFonts w:ascii="Georgia" w:eastAsia="SimSun" w:hAnsi="Georgia" w:cs="Georgia"/>
      <w:sz w:val="22"/>
      <w:szCs w:val="22"/>
      <w:lang w:eastAsia="zh-CN"/>
    </w:rPr>
  </w:style>
  <w:style w:type="paragraph" w:styleId="TOC4">
    <w:name w:val="toc 4"/>
    <w:basedOn w:val="Normal"/>
    <w:next w:val="Normal"/>
    <w:uiPriority w:val="39"/>
    <w:qFormat/>
    <w:rsid w:val="00C7560C"/>
    <w:pPr>
      <w:widowControl/>
      <w:autoSpaceDE/>
      <w:autoSpaceDN/>
      <w:adjustRightInd/>
      <w:spacing w:after="100" w:line="264" w:lineRule="auto"/>
      <w:ind w:left="660"/>
    </w:pPr>
    <w:rPr>
      <w:rFonts w:ascii="Georgia" w:eastAsia="SimSun" w:hAnsi="Georgia" w:cs="Georgia"/>
      <w:sz w:val="22"/>
      <w:szCs w:val="22"/>
      <w:lang w:eastAsia="zh-CN"/>
    </w:rPr>
  </w:style>
  <w:style w:type="paragraph" w:styleId="TOC5">
    <w:name w:val="toc 5"/>
    <w:basedOn w:val="Normal"/>
    <w:next w:val="Normal"/>
    <w:uiPriority w:val="39"/>
    <w:rsid w:val="00C7560C"/>
    <w:pPr>
      <w:widowControl/>
      <w:autoSpaceDE/>
      <w:autoSpaceDN/>
      <w:adjustRightInd/>
      <w:spacing w:after="100" w:line="264" w:lineRule="auto"/>
      <w:ind w:left="880"/>
    </w:pPr>
    <w:rPr>
      <w:rFonts w:ascii="Georgia" w:eastAsia="SimSun" w:hAnsi="Georgia" w:cs="Georgia"/>
      <w:sz w:val="22"/>
      <w:szCs w:val="22"/>
      <w:lang w:eastAsia="zh-CN"/>
    </w:rPr>
  </w:style>
  <w:style w:type="paragraph" w:styleId="TOC6">
    <w:name w:val="toc 6"/>
    <w:basedOn w:val="Normal"/>
    <w:next w:val="Normal"/>
    <w:uiPriority w:val="39"/>
    <w:rsid w:val="00C7560C"/>
    <w:pPr>
      <w:widowControl/>
      <w:autoSpaceDE/>
      <w:autoSpaceDN/>
      <w:adjustRightInd/>
      <w:spacing w:after="100" w:line="264" w:lineRule="auto"/>
      <w:ind w:left="1100"/>
    </w:pPr>
    <w:rPr>
      <w:rFonts w:ascii="Georgia" w:eastAsia="SimSun" w:hAnsi="Georgia" w:cs="Georgia"/>
      <w:sz w:val="22"/>
      <w:szCs w:val="22"/>
      <w:lang w:eastAsia="zh-CN"/>
    </w:rPr>
  </w:style>
  <w:style w:type="paragraph" w:styleId="TOC7">
    <w:name w:val="toc 7"/>
    <w:basedOn w:val="Normal"/>
    <w:next w:val="Normal"/>
    <w:uiPriority w:val="39"/>
    <w:rsid w:val="00C7560C"/>
    <w:pPr>
      <w:widowControl/>
      <w:autoSpaceDE/>
      <w:autoSpaceDN/>
      <w:adjustRightInd/>
      <w:spacing w:after="100" w:line="264" w:lineRule="auto"/>
      <w:ind w:left="1320"/>
    </w:pPr>
    <w:rPr>
      <w:rFonts w:ascii="Georgia" w:eastAsia="SimSun" w:hAnsi="Georgia" w:cs="Georgia"/>
      <w:sz w:val="22"/>
      <w:szCs w:val="22"/>
      <w:lang w:eastAsia="zh-CN"/>
    </w:rPr>
  </w:style>
  <w:style w:type="paragraph" w:styleId="TOC8">
    <w:name w:val="toc 8"/>
    <w:basedOn w:val="Normal"/>
    <w:next w:val="Normal"/>
    <w:uiPriority w:val="39"/>
    <w:rsid w:val="00C7560C"/>
    <w:pPr>
      <w:widowControl/>
      <w:autoSpaceDE/>
      <w:autoSpaceDN/>
      <w:adjustRightInd/>
      <w:spacing w:after="100" w:line="264" w:lineRule="auto"/>
      <w:ind w:left="1540"/>
    </w:pPr>
    <w:rPr>
      <w:rFonts w:ascii="Georgia" w:eastAsia="SimSun" w:hAnsi="Georgia" w:cs="Georgia"/>
      <w:sz w:val="22"/>
      <w:szCs w:val="22"/>
      <w:lang w:eastAsia="zh-CN"/>
    </w:rPr>
  </w:style>
  <w:style w:type="paragraph" w:styleId="TOC9">
    <w:name w:val="toc 9"/>
    <w:basedOn w:val="Normal"/>
    <w:next w:val="Normal"/>
    <w:uiPriority w:val="39"/>
    <w:rsid w:val="00C7560C"/>
    <w:pPr>
      <w:widowControl/>
      <w:autoSpaceDE/>
      <w:autoSpaceDN/>
      <w:adjustRightInd/>
      <w:spacing w:after="100" w:line="264" w:lineRule="auto"/>
      <w:ind w:left="1760"/>
    </w:pPr>
    <w:rPr>
      <w:rFonts w:ascii="Georgia" w:eastAsia="SimSun" w:hAnsi="Georgia" w:cs="Georgia"/>
      <w:sz w:val="22"/>
      <w:szCs w:val="22"/>
      <w:lang w:eastAsia="zh-CN"/>
    </w:rPr>
  </w:style>
  <w:style w:type="character" w:styleId="Emphasis">
    <w:name w:val="Emphasis"/>
    <w:basedOn w:val="DefaultParagraphFont"/>
    <w:uiPriority w:val="20"/>
    <w:qFormat/>
    <w:rsid w:val="00C7560C"/>
    <w:rPr>
      <w:i/>
      <w:iCs/>
    </w:rPr>
  </w:style>
  <w:style w:type="character" w:styleId="EndnoteReference">
    <w:name w:val="endnote reference"/>
    <w:basedOn w:val="DefaultParagraphFont"/>
    <w:uiPriority w:val="99"/>
    <w:rsid w:val="00C7560C"/>
    <w:rPr>
      <w:vertAlign w:val="superscript"/>
    </w:rPr>
  </w:style>
  <w:style w:type="character" w:styleId="FollowedHyperlink">
    <w:name w:val="FollowedHyperlink"/>
    <w:basedOn w:val="DefaultParagraphFont"/>
    <w:uiPriority w:val="99"/>
    <w:rsid w:val="00C7560C"/>
    <w:rPr>
      <w:color w:val="800080"/>
      <w:u w:val="single"/>
    </w:rPr>
  </w:style>
  <w:style w:type="character" w:styleId="FootnoteReference">
    <w:name w:val="footnote reference"/>
    <w:basedOn w:val="DefaultParagraphFont"/>
    <w:rsid w:val="00C7560C"/>
    <w:rPr>
      <w:vertAlign w:val="superscript"/>
    </w:rPr>
  </w:style>
  <w:style w:type="character" w:styleId="HTMLAcronym">
    <w:name w:val="HTML Acronym"/>
    <w:basedOn w:val="DefaultParagraphFont"/>
    <w:uiPriority w:val="99"/>
    <w:rsid w:val="00C7560C"/>
  </w:style>
  <w:style w:type="character" w:styleId="HTMLCite">
    <w:name w:val="HTML Cite"/>
    <w:basedOn w:val="DefaultParagraphFont"/>
    <w:uiPriority w:val="99"/>
    <w:rsid w:val="00C7560C"/>
    <w:rPr>
      <w:i/>
      <w:iCs/>
    </w:rPr>
  </w:style>
  <w:style w:type="character" w:styleId="HTMLCode">
    <w:name w:val="HTML Code"/>
    <w:basedOn w:val="DefaultParagraphFont"/>
    <w:uiPriority w:val="99"/>
    <w:rsid w:val="00C7560C"/>
    <w:rPr>
      <w:rFonts w:ascii="Consolas" w:hAnsi="Consolas" w:cs="Consolas"/>
      <w:sz w:val="20"/>
      <w:szCs w:val="20"/>
    </w:rPr>
  </w:style>
  <w:style w:type="character" w:styleId="HTMLDefinition">
    <w:name w:val="HTML Definition"/>
    <w:basedOn w:val="DefaultParagraphFont"/>
    <w:uiPriority w:val="99"/>
    <w:rsid w:val="00C7560C"/>
    <w:rPr>
      <w:i/>
      <w:iCs/>
    </w:rPr>
  </w:style>
  <w:style w:type="character" w:styleId="HTMLKeyboard">
    <w:name w:val="HTML Keyboard"/>
    <w:basedOn w:val="DefaultParagraphFont"/>
    <w:uiPriority w:val="99"/>
    <w:rsid w:val="00C7560C"/>
    <w:rPr>
      <w:rFonts w:ascii="Consolas" w:hAnsi="Consolas" w:cs="Consolas"/>
      <w:sz w:val="20"/>
      <w:szCs w:val="20"/>
    </w:rPr>
  </w:style>
  <w:style w:type="character" w:styleId="HTMLSample">
    <w:name w:val="HTML Sample"/>
    <w:basedOn w:val="DefaultParagraphFont"/>
    <w:uiPriority w:val="99"/>
    <w:rsid w:val="00C7560C"/>
    <w:rPr>
      <w:rFonts w:ascii="Consolas" w:hAnsi="Consolas" w:cs="Consolas"/>
      <w:sz w:val="24"/>
      <w:szCs w:val="24"/>
    </w:rPr>
  </w:style>
  <w:style w:type="character" w:styleId="HTMLTypewriter">
    <w:name w:val="HTML Typewriter"/>
    <w:basedOn w:val="DefaultParagraphFont"/>
    <w:uiPriority w:val="99"/>
    <w:rsid w:val="00C7560C"/>
    <w:rPr>
      <w:rFonts w:ascii="Consolas" w:hAnsi="Consolas" w:cs="Consolas"/>
      <w:sz w:val="20"/>
      <w:szCs w:val="20"/>
    </w:rPr>
  </w:style>
  <w:style w:type="character" w:styleId="HTMLVariable">
    <w:name w:val="HTML Variable"/>
    <w:basedOn w:val="DefaultParagraphFont"/>
    <w:uiPriority w:val="99"/>
    <w:rsid w:val="00C7560C"/>
    <w:rPr>
      <w:i/>
      <w:iCs/>
    </w:rPr>
  </w:style>
  <w:style w:type="character" w:styleId="LineNumber">
    <w:name w:val="line number"/>
    <w:basedOn w:val="DefaultParagraphFont"/>
    <w:uiPriority w:val="99"/>
    <w:rsid w:val="00C7560C"/>
  </w:style>
  <w:style w:type="character" w:styleId="Strong">
    <w:name w:val="Strong"/>
    <w:basedOn w:val="DefaultParagraphFont"/>
    <w:uiPriority w:val="22"/>
    <w:qFormat/>
    <w:rsid w:val="00C7560C"/>
    <w:rPr>
      <w:b/>
      <w:bCs/>
    </w:rPr>
  </w:style>
  <w:style w:type="paragraph" w:customStyle="1" w:styleId="Bibliography1">
    <w:name w:val="Bibliography1"/>
    <w:basedOn w:val="Normal"/>
    <w:next w:val="Normal"/>
    <w:uiPriority w:val="37"/>
    <w:rsid w:val="00C7560C"/>
    <w:pPr>
      <w:widowControl/>
      <w:autoSpaceDE/>
      <w:autoSpaceDN/>
      <w:adjustRightInd/>
      <w:spacing w:line="264" w:lineRule="auto"/>
    </w:pPr>
    <w:rPr>
      <w:rFonts w:ascii="Georgia" w:eastAsia="SimSun" w:hAnsi="Georgia" w:cs="Georgia"/>
      <w:sz w:val="22"/>
      <w:szCs w:val="22"/>
      <w:lang w:eastAsia="zh-CN"/>
    </w:rPr>
  </w:style>
  <w:style w:type="paragraph" w:customStyle="1" w:styleId="IntenseQuote1">
    <w:name w:val="Intense Quote1"/>
    <w:basedOn w:val="Normal"/>
    <w:next w:val="Normal"/>
    <w:link w:val="IntenseQuoteChar48bba8b8-a461-4fa4-98e4-42cd7487eb63"/>
    <w:uiPriority w:val="30"/>
    <w:qFormat/>
    <w:rsid w:val="00C7560C"/>
    <w:pPr>
      <w:widowControl/>
      <w:pBdr>
        <w:bottom w:val="single" w:sz="4" w:space="4" w:color="4F81BD"/>
      </w:pBdr>
      <w:autoSpaceDE/>
      <w:autoSpaceDN/>
      <w:adjustRightInd/>
      <w:spacing w:before="200" w:after="280" w:line="264" w:lineRule="auto"/>
      <w:ind w:left="936" w:right="936"/>
    </w:pPr>
    <w:rPr>
      <w:rFonts w:ascii="Georgia" w:eastAsia="SimSun" w:hAnsi="Georgia" w:cs="Georgia"/>
      <w:b/>
      <w:bCs/>
      <w:i/>
      <w:iCs/>
      <w:color w:val="4F81BD"/>
      <w:sz w:val="22"/>
      <w:szCs w:val="22"/>
      <w:lang w:eastAsia="zh-CN"/>
    </w:rPr>
  </w:style>
  <w:style w:type="paragraph" w:customStyle="1" w:styleId="ListParagraph1">
    <w:name w:val="List Paragraph1"/>
    <w:basedOn w:val="Normal"/>
    <w:uiPriority w:val="34"/>
    <w:qFormat/>
    <w:rsid w:val="00C7560C"/>
    <w:pPr>
      <w:widowControl/>
      <w:autoSpaceDE/>
      <w:autoSpaceDN/>
      <w:adjustRightInd/>
      <w:spacing w:line="264" w:lineRule="auto"/>
      <w:ind w:left="720"/>
      <w:contextualSpacing/>
    </w:pPr>
    <w:rPr>
      <w:rFonts w:ascii="Georgia" w:eastAsia="SimSun" w:hAnsi="Georgia" w:cs="Georgia"/>
      <w:sz w:val="22"/>
      <w:szCs w:val="22"/>
      <w:lang w:eastAsia="zh-CN"/>
    </w:rPr>
  </w:style>
  <w:style w:type="paragraph" w:customStyle="1" w:styleId="NoSpacing1">
    <w:name w:val="No Spacing1"/>
    <w:uiPriority w:val="1"/>
    <w:qFormat/>
    <w:rsid w:val="00C7560C"/>
    <w:rPr>
      <w:rFonts w:ascii="Georgia" w:eastAsia="SimSun" w:hAnsi="Georgia" w:cs="Georgia"/>
      <w:sz w:val="22"/>
      <w:szCs w:val="22"/>
      <w:lang w:val="en-US" w:eastAsia="zh-CN"/>
    </w:rPr>
  </w:style>
  <w:style w:type="paragraph" w:customStyle="1" w:styleId="Quote1">
    <w:name w:val="Quote1"/>
    <w:basedOn w:val="Normal"/>
    <w:next w:val="Normal"/>
    <w:link w:val="QuoteCharfe5bc1c0-ed81-408d-87d5-91be9546f12b"/>
    <w:uiPriority w:val="29"/>
    <w:qFormat/>
    <w:rsid w:val="00C7560C"/>
    <w:pPr>
      <w:widowControl/>
      <w:autoSpaceDE/>
      <w:autoSpaceDN/>
      <w:adjustRightInd/>
      <w:spacing w:line="264" w:lineRule="auto"/>
    </w:pPr>
    <w:rPr>
      <w:rFonts w:ascii="Georgia" w:eastAsia="SimSun" w:hAnsi="Georgia" w:cs="Georgia"/>
      <w:i/>
      <w:iCs/>
      <w:color w:val="000000"/>
      <w:sz w:val="22"/>
      <w:szCs w:val="22"/>
      <w:lang w:eastAsia="zh-CN"/>
    </w:rPr>
  </w:style>
  <w:style w:type="paragraph" w:customStyle="1" w:styleId="TOCHeading1">
    <w:name w:val="TOC Heading1"/>
    <w:basedOn w:val="Normal"/>
    <w:next w:val="Normal"/>
    <w:uiPriority w:val="39"/>
    <w:qFormat/>
    <w:rsid w:val="00C7560C"/>
    <w:pPr>
      <w:widowControl/>
      <w:autoSpaceDE/>
      <w:autoSpaceDN/>
      <w:adjustRightInd/>
      <w:spacing w:after="280" w:line="264" w:lineRule="auto"/>
    </w:pPr>
    <w:rPr>
      <w:rFonts w:ascii="Georgia" w:eastAsia="SimSun" w:hAnsi="Georgia" w:cs="Georgia"/>
      <w:b/>
      <w:sz w:val="36"/>
      <w:szCs w:val="22"/>
      <w:lang w:eastAsia="zh-CN"/>
    </w:rPr>
  </w:style>
  <w:style w:type="paragraph" w:customStyle="1" w:styleId="TitleHeader">
    <w:name w:val="Title Header"/>
    <w:basedOn w:val="Normal"/>
    <w:rsid w:val="00C7560C"/>
    <w:pPr>
      <w:widowControl/>
      <w:autoSpaceDE/>
      <w:autoSpaceDN/>
      <w:adjustRightInd/>
      <w:spacing w:after="240" w:line="264" w:lineRule="auto"/>
    </w:pPr>
    <w:rPr>
      <w:rFonts w:ascii="Georgia" w:eastAsia="SimSun" w:hAnsi="Georgia" w:cs="Georgia"/>
      <w:i/>
      <w:sz w:val="28"/>
      <w:szCs w:val="22"/>
      <w:lang w:eastAsia="zh-CN"/>
    </w:rPr>
  </w:style>
  <w:style w:type="paragraph" w:customStyle="1" w:styleId="MainTitle-CoverPage">
    <w:name w:val="Main Title - Cover Page"/>
    <w:basedOn w:val="Normal"/>
    <w:rsid w:val="00C7560C"/>
    <w:pPr>
      <w:widowControl/>
      <w:autoSpaceDE/>
      <w:autoSpaceDN/>
      <w:adjustRightInd/>
      <w:spacing w:line="264" w:lineRule="auto"/>
    </w:pPr>
    <w:rPr>
      <w:rFonts w:ascii="Georgia" w:eastAsia="SimSun" w:hAnsi="Georgia" w:cs="Georgia"/>
      <w:b/>
      <w:sz w:val="60"/>
      <w:szCs w:val="22"/>
      <w:lang w:eastAsia="zh-CN"/>
    </w:rPr>
  </w:style>
  <w:style w:type="paragraph" w:customStyle="1" w:styleId="TableText-TitlePage">
    <w:name w:val="Table Text - Title Page"/>
    <w:basedOn w:val="Normal"/>
    <w:rsid w:val="00C7560C"/>
    <w:pPr>
      <w:widowControl/>
      <w:autoSpaceDE/>
      <w:autoSpaceDN/>
      <w:adjustRightInd/>
      <w:spacing w:line="264" w:lineRule="auto"/>
    </w:pPr>
    <w:rPr>
      <w:rFonts w:ascii="Georgia" w:hAnsi="Georgia" w:cs="Arial"/>
      <w:sz w:val="16"/>
      <w:szCs w:val="20"/>
    </w:rPr>
  </w:style>
  <w:style w:type="paragraph" w:customStyle="1" w:styleId="MainTitle-TitlePage">
    <w:name w:val="Main Title - Title Page"/>
    <w:basedOn w:val="Normal"/>
    <w:rsid w:val="00C7560C"/>
    <w:pPr>
      <w:widowControl/>
      <w:autoSpaceDE/>
      <w:autoSpaceDN/>
      <w:adjustRightInd/>
      <w:spacing w:before="240" w:line="264" w:lineRule="auto"/>
    </w:pPr>
    <w:rPr>
      <w:rFonts w:ascii="Georgia" w:hAnsi="Georgia" w:cs="Arial"/>
      <w:b/>
      <w:sz w:val="52"/>
      <w:szCs w:val="20"/>
    </w:rPr>
  </w:style>
  <w:style w:type="paragraph" w:customStyle="1" w:styleId="TableofTables">
    <w:name w:val="Table of Tables"/>
    <w:basedOn w:val="TableofFigures"/>
    <w:rsid w:val="00C7560C"/>
    <w:pPr>
      <w:tabs>
        <w:tab w:val="left" w:pos="1134"/>
        <w:tab w:val="right" w:leader="dot" w:pos="9628"/>
      </w:tabs>
      <w:jc w:val="both"/>
    </w:pPr>
    <w:rPr>
      <w:rFonts w:ascii="Arial" w:eastAsia="Times New Roman" w:hAnsi="Arial" w:cs="Arial"/>
      <w:szCs w:val="20"/>
      <w:lang w:eastAsia="en-US"/>
    </w:rPr>
  </w:style>
  <w:style w:type="paragraph" w:customStyle="1" w:styleId="HeaderText">
    <w:name w:val="Header Text"/>
    <w:basedOn w:val="Header"/>
    <w:rsid w:val="00C7560C"/>
    <w:pPr>
      <w:widowControl/>
      <w:tabs>
        <w:tab w:val="clear" w:pos="4320"/>
        <w:tab w:val="clear" w:pos="8640"/>
        <w:tab w:val="center" w:pos="4820"/>
      </w:tabs>
      <w:autoSpaceDE/>
      <w:autoSpaceDN/>
      <w:adjustRightInd/>
      <w:spacing w:after="40"/>
    </w:pPr>
    <w:rPr>
      <w:rFonts w:ascii="Georgia" w:eastAsia="SimSun" w:hAnsi="Georgia" w:cs="Georgia"/>
      <w:b/>
      <w:sz w:val="18"/>
      <w:szCs w:val="22"/>
      <w:lang w:eastAsia="zh-CN"/>
    </w:rPr>
  </w:style>
  <w:style w:type="paragraph" w:customStyle="1" w:styleId="SectionHeading">
    <w:name w:val="Section Heading"/>
    <w:basedOn w:val="BodyText"/>
    <w:qFormat/>
    <w:rsid w:val="00C7560C"/>
    <w:pPr>
      <w:widowControl/>
      <w:autoSpaceDE/>
      <w:autoSpaceDN/>
      <w:adjustRightInd/>
      <w:spacing w:after="360" w:line="264" w:lineRule="auto"/>
      <w:outlineLvl w:val="0"/>
    </w:pPr>
    <w:rPr>
      <w:rFonts w:ascii="Georgia" w:eastAsia="SimSun" w:hAnsi="Georgia" w:cs="Georgia"/>
      <w:b/>
      <w:kern w:val="28"/>
      <w:sz w:val="48"/>
      <w:szCs w:val="22"/>
      <w:lang w:eastAsia="zh-CN"/>
    </w:rPr>
  </w:style>
  <w:style w:type="paragraph" w:customStyle="1" w:styleId="Footer-CompanyName">
    <w:name w:val="Footer - Company Name"/>
    <w:basedOn w:val="Footer"/>
    <w:qFormat/>
    <w:rsid w:val="00C7560C"/>
    <w:pPr>
      <w:widowControl/>
      <w:tabs>
        <w:tab w:val="clear" w:pos="4320"/>
        <w:tab w:val="clear" w:pos="8640"/>
      </w:tabs>
      <w:autoSpaceDE/>
      <w:autoSpaceDN/>
      <w:adjustRightInd/>
      <w:jc w:val="right"/>
    </w:pPr>
    <w:rPr>
      <w:rFonts w:ascii="Georgia" w:eastAsia="SimSun" w:hAnsi="Georgia" w:cs="Georgia"/>
      <w:b/>
      <w:sz w:val="14"/>
      <w:szCs w:val="22"/>
      <w:lang w:eastAsia="zh-CN"/>
    </w:rPr>
  </w:style>
  <w:style w:type="paragraph" w:customStyle="1" w:styleId="Normal2">
    <w:name w:val="Normal 2"/>
    <w:basedOn w:val="Normal"/>
    <w:qFormat/>
    <w:rsid w:val="00C7560C"/>
    <w:pPr>
      <w:widowControl/>
      <w:autoSpaceDE/>
      <w:autoSpaceDN/>
      <w:adjustRightInd/>
      <w:spacing w:line="264" w:lineRule="auto"/>
      <w:ind w:left="357"/>
    </w:pPr>
    <w:rPr>
      <w:rFonts w:ascii="Georgia" w:eastAsia="SimSun" w:hAnsi="Georgia" w:cs="Georgia"/>
      <w:sz w:val="20"/>
      <w:szCs w:val="22"/>
      <w:lang w:eastAsia="zh-CN"/>
    </w:rPr>
  </w:style>
  <w:style w:type="paragraph" w:customStyle="1" w:styleId="TemplateDocumentation">
    <w:name w:val="Template Documentation"/>
    <w:basedOn w:val="Normal"/>
    <w:qFormat/>
    <w:rsid w:val="00C7560C"/>
    <w:pPr>
      <w:widowControl/>
      <w:pBdr>
        <w:top w:val="single" w:sz="18" w:space="6" w:color="FFFFFF"/>
        <w:left w:val="single" w:sz="18" w:space="6" w:color="FFFFFF"/>
        <w:bottom w:val="single" w:sz="18" w:space="6" w:color="FFFFFF"/>
        <w:right w:val="single" w:sz="18" w:space="6" w:color="FFFFFF"/>
      </w:pBdr>
      <w:shd w:val="clear" w:color="auto" w:fill="59A1B1"/>
      <w:autoSpaceDE/>
      <w:autoSpaceDN/>
      <w:adjustRightInd/>
      <w:spacing w:after="220" w:line="264" w:lineRule="auto"/>
      <w:ind w:left="709" w:right="709"/>
    </w:pPr>
    <w:rPr>
      <w:rFonts w:ascii="Georgia" w:hAnsi="Georgia" w:cs="Arial"/>
      <w:color w:val="FFFFFF"/>
      <w:sz w:val="20"/>
      <w:szCs w:val="22"/>
    </w:rPr>
  </w:style>
  <w:style w:type="paragraph" w:customStyle="1" w:styleId="Normal3">
    <w:name w:val="Normal 3"/>
    <w:basedOn w:val="BodyText"/>
    <w:link w:val="Normal3Char"/>
    <w:rsid w:val="00C7560C"/>
    <w:pPr>
      <w:widowControl/>
      <w:autoSpaceDE/>
      <w:autoSpaceDN/>
      <w:adjustRightInd/>
      <w:spacing w:after="0" w:line="264" w:lineRule="auto"/>
      <w:ind w:left="709"/>
    </w:pPr>
    <w:rPr>
      <w:rFonts w:ascii="Georgia" w:eastAsia="SimSun" w:hAnsi="Georgia" w:cs="Georgia"/>
      <w:sz w:val="20"/>
      <w:szCs w:val="22"/>
      <w:lang w:eastAsia="zh-CN"/>
    </w:rPr>
  </w:style>
  <w:style w:type="paragraph" w:customStyle="1" w:styleId="Normal4">
    <w:name w:val="Normal 4"/>
    <w:basedOn w:val="BodyText"/>
    <w:link w:val="Normal4Char"/>
    <w:rsid w:val="00C7560C"/>
    <w:pPr>
      <w:widowControl/>
      <w:autoSpaceDE/>
      <w:autoSpaceDN/>
      <w:adjustRightInd/>
      <w:spacing w:after="0" w:line="264" w:lineRule="auto"/>
      <w:ind w:left="1077"/>
    </w:pPr>
    <w:rPr>
      <w:rFonts w:ascii="Georgia" w:eastAsia="SimSun" w:hAnsi="Georgia" w:cs="Georgia"/>
      <w:sz w:val="20"/>
      <w:szCs w:val="22"/>
      <w:lang w:eastAsia="zh-CN"/>
    </w:rPr>
  </w:style>
  <w:style w:type="paragraph" w:customStyle="1" w:styleId="BodyText4">
    <w:name w:val="Body Text 4"/>
    <w:basedOn w:val="BodyText"/>
    <w:link w:val="BodyText4Char"/>
    <w:rsid w:val="00C7560C"/>
    <w:pPr>
      <w:widowControl/>
      <w:autoSpaceDE/>
      <w:autoSpaceDN/>
      <w:adjustRightInd/>
      <w:spacing w:after="200" w:line="264" w:lineRule="auto"/>
      <w:ind w:left="1077"/>
    </w:pPr>
    <w:rPr>
      <w:rFonts w:ascii="Georgia" w:eastAsia="SimSun" w:hAnsi="Georgia" w:cs="Georgia"/>
      <w:sz w:val="20"/>
      <w:szCs w:val="22"/>
      <w:lang w:eastAsia="zh-CN"/>
    </w:rPr>
  </w:style>
  <w:style w:type="paragraph" w:customStyle="1" w:styleId="TableTextSmall">
    <w:name w:val="Table Text Small"/>
    <w:basedOn w:val="BodyText"/>
    <w:link w:val="TableTextSmallChar"/>
    <w:rsid w:val="00C7560C"/>
    <w:pPr>
      <w:widowControl/>
      <w:autoSpaceDE/>
      <w:autoSpaceDN/>
      <w:adjustRightInd/>
      <w:spacing w:after="0" w:line="264" w:lineRule="auto"/>
    </w:pPr>
    <w:rPr>
      <w:rFonts w:ascii="Georgia" w:eastAsia="SimSun" w:hAnsi="Georgia" w:cs="Georgia"/>
      <w:sz w:val="18"/>
      <w:szCs w:val="22"/>
      <w:lang w:eastAsia="zh-CN"/>
    </w:rPr>
  </w:style>
  <w:style w:type="paragraph" w:customStyle="1" w:styleId="OpusAddress-Registered">
    <w:name w:val="Opus Address - Registered"/>
    <w:basedOn w:val="OpusAddress"/>
    <w:qFormat/>
    <w:rsid w:val="00C7560C"/>
    <w:rPr>
      <w:sz w:val="12"/>
    </w:rPr>
  </w:style>
  <w:style w:type="paragraph" w:customStyle="1" w:styleId="OpusAddress">
    <w:name w:val="Opus Address"/>
    <w:basedOn w:val="Normal"/>
    <w:qFormat/>
    <w:rsid w:val="00C7560C"/>
    <w:pPr>
      <w:widowControl/>
      <w:tabs>
        <w:tab w:val="left" w:pos="284"/>
      </w:tabs>
      <w:autoSpaceDE/>
      <w:autoSpaceDN/>
      <w:adjustRightInd/>
    </w:pPr>
    <w:rPr>
      <w:rFonts w:ascii="Georgia" w:eastAsia="SimSun" w:hAnsi="Georgia" w:cs="Georgia"/>
      <w:sz w:val="16"/>
      <w:szCs w:val="22"/>
      <w:lang w:eastAsia="zh-CN"/>
    </w:rPr>
  </w:style>
  <w:style w:type="paragraph" w:customStyle="1" w:styleId="OpusAddress-Company">
    <w:name w:val="Opus Address - Company"/>
    <w:basedOn w:val="OpusAddress"/>
    <w:qFormat/>
    <w:rsid w:val="00C7560C"/>
    <w:rPr>
      <w:b/>
    </w:rPr>
  </w:style>
  <w:style w:type="paragraph" w:customStyle="1" w:styleId="Default">
    <w:name w:val="Default"/>
    <w:rsid w:val="00C7560C"/>
    <w:pPr>
      <w:autoSpaceDE w:val="0"/>
      <w:autoSpaceDN w:val="0"/>
      <w:adjustRightInd w:val="0"/>
    </w:pPr>
    <w:rPr>
      <w:rFonts w:ascii="Tahoma" w:eastAsia="SimSun" w:hAnsi="Tahoma" w:cs="Tahoma"/>
      <w:color w:val="000000"/>
      <w:sz w:val="24"/>
      <w:szCs w:val="24"/>
      <w:lang w:val="en-US" w:eastAsia="zh-CN"/>
    </w:rPr>
  </w:style>
  <w:style w:type="paragraph" w:customStyle="1" w:styleId="eading1">
    <w:name w:val="eading 1"/>
    <w:basedOn w:val="Heading1"/>
    <w:rsid w:val="00C7560C"/>
  </w:style>
  <w:style w:type="paragraph" w:customStyle="1" w:styleId="TOCHeading2">
    <w:name w:val="TOC Heading2"/>
    <w:basedOn w:val="Heading1"/>
    <w:next w:val="Normal"/>
    <w:uiPriority w:val="39"/>
    <w:qFormat/>
    <w:rsid w:val="00C7560C"/>
    <w:pPr>
      <w:numPr>
        <w:numId w:val="0"/>
      </w:numPr>
      <w:spacing w:before="240" w:after="0" w:line="259" w:lineRule="auto"/>
      <w:outlineLvl w:val="9"/>
    </w:pPr>
    <w:rPr>
      <w:rFonts w:ascii="Calibri Light" w:eastAsia="Times New Roman" w:hAnsi="Calibri Light" w:cs="Times New Roman"/>
      <w:b w:val="0"/>
      <w:bCs w:val="0"/>
      <w:color w:val="2E74B5"/>
      <w:kern w:val="0"/>
      <w:sz w:val="32"/>
      <w:szCs w:val="32"/>
      <w:lang w:eastAsia="en-US"/>
    </w:rPr>
  </w:style>
  <w:style w:type="paragraph" w:customStyle="1" w:styleId="footnotedescription">
    <w:name w:val="footnote description"/>
    <w:next w:val="Normal"/>
    <w:link w:val="footnotedescriptionChar"/>
    <w:rsid w:val="00C7560C"/>
    <w:pPr>
      <w:spacing w:after="57" w:line="259" w:lineRule="auto"/>
    </w:pPr>
    <w:rPr>
      <w:rFonts w:ascii="Calibri" w:eastAsia="Calibri" w:hAnsi="Calibri"/>
      <w:color w:val="000000"/>
      <w:sz w:val="18"/>
      <w:szCs w:val="22"/>
      <w:lang w:val="en-US" w:eastAsia="zh-CN"/>
    </w:rPr>
  </w:style>
  <w:style w:type="paragraph" w:customStyle="1" w:styleId="ding1">
    <w:name w:val="..ding 1"/>
    <w:basedOn w:val="Heading1"/>
    <w:rsid w:val="00C7560C"/>
  </w:style>
  <w:style w:type="paragraph" w:customStyle="1" w:styleId="ading1">
    <w:name w:val=".ading 1"/>
    <w:basedOn w:val="Heading1"/>
    <w:rsid w:val="00C7560C"/>
  </w:style>
  <w:style w:type="character" w:customStyle="1" w:styleId="BalloonTextChar">
    <w:name w:val="Balloon Text Char"/>
    <w:basedOn w:val="DefaultParagraphFont"/>
    <w:link w:val="BalloonText"/>
    <w:uiPriority w:val="99"/>
    <w:rsid w:val="00C7560C"/>
    <w:rPr>
      <w:rFonts w:ascii="Tahoma" w:hAnsi="Tahoma" w:cs="Tahoma"/>
      <w:sz w:val="16"/>
      <w:szCs w:val="16"/>
      <w:lang w:eastAsia="en-US"/>
    </w:rPr>
  </w:style>
  <w:style w:type="character" w:customStyle="1" w:styleId="BookTitle1">
    <w:name w:val="Book Title1"/>
    <w:basedOn w:val="DefaultParagraphFont"/>
    <w:uiPriority w:val="33"/>
    <w:qFormat/>
    <w:rsid w:val="00C7560C"/>
    <w:rPr>
      <w:b/>
      <w:bCs/>
      <w:smallCaps/>
      <w:spacing w:val="5"/>
    </w:rPr>
  </w:style>
  <w:style w:type="character" w:customStyle="1" w:styleId="DocumentMapChar">
    <w:name w:val="Document Map Char"/>
    <w:basedOn w:val="DefaultParagraphFont"/>
    <w:link w:val="DocumentMap"/>
    <w:uiPriority w:val="99"/>
    <w:rsid w:val="00C7560C"/>
    <w:rPr>
      <w:rFonts w:ascii="Tahoma" w:hAnsi="Tahoma" w:cs="Tahoma"/>
      <w:shd w:val="clear" w:color="auto" w:fill="000080"/>
      <w:lang w:eastAsia="en-US"/>
    </w:rPr>
  </w:style>
  <w:style w:type="character" w:customStyle="1" w:styleId="FooterChar">
    <w:name w:val="Footer Char"/>
    <w:basedOn w:val="DefaultParagraphFont"/>
    <w:link w:val="Footer"/>
    <w:uiPriority w:val="99"/>
    <w:rsid w:val="00C7560C"/>
    <w:rPr>
      <w:sz w:val="24"/>
      <w:szCs w:val="24"/>
      <w:lang w:eastAsia="en-US"/>
    </w:rPr>
  </w:style>
  <w:style w:type="character" w:customStyle="1" w:styleId="HeaderChar">
    <w:name w:val="Header Char"/>
    <w:basedOn w:val="DefaultParagraphFont"/>
    <w:link w:val="Header"/>
    <w:uiPriority w:val="99"/>
    <w:rsid w:val="00C7560C"/>
    <w:rPr>
      <w:sz w:val="24"/>
      <w:szCs w:val="24"/>
      <w:lang w:eastAsia="en-US"/>
    </w:rPr>
  </w:style>
  <w:style w:type="character" w:customStyle="1" w:styleId="IntenseEmphasis1">
    <w:name w:val="Intense Emphasis1"/>
    <w:basedOn w:val="DefaultParagraphFont"/>
    <w:uiPriority w:val="21"/>
    <w:qFormat/>
    <w:rsid w:val="00C7560C"/>
    <w:rPr>
      <w:b/>
      <w:bCs/>
      <w:i/>
      <w:iCs/>
      <w:color w:val="4F81BD"/>
    </w:rPr>
  </w:style>
  <w:style w:type="character" w:customStyle="1" w:styleId="IntenseQuoteChar48bba8b8-a461-4fa4-98e4-42cd7487eb63">
    <w:name w:val="Intense Quote Char_48bba8b8-a461-4fa4-98e4-42cd7487eb63"/>
    <w:basedOn w:val="DefaultParagraphFont"/>
    <w:link w:val="IntenseQuote1"/>
    <w:uiPriority w:val="30"/>
    <w:rsid w:val="00C7560C"/>
    <w:rPr>
      <w:rFonts w:ascii="Georgia" w:eastAsia="SimSun" w:hAnsi="Georgia" w:cs="Georgia"/>
      <w:b/>
      <w:bCs/>
      <w:i/>
      <w:iCs/>
      <w:color w:val="4F81BD"/>
      <w:sz w:val="22"/>
      <w:szCs w:val="22"/>
      <w:lang w:eastAsia="zh-CN"/>
    </w:rPr>
  </w:style>
  <w:style w:type="character" w:customStyle="1" w:styleId="IntenseReference1">
    <w:name w:val="Intense Reference1"/>
    <w:basedOn w:val="DefaultParagraphFont"/>
    <w:uiPriority w:val="32"/>
    <w:qFormat/>
    <w:rsid w:val="00C7560C"/>
    <w:rPr>
      <w:b/>
      <w:bCs/>
      <w:smallCaps/>
      <w:color w:val="C0504D"/>
      <w:spacing w:val="5"/>
      <w:u w:val="single"/>
    </w:rPr>
  </w:style>
  <w:style w:type="character" w:customStyle="1" w:styleId="PlaceholderText1">
    <w:name w:val="Placeholder Text1"/>
    <w:basedOn w:val="DefaultParagraphFont"/>
    <w:uiPriority w:val="99"/>
    <w:rsid w:val="00C7560C"/>
    <w:rPr>
      <w:color w:val="808080"/>
    </w:rPr>
  </w:style>
  <w:style w:type="character" w:customStyle="1" w:styleId="QuoteCharfe5bc1c0-ed81-408d-87d5-91be9546f12b">
    <w:name w:val="Quote Char_fe5bc1c0-ed81-408d-87d5-91be9546f12b"/>
    <w:basedOn w:val="DefaultParagraphFont"/>
    <w:link w:val="Quote1"/>
    <w:uiPriority w:val="29"/>
    <w:rsid w:val="00C7560C"/>
    <w:rPr>
      <w:rFonts w:ascii="Georgia" w:eastAsia="SimSun" w:hAnsi="Georgia" w:cs="Georgia"/>
      <w:i/>
      <w:iCs/>
      <w:color w:val="000000"/>
      <w:sz w:val="22"/>
      <w:szCs w:val="22"/>
      <w:lang w:eastAsia="zh-CN"/>
    </w:rPr>
  </w:style>
  <w:style w:type="character" w:customStyle="1" w:styleId="SubtleEmphasis1">
    <w:name w:val="Subtle Emphasis1"/>
    <w:basedOn w:val="DefaultParagraphFont"/>
    <w:uiPriority w:val="19"/>
    <w:qFormat/>
    <w:rsid w:val="00C7560C"/>
    <w:rPr>
      <w:i/>
      <w:iCs/>
      <w:color w:val="7F7F7F"/>
    </w:rPr>
  </w:style>
  <w:style w:type="character" w:customStyle="1" w:styleId="SubtleReference1">
    <w:name w:val="Subtle Reference1"/>
    <w:basedOn w:val="DefaultParagraphFont"/>
    <w:uiPriority w:val="31"/>
    <w:qFormat/>
    <w:rsid w:val="00C7560C"/>
    <w:rPr>
      <w:smallCaps/>
      <w:color w:val="C0504D"/>
      <w:u w:val="single"/>
    </w:rPr>
  </w:style>
  <w:style w:type="character" w:customStyle="1" w:styleId="Normal3Char">
    <w:name w:val="Normal 3 Char"/>
    <w:basedOn w:val="BodyTextChar"/>
    <w:link w:val="Normal3"/>
    <w:rsid w:val="00C7560C"/>
    <w:rPr>
      <w:rFonts w:ascii="Georgia" w:eastAsia="SimSun" w:hAnsi="Georgia" w:cs="Georgia"/>
      <w:sz w:val="24"/>
      <w:szCs w:val="22"/>
      <w:lang w:eastAsia="zh-CN"/>
    </w:rPr>
  </w:style>
  <w:style w:type="character" w:customStyle="1" w:styleId="Normal4Char">
    <w:name w:val="Normal 4 Char"/>
    <w:basedOn w:val="BodyTextChar"/>
    <w:link w:val="Normal4"/>
    <w:rsid w:val="00C7560C"/>
    <w:rPr>
      <w:rFonts w:ascii="Georgia" w:eastAsia="SimSun" w:hAnsi="Georgia" w:cs="Georgia"/>
      <w:sz w:val="24"/>
      <w:szCs w:val="22"/>
      <w:lang w:eastAsia="zh-CN"/>
    </w:rPr>
  </w:style>
  <w:style w:type="character" w:customStyle="1" w:styleId="BodyText4Char">
    <w:name w:val="Body Text 4 Char"/>
    <w:basedOn w:val="BodyTextChar"/>
    <w:link w:val="BodyText4"/>
    <w:rsid w:val="00C7560C"/>
    <w:rPr>
      <w:rFonts w:ascii="Georgia" w:eastAsia="SimSun" w:hAnsi="Georgia" w:cs="Georgia"/>
      <w:sz w:val="24"/>
      <w:szCs w:val="22"/>
      <w:lang w:eastAsia="zh-CN"/>
    </w:rPr>
  </w:style>
  <w:style w:type="character" w:customStyle="1" w:styleId="TableTextSmallChar">
    <w:name w:val="Table Text Small Char"/>
    <w:basedOn w:val="BodyTextChar"/>
    <w:link w:val="TableTextSmall"/>
    <w:rsid w:val="00C7560C"/>
    <w:rPr>
      <w:rFonts w:ascii="Georgia" w:eastAsia="SimSun" w:hAnsi="Georgia" w:cs="Georgia"/>
      <w:sz w:val="18"/>
      <w:szCs w:val="22"/>
      <w:lang w:eastAsia="zh-CN"/>
    </w:rPr>
  </w:style>
  <w:style w:type="character" w:customStyle="1" w:styleId="Opuscolour-Red">
    <w:name w:val="Opus colour - Red"/>
    <w:basedOn w:val="DefaultParagraphFont"/>
    <w:rsid w:val="00C7560C"/>
    <w:rPr>
      <w:color w:val="D22630"/>
    </w:rPr>
  </w:style>
  <w:style w:type="character" w:customStyle="1" w:styleId="Opuscolour-Silver">
    <w:name w:val="Opus colour - Silver"/>
    <w:basedOn w:val="DefaultParagraphFont"/>
    <w:rsid w:val="00C7560C"/>
    <w:rPr>
      <w:color w:val="B1B8BA"/>
    </w:rPr>
  </w:style>
  <w:style w:type="character" w:customStyle="1" w:styleId="Opuscolour-Black">
    <w:name w:val="Opus colour - Black"/>
    <w:basedOn w:val="DefaultParagraphFont"/>
    <w:rsid w:val="00C7560C"/>
    <w:rPr>
      <w:color w:val="030303"/>
    </w:rPr>
  </w:style>
  <w:style w:type="character" w:customStyle="1" w:styleId="Opuscolour-Ocean">
    <w:name w:val="Opus colour - Ocean"/>
    <w:basedOn w:val="DefaultParagraphFont"/>
    <w:rsid w:val="00C7560C"/>
    <w:rPr>
      <w:color w:val="477D86"/>
    </w:rPr>
  </w:style>
  <w:style w:type="character" w:customStyle="1" w:styleId="Opuscolour-Vapour">
    <w:name w:val="Opus colour - Vapour"/>
    <w:basedOn w:val="DefaultParagraphFont"/>
    <w:rsid w:val="00C7560C"/>
    <w:rPr>
      <w:color w:val="59A1B1"/>
    </w:rPr>
  </w:style>
  <w:style w:type="character" w:customStyle="1" w:styleId="Opuscolour-Moss">
    <w:name w:val="Opus colour - Moss"/>
    <w:basedOn w:val="DefaultParagraphFont"/>
    <w:rsid w:val="00C7560C"/>
    <w:rPr>
      <w:color w:val="93B69A"/>
    </w:rPr>
  </w:style>
  <w:style w:type="character" w:customStyle="1" w:styleId="Opuscolour-Tungsten">
    <w:name w:val="Opus colour - Tungsten"/>
    <w:basedOn w:val="DefaultParagraphFont"/>
    <w:rsid w:val="00C7560C"/>
    <w:rPr>
      <w:color w:val="DEC03D"/>
    </w:rPr>
  </w:style>
  <w:style w:type="character" w:customStyle="1" w:styleId="Opuscolour-Magma">
    <w:name w:val="Opus colour - Magma"/>
    <w:basedOn w:val="DefaultParagraphFont"/>
    <w:rsid w:val="00C7560C"/>
    <w:rPr>
      <w:color w:val="CC7B32"/>
    </w:rPr>
  </w:style>
  <w:style w:type="character" w:customStyle="1" w:styleId="Opuscolour-Tarmac">
    <w:name w:val="Opus colour - Tarmac"/>
    <w:basedOn w:val="DefaultParagraphFont"/>
    <w:rsid w:val="00C7560C"/>
    <w:rPr>
      <w:color w:val="796D5A"/>
    </w:rPr>
  </w:style>
  <w:style w:type="character" w:customStyle="1" w:styleId="Opuscolour-Progress">
    <w:name w:val="Opus colour - Progress"/>
    <w:basedOn w:val="DefaultParagraphFont"/>
    <w:rsid w:val="00C7560C"/>
    <w:rPr>
      <w:color w:val="895B74"/>
    </w:rPr>
  </w:style>
  <w:style w:type="character" w:customStyle="1" w:styleId="Opuscolour-Buff">
    <w:name w:val="Opus colour - Buff"/>
    <w:basedOn w:val="DefaultParagraphFont"/>
    <w:rsid w:val="00C7560C"/>
    <w:rPr>
      <w:color w:val="D6D2C4"/>
    </w:rPr>
  </w:style>
  <w:style w:type="character" w:customStyle="1" w:styleId="Silver">
    <w:name w:val="Silver"/>
    <w:basedOn w:val="DefaultParagraphFont"/>
    <w:uiPriority w:val="1"/>
    <w:rsid w:val="00C7560C"/>
    <w:rPr>
      <w:color w:val="B1B8BA"/>
    </w:rPr>
  </w:style>
  <w:style w:type="character" w:customStyle="1" w:styleId="a1">
    <w:name w:val="a1"/>
    <w:basedOn w:val="DefaultParagraphFont"/>
    <w:rsid w:val="00C7560C"/>
    <w:rPr>
      <w:rFonts w:ascii="Arial" w:hAnsi="Arial" w:cs="Arial" w:hint="default"/>
      <w:b/>
      <w:bCs/>
    </w:rPr>
  </w:style>
  <w:style w:type="character" w:customStyle="1" w:styleId="apple-converted-space">
    <w:name w:val="apple-converted-space"/>
    <w:basedOn w:val="DefaultParagraphFont"/>
    <w:rsid w:val="00C7560C"/>
  </w:style>
  <w:style w:type="character" w:customStyle="1" w:styleId="footnotedescriptionChar">
    <w:name w:val="footnote description Char"/>
    <w:link w:val="footnotedescription"/>
    <w:rsid w:val="00C7560C"/>
    <w:rPr>
      <w:rFonts w:ascii="Calibri" w:eastAsia="Calibri" w:hAnsi="Calibri"/>
      <w:color w:val="000000"/>
      <w:sz w:val="18"/>
      <w:szCs w:val="22"/>
      <w:lang w:val="en-US" w:eastAsia="zh-CN" w:bidi="ar-SA"/>
    </w:rPr>
  </w:style>
  <w:style w:type="character" w:customStyle="1" w:styleId="footnotemark">
    <w:name w:val="footnote mark"/>
    <w:rsid w:val="00C7560C"/>
    <w:rPr>
      <w:rFonts w:ascii="Calibri" w:eastAsia="Calibri" w:hAnsi="Calibri" w:cs="Calibri"/>
      <w:color w:val="000000"/>
      <w:sz w:val="18"/>
      <w:vertAlign w:val="superscript"/>
    </w:rPr>
  </w:style>
  <w:style w:type="paragraph" w:styleId="Revision">
    <w:name w:val="Revision"/>
    <w:uiPriority w:val="99"/>
    <w:rsid w:val="00C7560C"/>
    <w:rPr>
      <w:rFonts w:ascii="Georgia" w:eastAsia="SimSun" w:hAnsi="Georgia" w:cs="Georgia"/>
      <w:sz w:val="22"/>
      <w:szCs w:val="22"/>
      <w:lang w:val="en-US" w:eastAsia="zh-CN"/>
    </w:rPr>
  </w:style>
  <w:style w:type="numbering" w:styleId="111111">
    <w:name w:val="Outline List 2"/>
    <w:basedOn w:val="NoList"/>
    <w:uiPriority w:val="99"/>
    <w:rsid w:val="00C7560C"/>
    <w:pPr>
      <w:numPr>
        <w:numId w:val="10"/>
      </w:numPr>
    </w:pPr>
  </w:style>
  <w:style w:type="numbering" w:styleId="1ai">
    <w:name w:val="Outline List 1"/>
    <w:basedOn w:val="NoList"/>
    <w:uiPriority w:val="99"/>
    <w:rsid w:val="00C7560C"/>
    <w:pPr>
      <w:numPr>
        <w:numId w:val="11"/>
      </w:numPr>
    </w:pPr>
  </w:style>
  <w:style w:type="numbering" w:styleId="ArticleSection">
    <w:name w:val="Outline List 3"/>
    <w:basedOn w:val="NoList"/>
    <w:uiPriority w:val="99"/>
    <w:rsid w:val="00C7560C"/>
    <w:pPr>
      <w:numPr>
        <w:numId w:val="12"/>
      </w:numPr>
    </w:pPr>
  </w:style>
  <w:style w:type="paragraph" w:styleId="Bibliography">
    <w:name w:val="Bibliography"/>
    <w:basedOn w:val="Normal"/>
    <w:next w:val="Normal"/>
    <w:uiPriority w:val="37"/>
    <w:rsid w:val="00C7560C"/>
    <w:pPr>
      <w:widowControl/>
      <w:autoSpaceDE/>
      <w:autoSpaceDN/>
      <w:adjustRightInd/>
    </w:pPr>
    <w:rPr>
      <w:rFonts w:ascii="Arial" w:eastAsia="Calibri" w:hAnsi="Arial" w:cs="Arial"/>
      <w:color w:val="4D4D4D"/>
      <w:sz w:val="20"/>
      <w:szCs w:val="22"/>
    </w:rPr>
  </w:style>
  <w:style w:type="character" w:styleId="BookTitle">
    <w:name w:val="Book Title"/>
    <w:basedOn w:val="DefaultParagraphFont"/>
    <w:uiPriority w:val="33"/>
    <w:qFormat/>
    <w:rsid w:val="00C7560C"/>
    <w:rPr>
      <w:rFonts w:ascii="Arial" w:hAnsi="Arial" w:cs="Arial"/>
      <w:b/>
      <w:bCs/>
      <w:i/>
      <w:iCs/>
      <w:color w:val="4D4D4D"/>
      <w:spacing w:val="5"/>
      <w:sz w:val="20"/>
    </w:rPr>
  </w:style>
  <w:style w:type="table" w:customStyle="1" w:styleId="ColorfulGrid1">
    <w:name w:val="Colorful Grid1"/>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C7560C"/>
    <w:rPr>
      <w:rFonts w:ascii="Calibri" w:eastAsia="Calibri" w:hAnsi="Calibri" w:cs="SimSun"/>
      <w:sz w:val="22"/>
      <w:szCs w:val="22"/>
      <w:lang w:eastAsia="en-US"/>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uiPriority w:val="72"/>
    <w:rsid w:val="00C7560C"/>
    <w:rPr>
      <w:rFonts w:ascii="Calibri" w:eastAsia="Calibri" w:hAnsi="Calibri" w:cs="SimSun"/>
      <w:sz w:val="22"/>
      <w:szCs w:val="22"/>
      <w:lang w:eastAsia="en-US"/>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7560C"/>
    <w:rPr>
      <w:rFonts w:ascii="Calibri" w:eastAsia="Calibri" w:hAnsi="Calibri" w:cs="SimSun"/>
      <w:sz w:val="22"/>
      <w:szCs w:val="22"/>
      <w:lang w:eastAsia="en-US"/>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7560C"/>
    <w:rPr>
      <w:rFonts w:ascii="Calibri" w:eastAsia="Calibri" w:hAnsi="Calibri" w:cs="SimSun"/>
      <w:sz w:val="22"/>
      <w:szCs w:val="22"/>
      <w:lang w:eastAsia="en-US"/>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C7560C"/>
    <w:rPr>
      <w:rFonts w:ascii="Calibri" w:eastAsia="Calibri" w:hAnsi="Calibri" w:cs="SimSun"/>
      <w:sz w:val="22"/>
      <w:szCs w:val="22"/>
      <w:lang w:eastAsia="en-US"/>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C7560C"/>
    <w:rPr>
      <w:rFonts w:ascii="Calibri" w:eastAsia="Calibri" w:hAnsi="Calibri" w:cs="SimSun"/>
      <w:sz w:val="22"/>
      <w:szCs w:val="22"/>
      <w:lang w:eastAsia="en-US"/>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C7560C"/>
    <w:rPr>
      <w:rFonts w:ascii="Calibri" w:eastAsia="Calibri" w:hAnsi="Calibri" w:cs="SimSun"/>
      <w:sz w:val="22"/>
      <w:szCs w:val="22"/>
      <w:lang w:eastAsia="en-US"/>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7560C"/>
    <w:rPr>
      <w:rFonts w:ascii="Calibri" w:eastAsia="Calibri" w:hAnsi="Calibri" w:cs="SimSun"/>
      <w:sz w:val="22"/>
      <w:szCs w:val="22"/>
      <w:lang w:eastAsia="en-US"/>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7560C"/>
    <w:rPr>
      <w:rFonts w:ascii="Calibri" w:eastAsia="Calibri" w:hAnsi="Calibri" w:cs="SimSun"/>
      <w:sz w:val="22"/>
      <w:szCs w:val="22"/>
      <w:lang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uiPriority w:val="70"/>
    <w:rsid w:val="00C7560C"/>
    <w:rPr>
      <w:rFonts w:ascii="Calibri" w:eastAsia="Calibri" w:hAnsi="Calibri" w:cs="SimSun"/>
      <w:sz w:val="22"/>
      <w:szCs w:val="22"/>
      <w:lang w:eastAsia="en-US"/>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7560C"/>
    <w:rPr>
      <w:rFonts w:ascii="Calibri" w:eastAsia="Calibri" w:hAnsi="Calibri" w:cs="SimSun"/>
      <w:sz w:val="22"/>
      <w:szCs w:val="22"/>
      <w:lang w:eastAsia="en-US"/>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7560C"/>
    <w:rPr>
      <w:rFonts w:ascii="Calibri" w:eastAsia="Calibri" w:hAnsi="Calibri" w:cs="SimSun"/>
      <w:sz w:val="22"/>
      <w:szCs w:val="22"/>
      <w:lang w:eastAsia="en-US"/>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C7560C"/>
    <w:rPr>
      <w:rFonts w:ascii="Calibri" w:eastAsia="Calibri" w:hAnsi="Calibri" w:cs="SimSun"/>
      <w:sz w:val="22"/>
      <w:szCs w:val="22"/>
      <w:lang w:eastAsia="en-US"/>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7560C"/>
    <w:rPr>
      <w:rFonts w:ascii="Calibri" w:eastAsia="Calibri" w:hAnsi="Calibri" w:cs="SimSun"/>
      <w:sz w:val="22"/>
      <w:szCs w:val="22"/>
      <w:lang w:eastAsia="en-US"/>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7560C"/>
    <w:rPr>
      <w:rFonts w:ascii="Calibri" w:eastAsia="Calibri" w:hAnsi="Calibri" w:cs="SimSun"/>
      <w:sz w:val="22"/>
      <w:szCs w:val="22"/>
      <w:lang w:eastAsia="en-US"/>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7560C"/>
    <w:rPr>
      <w:rFonts w:ascii="Calibri" w:eastAsia="Calibri" w:hAnsi="Calibri" w:cs="SimSun"/>
      <w:sz w:val="22"/>
      <w:szCs w:val="22"/>
      <w:lang w:eastAsia="en-US"/>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GridTable1Light1">
    <w:name w:val="Grid Table 1 Light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C7560C"/>
    <w:rPr>
      <w:rFonts w:ascii="Calibri" w:eastAsia="Calibri" w:hAnsi="Calibri" w:cs="SimSun"/>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1">
    <w:name w:val="Grid Table 2 - Accent 2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31">
    <w:name w:val="Grid Table 2 - Accent 3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2-Accent41">
    <w:name w:val="Grid Table 2 - Accent 4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2-Accent51">
    <w:name w:val="Grid Table 2 - Accent 5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61">
    <w:name w:val="Grid Table 2 - Accent 61"/>
    <w:basedOn w:val="TableNormal"/>
    <w:uiPriority w:val="47"/>
    <w:rsid w:val="00C7560C"/>
    <w:rPr>
      <w:rFonts w:ascii="Calibri" w:eastAsia="Calibri" w:hAnsi="Calibri" w:cs="SimSun"/>
      <w:sz w:val="22"/>
      <w:szCs w:val="22"/>
      <w:lang w:eastAsia="en-US"/>
    </w:rPr>
    <w:tblPr>
      <w:tblStyleRowBandSize w:val="1"/>
      <w:tblStyleColBandSize w:val="1"/>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31">
    <w:name w:val="Grid Table 3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3-Accent21">
    <w:name w:val="Grid Table 3 - Accent 2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3-Accent31">
    <w:name w:val="Grid Table 3 - Accent 3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41">
    <w:name w:val="Grid Table 3 - Accent 4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3-Accent51">
    <w:name w:val="Grid Table 3 - Accent 5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3-Accent61">
    <w:name w:val="Grid Table 3 - Accent 6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41">
    <w:name w:val="Grid Table 4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21">
    <w:name w:val="Grid Table 4 - Accent 2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4-Accent31">
    <w:name w:val="Grid Table 4 - Accent 3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41">
    <w:name w:val="Grid Table 4 - Accent 4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1">
    <w:name w:val="Grid Table 4 - Accent 5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61">
    <w:name w:val="Grid Table 4 - Accent 6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1">
    <w:name w:val="Grid Table 5 Dark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CCCCCC"/>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BE5F1"/>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5Dark-Accent21">
    <w:name w:val="Grid Table 5 Dark - Accent 2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BDB"/>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5Dark-Accent31">
    <w:name w:val="Grid Table 5 Dark - Accent 3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D"/>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5Dark-Accent41">
    <w:name w:val="Grid Table 5 Dark - Accent 4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51">
    <w:name w:val="Grid Table 5 Dark - Accent 5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61">
    <w:name w:val="Grid Table 5 Dark - Accent 61"/>
    <w:basedOn w:val="TableNormal"/>
    <w:uiPriority w:val="50"/>
    <w:rsid w:val="00C7560C"/>
    <w:rPr>
      <w:rFonts w:ascii="Calibri" w:eastAsia="Calibri" w:hAnsi="Calibri" w:cs="SimSun"/>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9"/>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6Colorful1">
    <w:name w:val="Grid Table 6 Colorful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21">
    <w:name w:val="Grid Table 6 Colorful - Accent 2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6Colorful-Accent31">
    <w:name w:val="Grid Table 6 Colorful - Accent 3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6Colorful-Accent41">
    <w:name w:val="Grid Table 6 Colorful - Accent 4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
    <w:name w:val="Grid Table 6 Colorful - Accent 5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6Colorful-Accent61">
    <w:name w:val="Grid Table 6 Colorful - Accent 6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1">
    <w:name w:val="Grid Table 7 Colorful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7Colorful-Accent21">
    <w:name w:val="Grid Table 7 Colorful - Accent 2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7Colorful-Accent31">
    <w:name w:val="Grid Table 7 Colorful - Accent 3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7Colorful-Accent41">
    <w:name w:val="Grid Table 7 Colorful - Accent 4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7Colorful-Accent51">
    <w:name w:val="Grid Table 7 Colorful - Accent 5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7Colorful-Accent61">
    <w:name w:val="Grid Table 7 Colorful - Accent 61"/>
    <w:basedOn w:val="TableNormal"/>
    <w:uiPriority w:val="52"/>
    <w:rsid w:val="00C7560C"/>
    <w:rPr>
      <w:rFonts w:ascii="Calibri" w:eastAsia="Calibri" w:hAnsi="Calibri" w:cs="SimSun"/>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character" w:styleId="IntenseEmphasis">
    <w:name w:val="Intense Emphasis"/>
    <w:basedOn w:val="DefaultParagraphFont"/>
    <w:uiPriority w:val="21"/>
    <w:qFormat/>
    <w:rsid w:val="00C7560C"/>
    <w:rPr>
      <w:rFonts w:ascii="Arial" w:hAnsi="Arial" w:cs="Arial"/>
      <w:i/>
      <w:iCs/>
      <w:color w:val="4D4D4D"/>
      <w:sz w:val="20"/>
    </w:rPr>
  </w:style>
  <w:style w:type="paragraph" w:styleId="IntenseQuote">
    <w:name w:val="Intense Quote"/>
    <w:basedOn w:val="Normal"/>
    <w:next w:val="Normal"/>
    <w:link w:val="IntenseQuoteChar"/>
    <w:uiPriority w:val="30"/>
    <w:qFormat/>
    <w:rsid w:val="00C7560C"/>
    <w:pPr>
      <w:widowControl/>
      <w:pBdr>
        <w:top w:val="single" w:sz="4" w:space="10" w:color="4F81BD"/>
        <w:bottom w:val="single" w:sz="4" w:space="10" w:color="4F81BD"/>
      </w:pBdr>
      <w:autoSpaceDE/>
      <w:autoSpaceDN/>
      <w:adjustRightInd/>
      <w:spacing w:before="360" w:after="360"/>
      <w:ind w:left="864" w:right="864"/>
      <w:jc w:val="center"/>
    </w:pPr>
    <w:rPr>
      <w:rFonts w:ascii="Arial" w:eastAsia="Calibri" w:hAnsi="Arial" w:cs="Arial"/>
      <w:i/>
      <w:iCs/>
      <w:color w:val="4D4D4D"/>
      <w:sz w:val="20"/>
      <w:szCs w:val="22"/>
    </w:rPr>
  </w:style>
  <w:style w:type="character" w:customStyle="1" w:styleId="IntenseQuoteChar">
    <w:name w:val="Intense Quote Char"/>
    <w:basedOn w:val="DefaultParagraphFont"/>
    <w:link w:val="IntenseQuote"/>
    <w:uiPriority w:val="30"/>
    <w:rsid w:val="00C7560C"/>
    <w:rPr>
      <w:rFonts w:ascii="Arial" w:eastAsia="Calibri" w:hAnsi="Arial" w:cs="Arial"/>
      <w:i/>
      <w:iCs/>
      <w:color w:val="4D4D4D"/>
      <w:szCs w:val="22"/>
      <w:lang w:eastAsia="en-US"/>
    </w:rPr>
  </w:style>
  <w:style w:type="character" w:styleId="IntenseReference">
    <w:name w:val="Intense Reference"/>
    <w:basedOn w:val="DefaultParagraphFont"/>
    <w:uiPriority w:val="32"/>
    <w:qFormat/>
    <w:rsid w:val="00C7560C"/>
    <w:rPr>
      <w:rFonts w:ascii="Arial" w:hAnsi="Arial" w:cs="Arial"/>
      <w:b/>
      <w:bCs/>
      <w:smallCaps/>
      <w:color w:val="4D4D4D"/>
      <w:spacing w:val="5"/>
      <w:sz w:val="20"/>
    </w:rPr>
  </w:style>
  <w:style w:type="table" w:customStyle="1" w:styleId="LightGrid1">
    <w:name w:val="Light Grid1"/>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7560C"/>
    <w:rPr>
      <w:rFonts w:ascii="Calibri" w:eastAsia="Calibri" w:hAnsi="Calibri" w:cs="SimSun"/>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7560C"/>
    <w:rPr>
      <w:rFonts w:ascii="Calibri" w:eastAsia="Calibri" w:hAnsi="Calibri" w:cs="SimSun"/>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C7560C"/>
    <w:rPr>
      <w:rFonts w:ascii="Calibri" w:eastAsia="Calibri" w:hAnsi="Calibri" w:cs="SimSun"/>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stTable1Light1">
    <w:name w:val="List Table 1 Light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1Light-Accent21">
    <w:name w:val="List Table 1 Light - Accent 2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1Light-Accent31">
    <w:name w:val="List Table 1 Light - Accent 3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41">
    <w:name w:val="List Table 1 Light - Accent 4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1Light-Accent51">
    <w:name w:val="List Table 1 Light - Accent 5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1Light-Accent61">
    <w:name w:val="List Table 1 Light - Accent 61"/>
    <w:basedOn w:val="TableNormal"/>
    <w:uiPriority w:val="46"/>
    <w:rsid w:val="00C7560C"/>
    <w:rPr>
      <w:rFonts w:ascii="Calibri" w:eastAsia="Calibri" w:hAnsi="Calibri" w:cs="SimSun"/>
      <w:sz w:val="22"/>
      <w:szCs w:val="22"/>
      <w:lang w:eastAsia="en-US"/>
    </w:rPr>
    <w:tblPr>
      <w:tblStyleRowBandSize w:val="1"/>
      <w:tblStyleColBandSize w:val="1"/>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1">
    <w:name w:val="List Table 2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21">
    <w:name w:val="List Table 2 - Accent 2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31">
    <w:name w:val="List Table 2 - Accent 3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 Accent 4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 Accent 5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61">
    <w:name w:val="List Table 2 - Accent 61"/>
    <w:basedOn w:val="TableNormal"/>
    <w:uiPriority w:val="47"/>
    <w:rsid w:val="00C7560C"/>
    <w:rPr>
      <w:rFonts w:ascii="Calibri" w:eastAsia="Calibri" w:hAnsi="Calibri" w:cs="SimSun"/>
      <w:sz w:val="22"/>
      <w:szCs w:val="22"/>
      <w:lang w:eastAsia="en-US"/>
    </w:rPr>
    <w:tblPr>
      <w:tblStyleRowBandSize w:val="1"/>
      <w:tblStyleColBandSize w:val="1"/>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1">
    <w:name w:val="List Table 3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3-Accent21">
    <w:name w:val="List Table 3 - Accent 2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stTable3-Accent31">
    <w:name w:val="List Table 3 - Accent 3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Accent41">
    <w:name w:val="List Table 3 - Accent 4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3-Accent51">
    <w:name w:val="List Table 3 - Accent 5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61">
    <w:name w:val="List Table 3 - Accent 61"/>
    <w:basedOn w:val="TableNormal"/>
    <w:uiPriority w:val="48"/>
    <w:rsid w:val="00C7560C"/>
    <w:rPr>
      <w:rFonts w:ascii="Calibri" w:eastAsia="Calibri" w:hAnsi="Calibri" w:cs="SimSun"/>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41">
    <w:name w:val="List Table 4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4-Accent21">
    <w:name w:val="List Table 4 - Accent 2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4-Accent31">
    <w:name w:val="List Table 4 - Accent 3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4-Accent41">
    <w:name w:val="List Table 4 - Accent 4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4-Accent51">
    <w:name w:val="List Table 4 - Accent 5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4-Accent61">
    <w:name w:val="List Table 4 - Accent 61"/>
    <w:basedOn w:val="TableNormal"/>
    <w:uiPriority w:val="49"/>
    <w:rsid w:val="00C7560C"/>
    <w:rPr>
      <w:rFonts w:ascii="Calibri" w:eastAsia="Calibri" w:hAnsi="Calibri" w:cs="SimSun"/>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5Dark1">
    <w:name w:val="List Table 5 Dark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000000"/>
        <w:left w:val="single" w:sz="24" w:space="0" w:color="000000"/>
        <w:bottom w:val="single" w:sz="24" w:space="0" w:color="000000"/>
        <w:right w:val="single" w:sz="24" w:space="0" w:color="000000"/>
      </w:tblBorders>
      <w:shd w:val="clear" w:color="auto" w:fill="000000"/>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4F81BD"/>
        <w:left w:val="single" w:sz="24" w:space="0" w:color="4F81BD"/>
        <w:bottom w:val="single" w:sz="24" w:space="0" w:color="4F81BD"/>
        <w:right w:val="single" w:sz="24" w:space="0" w:color="4F81BD"/>
      </w:tblBorders>
      <w:shd w:val="clear" w:color="auto" w:fill="4F81BD"/>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C0504D"/>
        <w:left w:val="single" w:sz="24" w:space="0" w:color="C0504D"/>
        <w:bottom w:val="single" w:sz="24" w:space="0" w:color="C0504D"/>
        <w:right w:val="single" w:sz="24" w:space="0" w:color="C0504D"/>
      </w:tblBorders>
      <w:shd w:val="clear" w:color="auto" w:fill="C0504D"/>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9BBB59"/>
        <w:left w:val="single" w:sz="24" w:space="0" w:color="9BBB59"/>
        <w:bottom w:val="single" w:sz="24" w:space="0" w:color="9BBB59"/>
        <w:right w:val="single" w:sz="24" w:space="0" w:color="9BBB59"/>
      </w:tblBorders>
      <w:shd w:val="clear" w:color="auto" w:fill="9BBB59"/>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8064A2"/>
        <w:left w:val="single" w:sz="24" w:space="0" w:color="8064A2"/>
        <w:bottom w:val="single" w:sz="24" w:space="0" w:color="8064A2"/>
        <w:right w:val="single" w:sz="24" w:space="0" w:color="8064A2"/>
      </w:tblBorders>
      <w:shd w:val="clear" w:color="auto" w:fill="8064A2"/>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shd w:val="clear" w:color="auto" w:fill="4BACC6"/>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C7560C"/>
    <w:rPr>
      <w:rFonts w:ascii="Calibri" w:eastAsia="Calibri" w:hAnsi="Calibri" w:cs="SimSun"/>
      <w:sz w:val="22"/>
      <w:szCs w:val="22"/>
      <w:lang w:eastAsia="en-US"/>
    </w:rPr>
    <w:tblPr>
      <w:tblStyleRowBandSize w:val="1"/>
      <w:tblStyleColBandSize w:val="1"/>
      <w:tblBorders>
        <w:top w:val="single" w:sz="24" w:space="0" w:color="F79646"/>
        <w:left w:val="single" w:sz="24" w:space="0" w:color="F79646"/>
        <w:bottom w:val="single" w:sz="24" w:space="0" w:color="F79646"/>
        <w:right w:val="single" w:sz="24" w:space="0" w:color="F79646"/>
      </w:tblBorders>
      <w:shd w:val="clear" w:color="auto" w:fill="F79646"/>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21">
    <w:name w:val="List Table 6 Colorful - Accent 2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6Colorful-Accent31">
    <w:name w:val="List Table 6 Colorful - Accent 3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6Colorful-Accent41">
    <w:name w:val="List Table 6 Colorful - Accent 4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6Colorful-Accent51">
    <w:name w:val="List Table 6 Colorful - Accent 5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6Colorful-Accent61">
    <w:name w:val="List Table 6 Colorful - Accent 61"/>
    <w:basedOn w:val="TableNormal"/>
    <w:uiPriority w:val="51"/>
    <w:rsid w:val="00C7560C"/>
    <w:rPr>
      <w:rFonts w:ascii="Calibri" w:eastAsia="Calibri" w:hAnsi="Calibri" w:cs="SimSun"/>
      <w:sz w:val="22"/>
      <w:szCs w:val="22"/>
      <w:lang w:eastAsia="en-US"/>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7Colorful1">
    <w:name w:val="List Table 7 Colorful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000000"/>
        </w:tcBorders>
        <w:shd w:val="clear" w:color="auto" w:fill="FFFFFF"/>
      </w:tcPr>
    </w:tblStylePr>
    <w:tblStylePr w:type="lastRow">
      <w:rPr>
        <w:rFonts w:ascii="Cambria" w:eastAsia="SimSun" w:hAnsi="Cambria" w:cs="SimSun"/>
        <w:i/>
        <w:iCs/>
        <w:sz w:val="26"/>
      </w:rPr>
      <w:tblPr/>
      <w:tcPr>
        <w:tcBorders>
          <w:top w:val="single" w:sz="4" w:space="0" w:color="000000"/>
        </w:tcBorders>
        <w:shd w:val="clear" w:color="auto" w:fill="FFFFFF"/>
      </w:tcPr>
    </w:tblStylePr>
    <w:tblStylePr w:type="firstCol">
      <w:pPr>
        <w:jc w:val="right"/>
      </w:pPr>
      <w:rPr>
        <w:rFonts w:ascii="Cambria" w:eastAsia="SimSun" w:hAnsi="Cambria" w:cs="SimSun"/>
        <w:i/>
        <w:iCs/>
        <w:sz w:val="26"/>
      </w:rPr>
      <w:tblPr/>
      <w:tcPr>
        <w:tcBorders>
          <w:right w:val="single" w:sz="4" w:space="0" w:color="000000"/>
        </w:tcBorders>
        <w:shd w:val="clear" w:color="auto" w:fill="FFFFFF"/>
      </w:tcPr>
    </w:tblStylePr>
    <w:tblStylePr w:type="lastCol">
      <w:rPr>
        <w:rFonts w:ascii="Cambria" w:eastAsia="SimSun" w:hAnsi="Cambria" w:cs="SimSu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4F81BD"/>
        </w:tcBorders>
        <w:shd w:val="clear" w:color="auto" w:fill="FFFFFF"/>
      </w:tcPr>
    </w:tblStylePr>
    <w:tblStylePr w:type="lastRow">
      <w:rPr>
        <w:rFonts w:ascii="Cambria" w:eastAsia="SimSun" w:hAnsi="Cambria" w:cs="SimSun"/>
        <w:i/>
        <w:iCs/>
        <w:sz w:val="26"/>
      </w:rPr>
      <w:tblPr/>
      <w:tcPr>
        <w:tcBorders>
          <w:top w:val="single" w:sz="4" w:space="0" w:color="4F81BD"/>
        </w:tcBorders>
        <w:shd w:val="clear" w:color="auto" w:fill="FFFFFF"/>
      </w:tcPr>
    </w:tblStylePr>
    <w:tblStylePr w:type="firstCol">
      <w:pPr>
        <w:jc w:val="right"/>
      </w:pPr>
      <w:rPr>
        <w:rFonts w:ascii="Cambria" w:eastAsia="SimSun" w:hAnsi="Cambria" w:cs="SimSun"/>
        <w:i/>
        <w:iCs/>
        <w:sz w:val="26"/>
      </w:rPr>
      <w:tblPr/>
      <w:tcPr>
        <w:tcBorders>
          <w:right w:val="single" w:sz="4" w:space="0" w:color="4F81BD"/>
        </w:tcBorders>
        <w:shd w:val="clear" w:color="auto" w:fill="FFFFFF"/>
      </w:tcPr>
    </w:tblStylePr>
    <w:tblStylePr w:type="lastCol">
      <w:rPr>
        <w:rFonts w:ascii="Cambria" w:eastAsia="SimSun" w:hAnsi="Cambria" w:cs="SimSu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C0504D"/>
        </w:tcBorders>
        <w:shd w:val="clear" w:color="auto" w:fill="FFFFFF"/>
      </w:tcPr>
    </w:tblStylePr>
    <w:tblStylePr w:type="lastRow">
      <w:rPr>
        <w:rFonts w:ascii="Cambria" w:eastAsia="SimSun" w:hAnsi="Cambria" w:cs="SimSun"/>
        <w:i/>
        <w:iCs/>
        <w:sz w:val="26"/>
      </w:rPr>
      <w:tblPr/>
      <w:tcPr>
        <w:tcBorders>
          <w:top w:val="single" w:sz="4" w:space="0" w:color="C0504D"/>
        </w:tcBorders>
        <w:shd w:val="clear" w:color="auto" w:fill="FFFFFF"/>
      </w:tcPr>
    </w:tblStylePr>
    <w:tblStylePr w:type="firstCol">
      <w:pPr>
        <w:jc w:val="right"/>
      </w:pPr>
      <w:rPr>
        <w:rFonts w:ascii="Cambria" w:eastAsia="SimSun" w:hAnsi="Cambria" w:cs="SimSun"/>
        <w:i/>
        <w:iCs/>
        <w:sz w:val="26"/>
      </w:rPr>
      <w:tblPr/>
      <w:tcPr>
        <w:tcBorders>
          <w:right w:val="single" w:sz="4" w:space="0" w:color="C0504D"/>
        </w:tcBorders>
        <w:shd w:val="clear" w:color="auto" w:fill="FFFFFF"/>
      </w:tcPr>
    </w:tblStylePr>
    <w:tblStylePr w:type="lastCol">
      <w:rPr>
        <w:rFonts w:ascii="Cambria" w:eastAsia="SimSun" w:hAnsi="Cambria" w:cs="SimSun"/>
        <w:i/>
        <w:iCs/>
        <w:sz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9BBB59"/>
        </w:tcBorders>
        <w:shd w:val="clear" w:color="auto" w:fill="FFFFFF"/>
      </w:tcPr>
    </w:tblStylePr>
    <w:tblStylePr w:type="lastRow">
      <w:rPr>
        <w:rFonts w:ascii="Cambria" w:eastAsia="SimSun" w:hAnsi="Cambria" w:cs="SimSun"/>
        <w:i/>
        <w:iCs/>
        <w:sz w:val="26"/>
      </w:rPr>
      <w:tblPr/>
      <w:tcPr>
        <w:tcBorders>
          <w:top w:val="single" w:sz="4" w:space="0" w:color="9BBB59"/>
        </w:tcBorders>
        <w:shd w:val="clear" w:color="auto" w:fill="FFFFFF"/>
      </w:tcPr>
    </w:tblStylePr>
    <w:tblStylePr w:type="firstCol">
      <w:pPr>
        <w:jc w:val="right"/>
      </w:pPr>
      <w:rPr>
        <w:rFonts w:ascii="Cambria" w:eastAsia="SimSun" w:hAnsi="Cambria" w:cs="SimSun"/>
        <w:i/>
        <w:iCs/>
        <w:sz w:val="26"/>
      </w:rPr>
      <w:tblPr/>
      <w:tcPr>
        <w:tcBorders>
          <w:right w:val="single" w:sz="4" w:space="0" w:color="9BBB59"/>
        </w:tcBorders>
        <w:shd w:val="clear" w:color="auto" w:fill="FFFFFF"/>
      </w:tcPr>
    </w:tblStylePr>
    <w:tblStylePr w:type="lastCol">
      <w:rPr>
        <w:rFonts w:ascii="Cambria" w:eastAsia="SimSun" w:hAnsi="Cambria" w:cs="SimSun"/>
        <w:i/>
        <w:iCs/>
        <w:sz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8064A2"/>
        </w:tcBorders>
        <w:shd w:val="clear" w:color="auto" w:fill="FFFFFF"/>
      </w:tcPr>
    </w:tblStylePr>
    <w:tblStylePr w:type="lastRow">
      <w:rPr>
        <w:rFonts w:ascii="Cambria" w:eastAsia="SimSun" w:hAnsi="Cambria" w:cs="SimSun"/>
        <w:i/>
        <w:iCs/>
        <w:sz w:val="26"/>
      </w:rPr>
      <w:tblPr/>
      <w:tcPr>
        <w:tcBorders>
          <w:top w:val="single" w:sz="4" w:space="0" w:color="8064A2"/>
        </w:tcBorders>
        <w:shd w:val="clear" w:color="auto" w:fill="FFFFFF"/>
      </w:tcPr>
    </w:tblStylePr>
    <w:tblStylePr w:type="firstCol">
      <w:pPr>
        <w:jc w:val="right"/>
      </w:pPr>
      <w:rPr>
        <w:rFonts w:ascii="Cambria" w:eastAsia="SimSun" w:hAnsi="Cambria" w:cs="SimSun"/>
        <w:i/>
        <w:iCs/>
        <w:sz w:val="26"/>
      </w:rPr>
      <w:tblPr/>
      <w:tcPr>
        <w:tcBorders>
          <w:right w:val="single" w:sz="4" w:space="0" w:color="8064A2"/>
        </w:tcBorders>
        <w:shd w:val="clear" w:color="auto" w:fill="FFFFFF"/>
      </w:tcPr>
    </w:tblStylePr>
    <w:tblStylePr w:type="lastCol">
      <w:rPr>
        <w:rFonts w:ascii="Cambria" w:eastAsia="SimSun" w:hAnsi="Cambria" w:cs="SimSun"/>
        <w:i/>
        <w:iCs/>
        <w:sz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4BACC6"/>
        </w:tcBorders>
        <w:shd w:val="clear" w:color="auto" w:fill="FFFFFF"/>
      </w:tcPr>
    </w:tblStylePr>
    <w:tblStylePr w:type="lastRow">
      <w:rPr>
        <w:rFonts w:ascii="Cambria" w:eastAsia="SimSun" w:hAnsi="Cambria" w:cs="SimSun"/>
        <w:i/>
        <w:iCs/>
        <w:sz w:val="26"/>
      </w:rPr>
      <w:tblPr/>
      <w:tcPr>
        <w:tcBorders>
          <w:top w:val="single" w:sz="4" w:space="0" w:color="4BACC6"/>
        </w:tcBorders>
        <w:shd w:val="clear" w:color="auto" w:fill="FFFFFF"/>
      </w:tcPr>
    </w:tblStylePr>
    <w:tblStylePr w:type="firstCol">
      <w:pPr>
        <w:jc w:val="right"/>
      </w:pPr>
      <w:rPr>
        <w:rFonts w:ascii="Cambria" w:eastAsia="SimSun" w:hAnsi="Cambria" w:cs="SimSun"/>
        <w:i/>
        <w:iCs/>
        <w:sz w:val="26"/>
      </w:rPr>
      <w:tblPr/>
      <w:tcPr>
        <w:tcBorders>
          <w:right w:val="single" w:sz="4" w:space="0" w:color="4BACC6"/>
        </w:tcBorders>
        <w:shd w:val="clear" w:color="auto" w:fill="FFFFFF"/>
      </w:tcPr>
    </w:tblStylePr>
    <w:tblStylePr w:type="lastCol">
      <w:rPr>
        <w:rFonts w:ascii="Cambria" w:eastAsia="SimSun" w:hAnsi="Cambria" w:cs="SimSun"/>
        <w:i/>
        <w:iCs/>
        <w:sz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F79646"/>
        </w:tcBorders>
        <w:shd w:val="clear" w:color="auto" w:fill="FFFFFF"/>
      </w:tcPr>
    </w:tblStylePr>
    <w:tblStylePr w:type="lastRow">
      <w:rPr>
        <w:rFonts w:ascii="Cambria" w:eastAsia="SimSun" w:hAnsi="Cambria" w:cs="SimSun"/>
        <w:i/>
        <w:iCs/>
        <w:sz w:val="26"/>
      </w:rPr>
      <w:tblPr/>
      <w:tcPr>
        <w:tcBorders>
          <w:top w:val="single" w:sz="4" w:space="0" w:color="F79646"/>
        </w:tcBorders>
        <w:shd w:val="clear" w:color="auto" w:fill="FFFFFF"/>
      </w:tcPr>
    </w:tblStylePr>
    <w:tblStylePr w:type="firstCol">
      <w:pPr>
        <w:jc w:val="right"/>
      </w:pPr>
      <w:rPr>
        <w:rFonts w:ascii="Cambria" w:eastAsia="SimSun" w:hAnsi="Cambria" w:cs="SimSun"/>
        <w:i/>
        <w:iCs/>
        <w:sz w:val="26"/>
      </w:rPr>
      <w:tblPr/>
      <w:tcPr>
        <w:tcBorders>
          <w:right w:val="single" w:sz="4" w:space="0" w:color="F79646"/>
        </w:tcBorders>
        <w:shd w:val="clear" w:color="auto" w:fill="FFFFFF"/>
      </w:tcPr>
    </w:tblStylePr>
    <w:tblStylePr w:type="lastCol">
      <w:rPr>
        <w:rFonts w:ascii="Cambria" w:eastAsia="SimSun" w:hAnsi="Cambria" w:cs="SimSun"/>
        <w:i/>
        <w:iCs/>
        <w:sz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1">
    <w:name w:val="Medium Grid 11"/>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C7560C"/>
    <w:rPr>
      <w:rFonts w:ascii="Calibri" w:eastAsia="Calibri" w:hAnsi="Calibri" w:cs="SimSun"/>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7560C"/>
    <w:rPr>
      <w:rFonts w:ascii="Calibri" w:eastAsia="SimSun" w:hAnsi="Calibri" w:cs="SimSun"/>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C7560C"/>
    <w:rPr>
      <w:rFonts w:ascii="Calibri" w:eastAsia="Calibri" w:hAnsi="Calibri" w:cs="SimSun"/>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SimSun" w:hAnsi="Cambria"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4F81BD"/>
        <w:bottom w:val="single" w:sz="8" w:space="0" w:color="4F81BD"/>
      </w:tblBorders>
    </w:tblPr>
    <w:tblStylePr w:type="firstRow">
      <w:rPr>
        <w:rFonts w:ascii="Cambria" w:eastAsia="SimSun" w:hAnsi="Cambria"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C0504D"/>
        <w:bottom w:val="single" w:sz="8" w:space="0" w:color="C0504D"/>
      </w:tblBorders>
    </w:tblPr>
    <w:tblStylePr w:type="firstRow">
      <w:rPr>
        <w:rFonts w:ascii="Cambria" w:eastAsia="SimSun" w:hAnsi="Cambria"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9BBB59"/>
        <w:bottom w:val="single" w:sz="8" w:space="0" w:color="9BBB59"/>
      </w:tblBorders>
    </w:tblPr>
    <w:tblStylePr w:type="firstRow">
      <w:rPr>
        <w:rFonts w:ascii="Cambria" w:eastAsia="SimSun" w:hAnsi="Cambria"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8064A2"/>
        <w:bottom w:val="single" w:sz="8" w:space="0" w:color="8064A2"/>
      </w:tblBorders>
    </w:tblPr>
    <w:tblStylePr w:type="firstRow">
      <w:rPr>
        <w:rFonts w:ascii="Cambria" w:eastAsia="SimSun" w:hAnsi="Cambria"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4BACC6"/>
        <w:bottom w:val="single" w:sz="8" w:space="0" w:color="4BACC6"/>
      </w:tblBorders>
    </w:tblPr>
    <w:tblStylePr w:type="firstRow">
      <w:rPr>
        <w:rFonts w:ascii="Cambria" w:eastAsia="SimSun" w:hAnsi="Cambria"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C7560C"/>
    <w:rPr>
      <w:rFonts w:ascii="Calibri" w:eastAsia="Calibri" w:hAnsi="Calibri" w:cs="SimSun"/>
      <w:sz w:val="22"/>
      <w:szCs w:val="22"/>
      <w:lang w:eastAsia="en-US"/>
    </w:rPr>
    <w:tblPr>
      <w:tblStyleRowBandSize w:val="1"/>
      <w:tblStyleColBandSize w:val="1"/>
      <w:tblBorders>
        <w:top w:val="single" w:sz="8" w:space="0" w:color="F79646"/>
        <w:bottom w:val="single" w:sz="8" w:space="0" w:color="F79646"/>
      </w:tblBorders>
    </w:tblPr>
    <w:tblStylePr w:type="firstRow">
      <w:rPr>
        <w:rFonts w:ascii="Cambria" w:eastAsia="SimSun" w:hAnsi="Cambria"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7560C"/>
    <w:rPr>
      <w:rFonts w:ascii="Calibri" w:eastAsia="SimSun" w:hAnsi="Calibri" w:cs="SimSun"/>
      <w:sz w:val="22"/>
      <w:szCs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7560C"/>
    <w:rPr>
      <w:rFonts w:ascii="Calibri" w:eastAsia="Calibri" w:hAnsi="Calibri" w:cs="SimSun"/>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7560C"/>
    <w:rPr>
      <w:rFonts w:ascii="Calibri" w:eastAsia="Calibri" w:hAnsi="Calibri" w:cs="SimSu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C7560C"/>
    <w:rPr>
      <w:rFonts w:ascii="Arial" w:eastAsia="Calibri" w:hAnsi="Arial" w:cs="Arial"/>
      <w:color w:val="4D4D4D"/>
      <w:szCs w:val="22"/>
      <w:lang w:eastAsia="en-US"/>
    </w:rPr>
  </w:style>
  <w:style w:type="character" w:styleId="PlaceholderText">
    <w:name w:val="Placeholder Text"/>
    <w:basedOn w:val="DefaultParagraphFont"/>
    <w:uiPriority w:val="99"/>
    <w:rsid w:val="00C7560C"/>
    <w:rPr>
      <w:rFonts w:ascii="Arial" w:hAnsi="Arial" w:cs="Arial"/>
      <w:color w:val="4D4D4D"/>
      <w:sz w:val="20"/>
    </w:rPr>
  </w:style>
  <w:style w:type="table" w:customStyle="1" w:styleId="PlainTable11">
    <w:name w:val="Plain Table 11"/>
    <w:basedOn w:val="TableNormal"/>
    <w:uiPriority w:val="41"/>
    <w:rsid w:val="00C7560C"/>
    <w:rPr>
      <w:rFonts w:ascii="Calibri" w:eastAsia="Calibri" w:hAnsi="Calibri" w:cs="SimSun"/>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C7560C"/>
    <w:rPr>
      <w:rFonts w:ascii="Calibri" w:eastAsia="Calibri" w:hAnsi="Calibri" w:cs="SimSun"/>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C7560C"/>
    <w:rPr>
      <w:rFonts w:ascii="Calibri" w:eastAsia="Calibri" w:hAnsi="Calibri" w:cs="SimSun"/>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C7560C"/>
    <w:rPr>
      <w:rFonts w:ascii="Calibri" w:eastAsia="Calibri" w:hAnsi="Calibri" w:cs="SimSun"/>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C7560C"/>
    <w:rPr>
      <w:rFonts w:ascii="Calibri" w:eastAsia="Calibri" w:hAnsi="Calibri" w:cs="SimSun"/>
      <w:sz w:val="22"/>
      <w:szCs w:val="22"/>
      <w:lang w:eastAsia="en-US"/>
    </w:rPr>
    <w:tblPr>
      <w:tblStyleRowBandSize w:val="1"/>
      <w:tblStyleColBandSize w:val="1"/>
    </w:tblPr>
    <w:tblStylePr w:type="firstRow">
      <w:rPr>
        <w:rFonts w:ascii="Cambria" w:eastAsia="SimSun" w:hAnsi="Cambria" w:cs="SimSun"/>
        <w:i/>
        <w:iCs/>
        <w:sz w:val="26"/>
      </w:rPr>
      <w:tblPr/>
      <w:tcPr>
        <w:tcBorders>
          <w:bottom w:val="single" w:sz="4" w:space="0" w:color="7F7F7F"/>
        </w:tcBorders>
        <w:shd w:val="clear" w:color="auto" w:fill="FFFFFF"/>
      </w:tcPr>
    </w:tblStylePr>
    <w:tblStylePr w:type="lastRow">
      <w:rPr>
        <w:rFonts w:ascii="Cambria" w:eastAsia="SimSun" w:hAnsi="Cambria" w:cs="SimSun"/>
        <w:i/>
        <w:iCs/>
        <w:sz w:val="26"/>
      </w:rPr>
      <w:tblPr/>
      <w:tcPr>
        <w:tcBorders>
          <w:top w:val="single" w:sz="4" w:space="0" w:color="7F7F7F"/>
        </w:tcBorders>
        <w:shd w:val="clear" w:color="auto" w:fill="FFFFFF"/>
      </w:tcPr>
    </w:tblStylePr>
    <w:tblStylePr w:type="firstCol">
      <w:pPr>
        <w:jc w:val="right"/>
      </w:pPr>
      <w:rPr>
        <w:rFonts w:ascii="Cambria" w:eastAsia="SimSun" w:hAnsi="Cambria" w:cs="SimSun"/>
        <w:i/>
        <w:iCs/>
        <w:sz w:val="26"/>
      </w:rPr>
      <w:tblPr/>
      <w:tcPr>
        <w:tcBorders>
          <w:right w:val="single" w:sz="4" w:space="0" w:color="7F7F7F"/>
        </w:tcBorders>
        <w:shd w:val="clear" w:color="auto" w:fill="FFFFFF"/>
      </w:tcPr>
    </w:tblStylePr>
    <w:tblStylePr w:type="lastCol">
      <w:rPr>
        <w:rFonts w:ascii="Cambria" w:eastAsia="SimSun" w:hAnsi="Cambria" w:cs="SimSu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C7560C"/>
    <w:pPr>
      <w:widowControl/>
      <w:autoSpaceDE/>
      <w:autoSpaceDN/>
      <w:adjustRightInd/>
      <w:spacing w:before="200"/>
      <w:ind w:left="864" w:right="864"/>
      <w:jc w:val="center"/>
    </w:pPr>
    <w:rPr>
      <w:rFonts w:ascii="Arial" w:eastAsia="Calibri" w:hAnsi="Arial" w:cs="Arial"/>
      <w:i/>
      <w:iCs/>
      <w:color w:val="4D4D4D"/>
      <w:sz w:val="20"/>
      <w:szCs w:val="22"/>
    </w:rPr>
  </w:style>
  <w:style w:type="character" w:customStyle="1" w:styleId="QuoteChar">
    <w:name w:val="Quote Char"/>
    <w:basedOn w:val="DefaultParagraphFont"/>
    <w:link w:val="Quote"/>
    <w:uiPriority w:val="29"/>
    <w:rsid w:val="00C7560C"/>
    <w:rPr>
      <w:rFonts w:ascii="Arial" w:eastAsia="Calibri" w:hAnsi="Arial" w:cs="Arial"/>
      <w:i/>
      <w:iCs/>
      <w:color w:val="4D4D4D"/>
      <w:szCs w:val="22"/>
      <w:lang w:eastAsia="en-US"/>
    </w:rPr>
  </w:style>
  <w:style w:type="character" w:styleId="SubtleEmphasis">
    <w:name w:val="Subtle Emphasis"/>
    <w:basedOn w:val="DefaultParagraphFont"/>
    <w:uiPriority w:val="19"/>
    <w:qFormat/>
    <w:rsid w:val="00C7560C"/>
    <w:rPr>
      <w:rFonts w:ascii="Arial" w:hAnsi="Arial" w:cs="Arial"/>
      <w:i/>
      <w:iCs/>
      <w:color w:val="4D4D4D"/>
      <w:sz w:val="20"/>
    </w:rPr>
  </w:style>
  <w:style w:type="character" w:styleId="SubtleReference">
    <w:name w:val="Subtle Reference"/>
    <w:basedOn w:val="DefaultParagraphFont"/>
    <w:uiPriority w:val="31"/>
    <w:qFormat/>
    <w:rsid w:val="00C7560C"/>
    <w:rPr>
      <w:rFonts w:ascii="Arial" w:hAnsi="Arial" w:cs="Arial"/>
      <w:smallCaps/>
      <w:color w:val="4D4D4D"/>
      <w:sz w:val="20"/>
    </w:rPr>
  </w:style>
  <w:style w:type="table" w:styleId="Table3Deffects1">
    <w:name w:val="Table 3D effects 1"/>
    <w:basedOn w:val="TableNormal"/>
    <w:uiPriority w:val="99"/>
    <w:rsid w:val="00C7560C"/>
    <w:pPr>
      <w:spacing w:after="160" w:line="259" w:lineRule="auto"/>
    </w:pPr>
    <w:rPr>
      <w:rFonts w:ascii="Calibri" w:eastAsia="Calibri" w:hAnsi="Calibri" w:cs="SimSun"/>
      <w:sz w:val="22"/>
      <w:szCs w:val="22"/>
      <w:lang w:eastAsia="en-US"/>
    </w:rPr>
    <w:tblPr>
      <w:shd w:val="solid" w:color="C0C0C0" w:fill="FFFFF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C7560C"/>
    <w:pPr>
      <w:spacing w:after="160" w:line="259" w:lineRule="auto"/>
    </w:pPr>
    <w:rPr>
      <w:rFonts w:ascii="Calibri" w:eastAsia="Calibri" w:hAnsi="Calibri" w:cs="SimSun"/>
      <w:sz w:val="22"/>
      <w:szCs w:val="22"/>
      <w:lang w:eastAsia="en-US"/>
    </w:rPr>
    <w:tblPr>
      <w:tblStyleRowBandSize w:val="1"/>
      <w:shd w:val="solid" w:color="C0C0C0" w:fill="FFFFFF"/>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C7560C"/>
    <w:pPr>
      <w:spacing w:after="160" w:line="259" w:lineRule="auto"/>
    </w:pPr>
    <w:rPr>
      <w:rFonts w:ascii="Calibri" w:eastAsia="Calibri" w:hAnsi="Calibri" w:cs="SimSun"/>
      <w:sz w:val="22"/>
      <w:szCs w:val="22"/>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left w:val="single" w:sz="12" w:space="0" w:color="000000"/>
        <w:bottom w:val="single" w:sz="12" w:space="0" w:color="000000"/>
        <w:right w:val="single" w:sz="12" w:space="0" w:color="000000"/>
      </w:tblBorders>
      <w:shd w:val="solid" w:color="C0C0C0" w:fill="FFFFFF"/>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shd w:val="solid" w:color="008080" w:fill="FFFFFF"/>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C7560C"/>
    <w:pPr>
      <w:spacing w:after="160" w:line="259" w:lineRule="auto"/>
    </w:pPr>
    <w:rPr>
      <w:rFonts w:ascii="Calibri" w:eastAsia="Calibri" w:hAnsi="Calibri" w:cs="SimSun"/>
      <w:sz w:val="22"/>
      <w:szCs w:val="22"/>
      <w:lang w:eastAsia="en-US"/>
    </w:rPr>
    <w:tblPr>
      <w:tblBorders>
        <w:bottom w:val="single" w:sz="12" w:space="0" w:color="000000"/>
      </w:tblBorders>
      <w:shd w:val="pct20" w:color="FFFF00" w:fill="FFFFFF"/>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C7560C"/>
    <w:pPr>
      <w:spacing w:after="160" w:line="259" w:lineRule="auto"/>
    </w:pPr>
    <w:rPr>
      <w:rFonts w:ascii="Calibri" w:eastAsia="Calibri" w:hAnsi="Calibri" w:cs="SimSun"/>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shd w:val="pct25" w:color="008080" w:fill="FFFFFF"/>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C7560C"/>
    <w:pPr>
      <w:spacing w:after="160" w:line="259" w:lineRule="auto"/>
    </w:pPr>
    <w:rPr>
      <w:rFonts w:ascii="Calibri" w:eastAsia="Calibri" w:hAnsi="Calibri" w:cs="SimSun"/>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rsid w:val="00C7560C"/>
    <w:pPr>
      <w:spacing w:after="160" w:line="259" w:lineRule="auto"/>
    </w:pPr>
    <w:rPr>
      <w:rFonts w:ascii="Calibri" w:eastAsia="Calibri" w:hAnsi="Calibri" w:cs="SimSun"/>
      <w:b/>
      <w:bCs/>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rsid w:val="00C7560C"/>
    <w:pPr>
      <w:spacing w:after="160" w:line="259" w:lineRule="auto"/>
    </w:pPr>
    <w:rPr>
      <w:rFonts w:ascii="Calibri" w:eastAsia="Calibri" w:hAnsi="Calibri" w:cs="SimSun"/>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rsid w:val="00C7560C"/>
    <w:pPr>
      <w:spacing w:after="160" w:line="259" w:lineRule="auto"/>
    </w:pPr>
    <w:rPr>
      <w:rFonts w:ascii="Calibri" w:eastAsia="Calibri" w:hAnsi="Calibri" w:cs="SimSun"/>
      <w:sz w:val="22"/>
      <w:szCs w:val="22"/>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rsid w:val="00C7560C"/>
    <w:pPr>
      <w:spacing w:after="160" w:line="259" w:lineRule="auto"/>
    </w:pPr>
    <w:rPr>
      <w:rFonts w:ascii="Calibri" w:eastAsia="Calibri" w:hAnsi="Calibri" w:cs="SimSun"/>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C7560C"/>
    <w:pPr>
      <w:spacing w:after="160" w:line="259" w:lineRule="auto"/>
    </w:pPr>
    <w:rPr>
      <w:rFonts w:ascii="Calibri" w:eastAsia="Calibri" w:hAnsi="Calibri" w:cs="SimSun"/>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C7560C"/>
    <w:pPr>
      <w:spacing w:after="160" w:line="259" w:lineRule="auto"/>
    </w:pPr>
    <w:rPr>
      <w:rFonts w:ascii="Calibri" w:eastAsia="Calibri" w:hAnsi="Calibri" w:cs="SimSun"/>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7560C"/>
    <w:rPr>
      <w:rFonts w:ascii="Calibri" w:eastAsia="Calibri" w:hAnsi="Calibri"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rsid w:val="00C7560C"/>
    <w:pPr>
      <w:spacing w:after="160" w:line="259" w:lineRule="auto"/>
    </w:pPr>
    <w:rPr>
      <w:rFonts w:ascii="Calibri" w:eastAsia="Calibri" w:hAnsi="Calibri" w:cs="SimSu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rsid w:val="00C7560C"/>
    <w:pPr>
      <w:spacing w:after="160" w:line="259" w:lineRule="auto"/>
    </w:pPr>
    <w:rPr>
      <w:rFonts w:ascii="Calibri" w:eastAsia="Calibri" w:hAnsi="Calibri" w:cs="SimSun"/>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rsid w:val="00C7560C"/>
    <w:pPr>
      <w:spacing w:after="160" w:line="259" w:lineRule="auto"/>
    </w:pPr>
    <w:rPr>
      <w:rFonts w:ascii="Calibri" w:eastAsia="Calibri" w:hAnsi="Calibri" w:cs="SimSun"/>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rsid w:val="00C7560C"/>
    <w:pPr>
      <w:spacing w:after="160" w:line="259" w:lineRule="auto"/>
    </w:pPr>
    <w:rPr>
      <w:rFonts w:ascii="Calibri" w:eastAsia="Calibri" w:hAnsi="Calibri" w:cs="SimSun"/>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C7560C"/>
    <w:pPr>
      <w:spacing w:after="160" w:line="259" w:lineRule="auto"/>
    </w:pPr>
    <w:rPr>
      <w:rFonts w:ascii="Calibri" w:eastAsia="Calibri" w:hAnsi="Calibri" w:cs="SimSun"/>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C7560C"/>
    <w:pPr>
      <w:spacing w:after="160" w:line="259" w:lineRule="auto"/>
    </w:pPr>
    <w:rPr>
      <w:rFonts w:ascii="Calibri" w:eastAsia="Calibri" w:hAnsi="Calibri" w:cs="SimSun"/>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C7560C"/>
    <w:rPr>
      <w:rFonts w:ascii="Calibri" w:eastAsia="Calibri" w:hAnsi="Calibri" w:cs="SimSun"/>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rsid w:val="00C7560C"/>
    <w:pPr>
      <w:spacing w:after="160" w:line="259" w:lineRule="auto"/>
    </w:pPr>
    <w:rPr>
      <w:rFonts w:ascii="Calibri" w:eastAsia="Calibri" w:hAnsi="Calibri" w:cs="SimSun"/>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rsid w:val="00C7560C"/>
    <w:pPr>
      <w:spacing w:after="160" w:line="259" w:lineRule="auto"/>
    </w:pPr>
    <w:rPr>
      <w:rFonts w:ascii="Calibri" w:eastAsia="Calibri" w:hAnsi="Calibri" w:cs="SimSun"/>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C7560C"/>
    <w:pPr>
      <w:spacing w:after="160" w:line="259" w:lineRule="auto"/>
    </w:pPr>
    <w:rPr>
      <w:rFonts w:ascii="Calibri" w:eastAsia="Calibri" w:hAnsi="Calibri" w:cs="SimSu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rsid w:val="00C7560C"/>
    <w:pPr>
      <w:spacing w:after="160" w:line="259" w:lineRule="auto"/>
    </w:pPr>
    <w:rPr>
      <w:rFonts w:ascii="Calibri" w:eastAsia="Calibri" w:hAnsi="Calibri" w:cs="SimSun"/>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shd w:val="pct50" w:color="000000" w:fill="FFFFFF"/>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C7560C"/>
    <w:pPr>
      <w:spacing w:after="160" w:line="259" w:lineRule="auto"/>
    </w:pPr>
    <w:rPr>
      <w:rFonts w:ascii="Calibri" w:eastAsia="Calibri" w:hAnsi="Calibri" w:cs="SimSun"/>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C7560C"/>
    <w:pPr>
      <w:spacing w:after="160" w:line="259" w:lineRule="auto"/>
    </w:pPr>
    <w:rPr>
      <w:rFonts w:ascii="Calibri" w:eastAsia="Calibri" w:hAnsi="Calibri" w:cs="SimSun"/>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C7560C"/>
    <w:pPr>
      <w:spacing w:after="160" w:line="259" w:lineRule="auto"/>
    </w:pPr>
    <w:rPr>
      <w:rFonts w:ascii="Calibri" w:eastAsia="Calibri" w:hAnsi="Calibri" w:cs="SimSun"/>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C7560C"/>
    <w:pPr>
      <w:spacing w:after="160" w:line="259" w:lineRule="auto"/>
    </w:pPr>
    <w:rPr>
      <w:rFonts w:ascii="Calibri" w:eastAsia="Calibri" w:hAnsi="Calibri" w:cs="SimSun"/>
      <w:sz w:val="22"/>
      <w:szCs w:val="22"/>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C7560C"/>
    <w:pPr>
      <w:spacing w:after="160" w:line="259" w:lineRule="auto"/>
    </w:pPr>
    <w:rPr>
      <w:rFonts w:ascii="Calibri" w:eastAsia="Calibri" w:hAnsi="Calibri" w:cs="SimSun"/>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C7560C"/>
    <w:pPr>
      <w:spacing w:after="160" w:line="259" w:lineRule="auto"/>
    </w:pPr>
    <w:rPr>
      <w:rFonts w:ascii="Calibri" w:eastAsia="Calibri" w:hAnsi="Calibri" w:cs="SimSun"/>
      <w:sz w:val="22"/>
      <w:szCs w:val="22"/>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7560C"/>
    <w:pPr>
      <w:spacing w:after="160" w:line="259" w:lineRule="auto"/>
    </w:pPr>
    <w:rPr>
      <w:rFonts w:ascii="Calibri" w:eastAsia="Calibri" w:hAnsi="Calibri" w:cs="SimSun"/>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rsid w:val="00C7560C"/>
    <w:pPr>
      <w:spacing w:after="160" w:line="259" w:lineRule="auto"/>
    </w:pPr>
    <w:rPr>
      <w:rFonts w:ascii="Calibri" w:eastAsia="Calibri" w:hAnsi="Calibri"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C7560C"/>
    <w:pPr>
      <w:spacing w:after="160" w:line="259" w:lineRule="auto"/>
    </w:pPr>
    <w:rPr>
      <w:rFonts w:ascii="Calibri" w:eastAsia="Calibri" w:hAnsi="Calibri" w:cs="SimSun"/>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rsid w:val="00C7560C"/>
    <w:pPr>
      <w:spacing w:after="160" w:line="259" w:lineRule="auto"/>
    </w:pPr>
    <w:rPr>
      <w:rFonts w:ascii="Calibri" w:eastAsia="Calibri" w:hAnsi="Calibri" w:cs="SimSun"/>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7560C"/>
    <w:pPr>
      <w:spacing w:after="160" w:line="259" w:lineRule="auto"/>
    </w:pPr>
    <w:rPr>
      <w:rFonts w:ascii="Calibri" w:eastAsia="Calibri" w:hAnsi="Calibri" w:cs="SimSun"/>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Normal"/>
    <w:next w:val="Normal"/>
    <w:uiPriority w:val="39"/>
    <w:qFormat/>
    <w:rsid w:val="00C7560C"/>
    <w:pPr>
      <w:keepNext/>
      <w:widowControl/>
      <w:autoSpaceDE/>
      <w:autoSpaceDN/>
      <w:adjustRightInd/>
      <w:spacing w:before="240" w:after="120"/>
      <w:outlineLvl w:val="0"/>
    </w:pPr>
    <w:rPr>
      <w:rFonts w:ascii="Arial" w:eastAsia="Calibri" w:hAnsi="Arial" w:cs="Arial"/>
      <w:b/>
      <w:color w:val="D22630"/>
      <w:kern w:val="28"/>
      <w:sz w:val="36"/>
      <w:szCs w:val="22"/>
    </w:rPr>
  </w:style>
  <w:style w:type="paragraph" w:customStyle="1" w:styleId="BodyTextSub">
    <w:name w:val="Body Text Sub"/>
    <w:basedOn w:val="BodyText"/>
    <w:link w:val="BodyTextSubChar"/>
    <w:qFormat/>
    <w:rsid w:val="00C7560C"/>
    <w:pPr>
      <w:widowControl/>
      <w:autoSpaceDE/>
      <w:autoSpaceDN/>
      <w:adjustRightInd/>
      <w:spacing w:after="60"/>
    </w:pPr>
    <w:rPr>
      <w:rFonts w:ascii="Arial" w:eastAsia="Calibri" w:hAnsi="Arial" w:cs="Arial"/>
      <w:b/>
      <w:color w:val="4D4D4D"/>
      <w:sz w:val="20"/>
      <w:szCs w:val="22"/>
    </w:rPr>
  </w:style>
  <w:style w:type="character" w:customStyle="1" w:styleId="BodyTextSubChar">
    <w:name w:val="Body Text Sub Char"/>
    <w:basedOn w:val="DefaultParagraphFont"/>
    <w:link w:val="BodyTextSub"/>
    <w:rsid w:val="00C7560C"/>
    <w:rPr>
      <w:rFonts w:ascii="Arial" w:eastAsia="Calibri" w:hAnsi="Arial" w:cs="Arial"/>
      <w:b/>
      <w:color w:val="4D4D4D"/>
      <w:szCs w:val="22"/>
      <w:lang w:eastAsia="en-US"/>
    </w:rPr>
  </w:style>
  <w:style w:type="paragraph" w:customStyle="1" w:styleId="BodyText2Sub">
    <w:name w:val="Body Text 2 Sub"/>
    <w:basedOn w:val="BodyTextSub"/>
    <w:link w:val="BodyText2SubChar"/>
    <w:qFormat/>
    <w:rsid w:val="00C7560C"/>
    <w:pPr>
      <w:ind w:left="567"/>
    </w:pPr>
  </w:style>
  <w:style w:type="character" w:customStyle="1" w:styleId="BodyText2SubChar">
    <w:name w:val="Body Text 2 Sub Char"/>
    <w:basedOn w:val="DefaultParagraphFont"/>
    <w:link w:val="BodyText2Sub"/>
    <w:rsid w:val="00C7560C"/>
    <w:rPr>
      <w:rFonts w:ascii="Arial" w:eastAsia="Calibri" w:hAnsi="Arial" w:cs="Arial"/>
      <w:b/>
      <w:color w:val="4D4D4D"/>
      <w:szCs w:val="22"/>
      <w:lang w:eastAsia="en-US"/>
    </w:rPr>
  </w:style>
  <w:style w:type="paragraph" w:customStyle="1" w:styleId="BodyText3Sub">
    <w:name w:val="Body Text 3 Sub"/>
    <w:basedOn w:val="BodyTextSub"/>
    <w:link w:val="BodyText3SubChar"/>
    <w:qFormat/>
    <w:rsid w:val="00C7560C"/>
    <w:pPr>
      <w:ind w:left="1417"/>
    </w:pPr>
  </w:style>
  <w:style w:type="character" w:customStyle="1" w:styleId="BodyText3SubChar">
    <w:name w:val="Body Text 3 Sub Char"/>
    <w:basedOn w:val="DefaultParagraphFont"/>
    <w:link w:val="BodyText3Sub"/>
    <w:rsid w:val="00C7560C"/>
    <w:rPr>
      <w:rFonts w:ascii="Arial" w:eastAsia="Calibri" w:hAnsi="Arial" w:cs="Arial"/>
      <w:b/>
      <w:color w:val="4D4D4D"/>
      <w:szCs w:val="22"/>
      <w:lang w:eastAsia="en-US"/>
    </w:rPr>
  </w:style>
  <w:style w:type="paragraph" w:customStyle="1" w:styleId="OpusCoverPage-MainTitle">
    <w:name w:val="Opus Cover Page - Main Title"/>
    <w:basedOn w:val="Normal"/>
    <w:link w:val="OpusCoverPage-MainTitleChar"/>
    <w:qFormat/>
    <w:rsid w:val="00C7560C"/>
    <w:pPr>
      <w:widowControl/>
      <w:autoSpaceDE/>
      <w:autoSpaceDN/>
      <w:adjustRightInd/>
      <w:spacing w:after="320"/>
    </w:pPr>
    <w:rPr>
      <w:rFonts w:ascii="Arial" w:eastAsia="Calibri" w:hAnsi="Arial" w:cs="Arial"/>
      <w:b/>
      <w:color w:val="D22630"/>
      <w:kern w:val="28"/>
      <w:sz w:val="60"/>
      <w:szCs w:val="22"/>
    </w:rPr>
  </w:style>
  <w:style w:type="character" w:customStyle="1" w:styleId="OpusCoverPage-MainTitleChar">
    <w:name w:val="Opus Cover Page - Main Title Char"/>
    <w:basedOn w:val="DefaultParagraphFont"/>
    <w:link w:val="OpusCoverPage-MainTitle"/>
    <w:rsid w:val="00C7560C"/>
    <w:rPr>
      <w:rFonts w:ascii="Arial" w:eastAsia="Calibri" w:hAnsi="Arial" w:cs="Arial"/>
      <w:b/>
      <w:color w:val="D22630"/>
      <w:kern w:val="28"/>
      <w:sz w:val="60"/>
      <w:szCs w:val="22"/>
      <w:lang w:eastAsia="en-US"/>
    </w:rPr>
  </w:style>
  <w:style w:type="paragraph" w:customStyle="1" w:styleId="OpusCoverPage-Subtitle">
    <w:name w:val="Opus Cover Page - Subtitle"/>
    <w:basedOn w:val="Normal"/>
    <w:link w:val="OpusCoverPage-SubtitleChar"/>
    <w:qFormat/>
    <w:rsid w:val="00C7560C"/>
    <w:pPr>
      <w:widowControl/>
      <w:autoSpaceDE/>
      <w:autoSpaceDN/>
      <w:adjustRightInd/>
    </w:pPr>
    <w:rPr>
      <w:rFonts w:ascii="Arial" w:eastAsia="Calibri" w:hAnsi="Arial" w:cs="Arial"/>
      <w:color w:val="777777"/>
      <w:kern w:val="28"/>
      <w:sz w:val="32"/>
      <w:szCs w:val="22"/>
    </w:rPr>
  </w:style>
  <w:style w:type="character" w:customStyle="1" w:styleId="OpusCoverPage-SubtitleChar">
    <w:name w:val="Opus Cover Page - Subtitle Char"/>
    <w:basedOn w:val="DefaultParagraphFont"/>
    <w:link w:val="OpusCoverPage-Subtitle"/>
    <w:rsid w:val="00C7560C"/>
    <w:rPr>
      <w:rFonts w:ascii="Arial" w:eastAsia="Calibri" w:hAnsi="Arial" w:cs="Arial"/>
      <w:color w:val="777777"/>
      <w:kern w:val="28"/>
      <w:sz w:val="32"/>
      <w:szCs w:val="22"/>
      <w:lang w:eastAsia="en-US"/>
    </w:rPr>
  </w:style>
  <w:style w:type="paragraph" w:customStyle="1" w:styleId="OpusHeadingMain">
    <w:name w:val="Opus Heading Main"/>
    <w:basedOn w:val="Normal"/>
    <w:next w:val="BodyText"/>
    <w:link w:val="OpusHeadingMainChar"/>
    <w:qFormat/>
    <w:rsid w:val="00C7560C"/>
    <w:pPr>
      <w:keepNext/>
      <w:widowControl/>
      <w:autoSpaceDE/>
      <w:autoSpaceDN/>
      <w:adjustRightInd/>
      <w:spacing w:before="240" w:after="120"/>
      <w:outlineLvl w:val="0"/>
    </w:pPr>
    <w:rPr>
      <w:rFonts w:ascii="Arial" w:eastAsia="Calibri" w:hAnsi="Arial" w:cs="Arial"/>
      <w:b/>
      <w:color w:val="D22630"/>
      <w:kern w:val="28"/>
      <w:sz w:val="36"/>
      <w:szCs w:val="22"/>
    </w:rPr>
  </w:style>
  <w:style w:type="character" w:customStyle="1" w:styleId="OpusHeadingMainChar">
    <w:name w:val="Opus Heading Main Char"/>
    <w:basedOn w:val="DefaultParagraphFont"/>
    <w:link w:val="OpusHeadingMain"/>
    <w:rsid w:val="00C7560C"/>
    <w:rPr>
      <w:rFonts w:ascii="Arial" w:eastAsia="Calibri" w:hAnsi="Arial" w:cs="Arial"/>
      <w:b/>
      <w:color w:val="D22630"/>
      <w:kern w:val="28"/>
      <w:sz w:val="36"/>
      <w:szCs w:val="22"/>
      <w:lang w:eastAsia="en-US"/>
    </w:rPr>
  </w:style>
  <w:style w:type="paragraph" w:customStyle="1" w:styleId="OpusHeadingSub">
    <w:name w:val="Opus Heading Sub"/>
    <w:basedOn w:val="Normal"/>
    <w:next w:val="BodyText"/>
    <w:link w:val="OpusHeadingSubChar"/>
    <w:qFormat/>
    <w:rsid w:val="00C7560C"/>
    <w:pPr>
      <w:keepNext/>
      <w:widowControl/>
      <w:autoSpaceDE/>
      <w:autoSpaceDN/>
      <w:adjustRightInd/>
      <w:spacing w:before="240" w:after="60"/>
      <w:outlineLvl w:val="0"/>
    </w:pPr>
    <w:rPr>
      <w:rFonts w:ascii="Arial" w:eastAsia="Calibri" w:hAnsi="Arial" w:cs="Arial"/>
      <w:color w:val="D22630"/>
      <w:szCs w:val="22"/>
    </w:rPr>
  </w:style>
  <w:style w:type="character" w:customStyle="1" w:styleId="OpusHeadingSubChar">
    <w:name w:val="Opus Heading Sub Char"/>
    <w:basedOn w:val="DefaultParagraphFont"/>
    <w:link w:val="OpusHeadingSub"/>
    <w:rsid w:val="00C7560C"/>
    <w:rPr>
      <w:rFonts w:ascii="Arial" w:eastAsia="Calibri" w:hAnsi="Arial" w:cs="Arial"/>
      <w:color w:val="D22630"/>
      <w:sz w:val="24"/>
      <w:szCs w:val="22"/>
      <w:lang w:eastAsia="en-US"/>
    </w:rPr>
  </w:style>
  <w:style w:type="paragraph" w:customStyle="1" w:styleId="OpusHeadingSub-Sub">
    <w:name w:val="Opus Heading Sub-Sub"/>
    <w:basedOn w:val="Normal"/>
    <w:next w:val="BodyText"/>
    <w:link w:val="OpusHeadingSub-SubChar"/>
    <w:qFormat/>
    <w:rsid w:val="00C7560C"/>
    <w:pPr>
      <w:keepNext/>
      <w:widowControl/>
      <w:autoSpaceDE/>
      <w:autoSpaceDN/>
      <w:adjustRightInd/>
      <w:spacing w:before="240" w:after="60"/>
      <w:outlineLvl w:val="0"/>
    </w:pPr>
    <w:rPr>
      <w:rFonts w:ascii="Arial" w:eastAsia="Calibri" w:hAnsi="Arial" w:cs="Arial"/>
      <w:i/>
      <w:color w:val="D22630"/>
      <w:sz w:val="20"/>
      <w:szCs w:val="22"/>
    </w:rPr>
  </w:style>
  <w:style w:type="character" w:customStyle="1" w:styleId="OpusHeadingSub-SubChar">
    <w:name w:val="Opus Heading Sub-Sub Char"/>
    <w:basedOn w:val="DefaultParagraphFont"/>
    <w:link w:val="OpusHeadingSub-Sub"/>
    <w:rsid w:val="00C7560C"/>
    <w:rPr>
      <w:rFonts w:ascii="Arial" w:eastAsia="Calibri" w:hAnsi="Arial" w:cs="Arial"/>
      <w:i/>
      <w:color w:val="D22630"/>
      <w:szCs w:val="22"/>
      <w:lang w:eastAsia="en-US"/>
    </w:rPr>
  </w:style>
  <w:style w:type="paragraph" w:customStyle="1" w:styleId="ListNumberIndent">
    <w:name w:val="List Number Indent"/>
    <w:link w:val="ListNumberIndentChar"/>
    <w:qFormat/>
    <w:rsid w:val="00C7560C"/>
    <w:pPr>
      <w:keepNext/>
      <w:numPr>
        <w:numId w:val="13"/>
      </w:numPr>
      <w:spacing w:before="240" w:after="120" w:line="259" w:lineRule="auto"/>
    </w:pPr>
    <w:rPr>
      <w:rFonts w:ascii="Arial" w:eastAsia="Calibri" w:hAnsi="Arial" w:cs="Arial"/>
      <w:color w:val="4D4D4D"/>
      <w:szCs w:val="22"/>
      <w:lang w:eastAsia="en-US"/>
    </w:rPr>
  </w:style>
  <w:style w:type="character" w:customStyle="1" w:styleId="ListNumberIndentChar">
    <w:name w:val="List Number Indent Char"/>
    <w:basedOn w:val="DefaultParagraphFont"/>
    <w:link w:val="ListNumberIndent"/>
    <w:rsid w:val="00C7560C"/>
    <w:rPr>
      <w:rFonts w:ascii="Arial" w:eastAsia="Calibri" w:hAnsi="Arial" w:cs="Arial"/>
      <w:color w:val="4D4D4D"/>
      <w:szCs w:val="22"/>
      <w:lang w:eastAsia="en-US"/>
    </w:rPr>
  </w:style>
  <w:style w:type="paragraph" w:customStyle="1" w:styleId="ListNumber2Indent">
    <w:name w:val="List Number 2 Indent"/>
    <w:basedOn w:val="Normal"/>
    <w:link w:val="ListNumber2IndentChar"/>
    <w:qFormat/>
    <w:rsid w:val="00C7560C"/>
    <w:pPr>
      <w:keepNext/>
      <w:widowControl/>
      <w:numPr>
        <w:ilvl w:val="1"/>
        <w:numId w:val="13"/>
      </w:numPr>
      <w:autoSpaceDE/>
      <w:autoSpaceDN/>
      <w:adjustRightInd/>
      <w:spacing w:before="120" w:after="120"/>
    </w:pPr>
    <w:rPr>
      <w:rFonts w:ascii="Arial" w:eastAsia="Calibri" w:hAnsi="Arial" w:cs="Arial"/>
      <w:color w:val="4D4D4D"/>
      <w:sz w:val="20"/>
      <w:szCs w:val="22"/>
    </w:rPr>
  </w:style>
  <w:style w:type="character" w:customStyle="1" w:styleId="ListNumber2IndentChar">
    <w:name w:val="List Number 2 Indent Char"/>
    <w:basedOn w:val="DefaultParagraphFont"/>
    <w:link w:val="ListNumber2Indent"/>
    <w:rsid w:val="00C7560C"/>
    <w:rPr>
      <w:rFonts w:ascii="Arial" w:eastAsia="Calibri" w:hAnsi="Arial" w:cs="Arial"/>
      <w:color w:val="4D4D4D"/>
      <w:szCs w:val="22"/>
      <w:lang w:eastAsia="en-US"/>
    </w:rPr>
  </w:style>
  <w:style w:type="paragraph" w:customStyle="1" w:styleId="ListNumber3Indent">
    <w:name w:val="List Number 3 Indent"/>
    <w:basedOn w:val="Normal"/>
    <w:link w:val="ListNumber3IndentChar"/>
    <w:qFormat/>
    <w:rsid w:val="00C7560C"/>
    <w:pPr>
      <w:keepNext/>
      <w:widowControl/>
      <w:numPr>
        <w:ilvl w:val="2"/>
        <w:numId w:val="13"/>
      </w:numPr>
      <w:autoSpaceDE/>
      <w:autoSpaceDN/>
      <w:adjustRightInd/>
      <w:spacing w:before="120" w:after="120"/>
    </w:pPr>
    <w:rPr>
      <w:rFonts w:ascii="Arial" w:eastAsia="Calibri" w:hAnsi="Arial" w:cs="Arial"/>
      <w:i/>
      <w:color w:val="4D4D4D"/>
      <w:sz w:val="20"/>
      <w:szCs w:val="22"/>
    </w:rPr>
  </w:style>
  <w:style w:type="character" w:customStyle="1" w:styleId="ListNumber3IndentChar">
    <w:name w:val="List Number 3 Indent Char"/>
    <w:basedOn w:val="DefaultParagraphFont"/>
    <w:link w:val="ListNumber3Indent"/>
    <w:rsid w:val="00C7560C"/>
    <w:rPr>
      <w:rFonts w:ascii="Arial" w:eastAsia="Calibri" w:hAnsi="Arial" w:cs="Arial"/>
      <w:i/>
      <w:color w:val="4D4D4D"/>
      <w:szCs w:val="22"/>
      <w:lang w:eastAsia="en-US"/>
    </w:rPr>
  </w:style>
  <w:style w:type="paragraph" w:customStyle="1" w:styleId="ListBulletIndent">
    <w:name w:val="List Bullet Indent"/>
    <w:link w:val="ListBulletIndentChar"/>
    <w:qFormat/>
    <w:rsid w:val="00C7560C"/>
    <w:pPr>
      <w:keepNext/>
      <w:numPr>
        <w:numId w:val="14"/>
      </w:numPr>
      <w:spacing w:before="240" w:after="120" w:line="259" w:lineRule="auto"/>
    </w:pPr>
    <w:rPr>
      <w:rFonts w:ascii="Arial" w:eastAsia="Calibri" w:hAnsi="Arial" w:cs="Arial"/>
      <w:color w:val="4D4D4D"/>
      <w:szCs w:val="22"/>
      <w:lang w:eastAsia="en-US"/>
    </w:rPr>
  </w:style>
  <w:style w:type="character" w:customStyle="1" w:styleId="ListBulletIndentChar">
    <w:name w:val="List Bullet Indent Char"/>
    <w:basedOn w:val="DefaultParagraphFont"/>
    <w:link w:val="ListBulletIndent"/>
    <w:rsid w:val="00C7560C"/>
    <w:rPr>
      <w:rFonts w:ascii="Arial" w:eastAsia="Calibri" w:hAnsi="Arial" w:cs="Arial"/>
      <w:color w:val="4D4D4D"/>
      <w:szCs w:val="22"/>
      <w:lang w:eastAsia="en-US"/>
    </w:rPr>
  </w:style>
  <w:style w:type="paragraph" w:customStyle="1" w:styleId="ListBullet2Indent">
    <w:name w:val="List Bullet 2 Indent"/>
    <w:basedOn w:val="Normal"/>
    <w:link w:val="ListBullet2IndentChar"/>
    <w:qFormat/>
    <w:rsid w:val="00C7560C"/>
    <w:pPr>
      <w:keepNext/>
      <w:widowControl/>
      <w:numPr>
        <w:ilvl w:val="1"/>
        <w:numId w:val="14"/>
      </w:numPr>
      <w:autoSpaceDE/>
      <w:autoSpaceDN/>
      <w:adjustRightInd/>
      <w:spacing w:before="120" w:after="120"/>
    </w:pPr>
    <w:rPr>
      <w:rFonts w:ascii="Arial" w:eastAsia="Calibri" w:hAnsi="Arial" w:cs="Arial"/>
      <w:color w:val="4D4D4D"/>
      <w:sz w:val="20"/>
      <w:szCs w:val="22"/>
    </w:rPr>
  </w:style>
  <w:style w:type="character" w:customStyle="1" w:styleId="ListBullet2IndentChar">
    <w:name w:val="List Bullet 2 Indent Char"/>
    <w:basedOn w:val="DefaultParagraphFont"/>
    <w:link w:val="ListBullet2Indent"/>
    <w:rsid w:val="00C7560C"/>
    <w:rPr>
      <w:rFonts w:ascii="Arial" w:eastAsia="Calibri" w:hAnsi="Arial" w:cs="Arial"/>
      <w:color w:val="4D4D4D"/>
      <w:szCs w:val="22"/>
      <w:lang w:eastAsia="en-US"/>
    </w:rPr>
  </w:style>
  <w:style w:type="paragraph" w:customStyle="1" w:styleId="ListBullet3Indent">
    <w:name w:val="List Bullet 3 Indent"/>
    <w:basedOn w:val="Normal"/>
    <w:link w:val="ListBullet3IndentChar"/>
    <w:qFormat/>
    <w:rsid w:val="00C7560C"/>
    <w:pPr>
      <w:keepNext/>
      <w:widowControl/>
      <w:numPr>
        <w:ilvl w:val="2"/>
        <w:numId w:val="14"/>
      </w:numPr>
      <w:autoSpaceDE/>
      <w:autoSpaceDN/>
      <w:adjustRightInd/>
      <w:spacing w:before="120" w:after="120"/>
    </w:pPr>
    <w:rPr>
      <w:rFonts w:ascii="Arial" w:eastAsia="Calibri" w:hAnsi="Arial" w:cs="Arial"/>
      <w:i/>
      <w:color w:val="4D4D4D"/>
      <w:sz w:val="20"/>
      <w:szCs w:val="22"/>
    </w:rPr>
  </w:style>
  <w:style w:type="character" w:customStyle="1" w:styleId="ListBullet3IndentChar">
    <w:name w:val="List Bullet 3 Indent Char"/>
    <w:basedOn w:val="DefaultParagraphFont"/>
    <w:link w:val="ListBullet3Indent"/>
    <w:rsid w:val="00C7560C"/>
    <w:rPr>
      <w:rFonts w:ascii="Arial" w:eastAsia="Calibri" w:hAnsi="Arial" w:cs="Arial"/>
      <w:i/>
      <w:color w:val="4D4D4D"/>
      <w:szCs w:val="22"/>
      <w:lang w:eastAsia="en-US"/>
    </w:rPr>
  </w:style>
  <w:style w:type="paragraph" w:customStyle="1" w:styleId="OpusQuote">
    <w:name w:val="Opus Quote"/>
    <w:basedOn w:val="Normal"/>
    <w:link w:val="OpusQuoteChar"/>
    <w:qFormat/>
    <w:rsid w:val="00C7560C"/>
    <w:pPr>
      <w:widowControl/>
      <w:shd w:val="clear" w:color="auto" w:fill="EAEAEA"/>
      <w:autoSpaceDE/>
      <w:autoSpaceDN/>
      <w:adjustRightInd/>
      <w:spacing w:after="120" w:line="264" w:lineRule="auto"/>
    </w:pPr>
    <w:rPr>
      <w:rFonts w:ascii="Arial" w:eastAsia="Calibri" w:hAnsi="Arial" w:cs="Arial"/>
      <w:b/>
      <w:i/>
      <w:color w:val="4D4D4D"/>
      <w:sz w:val="20"/>
      <w:szCs w:val="22"/>
    </w:rPr>
  </w:style>
  <w:style w:type="character" w:customStyle="1" w:styleId="OpusQuoteChar">
    <w:name w:val="Opus Quote Char"/>
    <w:basedOn w:val="DefaultParagraphFont"/>
    <w:link w:val="OpusQuote"/>
    <w:rsid w:val="00C7560C"/>
    <w:rPr>
      <w:rFonts w:ascii="Arial" w:eastAsia="Calibri" w:hAnsi="Arial" w:cs="Arial"/>
      <w:b/>
      <w:i/>
      <w:color w:val="4D4D4D"/>
      <w:szCs w:val="22"/>
      <w:shd w:val="clear" w:color="auto" w:fill="EAEAEA"/>
      <w:lang w:eastAsia="en-US"/>
    </w:rPr>
  </w:style>
  <w:style w:type="paragraph" w:customStyle="1" w:styleId="OpusQuoteCaption">
    <w:name w:val="Opus Quote Caption"/>
    <w:basedOn w:val="Normal"/>
    <w:link w:val="OpusQuoteCaptionChar"/>
    <w:qFormat/>
    <w:rsid w:val="00C7560C"/>
    <w:pPr>
      <w:widowControl/>
      <w:shd w:val="clear" w:color="auto" w:fill="EAEAEA"/>
      <w:autoSpaceDE/>
      <w:autoSpaceDN/>
      <w:adjustRightInd/>
      <w:spacing w:after="120" w:line="264" w:lineRule="auto"/>
      <w:jc w:val="right"/>
    </w:pPr>
    <w:rPr>
      <w:rFonts w:ascii="Arial" w:eastAsia="Calibri" w:hAnsi="Arial" w:cs="Arial"/>
      <w:i/>
      <w:color w:val="4D4D4D"/>
      <w:sz w:val="18"/>
      <w:szCs w:val="22"/>
    </w:rPr>
  </w:style>
  <w:style w:type="character" w:customStyle="1" w:styleId="OpusQuoteCaptionChar">
    <w:name w:val="Opus Quote Caption Char"/>
    <w:basedOn w:val="DefaultParagraphFont"/>
    <w:link w:val="OpusQuoteCaption"/>
    <w:rsid w:val="00C7560C"/>
    <w:rPr>
      <w:rFonts w:ascii="Arial" w:eastAsia="Calibri" w:hAnsi="Arial" w:cs="Arial"/>
      <w:i/>
      <w:color w:val="4D4D4D"/>
      <w:sz w:val="18"/>
      <w:szCs w:val="22"/>
      <w:shd w:val="clear" w:color="auto" w:fill="EAEAEA"/>
      <w:lang w:eastAsia="en-US"/>
    </w:rPr>
  </w:style>
  <w:style w:type="paragraph" w:customStyle="1" w:styleId="OpusQuoteIndent">
    <w:name w:val="Opus Quote Indent"/>
    <w:basedOn w:val="Normal"/>
    <w:link w:val="OpusQuoteIndentChar"/>
    <w:qFormat/>
    <w:rsid w:val="00C7560C"/>
    <w:pPr>
      <w:widowControl/>
      <w:shd w:val="clear" w:color="auto" w:fill="EAEAEA"/>
      <w:autoSpaceDE/>
      <w:autoSpaceDN/>
      <w:adjustRightInd/>
      <w:spacing w:after="120" w:line="264" w:lineRule="auto"/>
      <w:ind w:left="567"/>
    </w:pPr>
    <w:rPr>
      <w:rFonts w:ascii="Arial" w:eastAsia="Calibri" w:hAnsi="Arial" w:cs="Arial"/>
      <w:b/>
      <w:i/>
      <w:color w:val="4D4D4D"/>
      <w:sz w:val="20"/>
      <w:szCs w:val="22"/>
    </w:rPr>
  </w:style>
  <w:style w:type="character" w:customStyle="1" w:styleId="OpusQuoteIndentChar">
    <w:name w:val="Opus Quote Indent Char"/>
    <w:basedOn w:val="DefaultParagraphFont"/>
    <w:link w:val="OpusQuoteIndent"/>
    <w:rsid w:val="00C7560C"/>
    <w:rPr>
      <w:rFonts w:ascii="Arial" w:eastAsia="Calibri" w:hAnsi="Arial" w:cs="Arial"/>
      <w:b/>
      <w:i/>
      <w:color w:val="4D4D4D"/>
      <w:szCs w:val="22"/>
      <w:shd w:val="clear" w:color="auto" w:fill="EAEAEA"/>
      <w:lang w:eastAsia="en-US"/>
    </w:rPr>
  </w:style>
  <w:style w:type="paragraph" w:customStyle="1" w:styleId="OpusWebsite">
    <w:name w:val="Opus Website"/>
    <w:basedOn w:val="Normal"/>
    <w:link w:val="OpusWebsiteChar"/>
    <w:qFormat/>
    <w:rsid w:val="00C7560C"/>
    <w:pPr>
      <w:widowControl/>
      <w:autoSpaceDE/>
      <w:autoSpaceDN/>
      <w:adjustRightInd/>
    </w:pPr>
    <w:rPr>
      <w:rFonts w:ascii="Arial" w:eastAsia="Calibri" w:hAnsi="Arial" w:cs="Arial"/>
      <w:color w:val="D22630"/>
      <w:sz w:val="18"/>
      <w:szCs w:val="22"/>
    </w:rPr>
  </w:style>
  <w:style w:type="character" w:customStyle="1" w:styleId="OpusWebsiteChar">
    <w:name w:val="Opus Website Char"/>
    <w:basedOn w:val="DefaultParagraphFont"/>
    <w:link w:val="OpusWebsite"/>
    <w:rsid w:val="00C7560C"/>
    <w:rPr>
      <w:rFonts w:ascii="Arial" w:eastAsia="Calibri" w:hAnsi="Arial" w:cs="Arial"/>
      <w:color w:val="D22630"/>
      <w:sz w:val="18"/>
      <w:szCs w:val="22"/>
      <w:lang w:eastAsia="en-US"/>
    </w:rPr>
  </w:style>
  <w:style w:type="table" w:customStyle="1" w:styleId="OpusTable-WithHeaderRow">
    <w:name w:val="Opus Table - With Header Row"/>
    <w:basedOn w:val="TableElegant"/>
    <w:uiPriority w:val="99"/>
    <w:rsid w:val="00C7560C"/>
    <w:pPr>
      <w:spacing w:before="100" w:beforeAutospacing="1" w:after="100" w:afterAutospacing="1" w:line="240" w:lineRule="auto"/>
    </w:pPr>
    <w:rPr>
      <w:rFonts w:eastAsia="SimSun"/>
      <w:sz w:val="18"/>
      <w:lang w:eastAsia="en-NZ"/>
    </w:rPr>
    <w:tblPr>
      <w:tblStyleRowBandSize w:val="1"/>
      <w:tblInd w:w="567" w:type="dxa"/>
      <w:tblBorders>
        <w:top w:val="single" w:sz="12" w:space="0" w:color="BFBFBF"/>
        <w:left w:val="single" w:sz="12" w:space="0" w:color="BFBFBF"/>
        <w:bottom w:val="single" w:sz="12" w:space="0" w:color="BFBFBF"/>
        <w:right w:val="single" w:sz="12" w:space="0" w:color="BFBFBF"/>
        <w:insideH w:val="single" w:sz="6" w:space="0" w:color="BFBFBF"/>
        <w:insideV w:val="single" w:sz="6" w:space="0" w:color="BFBFBF"/>
      </w:tblBorders>
      <w:tblCellMar>
        <w:top w:w="57" w:type="dxa"/>
        <w:left w:w="85" w:type="dxa"/>
        <w:bottom w:w="57" w:type="dxa"/>
        <w:right w:w="85" w:type="dxa"/>
      </w:tblCellMar>
    </w:tblPr>
    <w:tcPr>
      <w:shd w:val="clear" w:color="auto" w:fill="auto"/>
      <w:tcMar>
        <w:top w:w="57" w:type="dxa"/>
        <w:left w:w="57" w:type="dxa"/>
        <w:bottom w:w="57" w:type="dxa"/>
        <w:right w:w="57" w:type="dxa"/>
      </w:tcMar>
    </w:tcPr>
    <w:tblStylePr w:type="firstRow">
      <w:pPr>
        <w:wordWrap/>
        <w:spacing w:beforeAutospacing="1" w:afterAutospacing="1" w:line="240" w:lineRule="auto"/>
        <w:jc w:val="left"/>
      </w:pPr>
      <w:rPr>
        <w:rFonts w:ascii="Arial" w:hAnsi="Arial"/>
        <w:b/>
        <w:caps/>
        <w:color w:val="FFFFFF"/>
        <w:sz w:val="20"/>
      </w:rPr>
      <w:tblPr/>
      <w:tcPr>
        <w:tcBorders>
          <w:top w:val="single" w:sz="4" w:space="0" w:color="BFBFBF"/>
          <w:left w:val="single" w:sz="12" w:space="0" w:color="BFBFBF"/>
          <w:bottom w:val="nil"/>
          <w:right w:val="single" w:sz="12" w:space="0" w:color="BFBFBF"/>
          <w:insideH w:val="single" w:sz="6" w:space="0" w:color="BFBFBF"/>
          <w:insideV w:val="single" w:sz="8" w:space="0" w:color="FFFFFF"/>
          <w:tl2br w:val="nil"/>
          <w:tr2bl w:val="nil"/>
        </w:tcBorders>
        <w:shd w:val="clear" w:color="auto" w:fill="BFBFBF"/>
      </w:tcPr>
    </w:tblStylePr>
    <w:tblStylePr w:type="lastRow">
      <w:rPr>
        <w:rFonts w:ascii="Arial" w:hAnsi="Arial"/>
        <w:color w:val="4D4D4D"/>
        <w:sz w:val="20"/>
      </w:rPr>
      <w:tblPr/>
      <w:tcPr>
        <w:tcBorders>
          <w:top w:val="single" w:sz="4" w:space="0" w:color="BFBFBF"/>
          <w:left w:val="single" w:sz="4" w:space="0" w:color="BFBFBF"/>
          <w:bottom w:val="single" w:sz="4" w:space="0" w:color="BFBFBF"/>
          <w:right w:val="single" w:sz="4" w:space="0" w:color="BFBFBF"/>
          <w:insideH w:val="nil"/>
          <w:insideV w:val="nil"/>
          <w:tl2br w:val="nil"/>
          <w:tr2bl w:val="nil"/>
        </w:tcBorders>
        <w:shd w:val="clear" w:color="auto" w:fill="FFFFFF"/>
      </w:tcPr>
    </w:tblStylePr>
  </w:style>
  <w:style w:type="paragraph" w:customStyle="1" w:styleId="OpusQuoteCaptionIndent">
    <w:name w:val="Opus Quote Caption Indent"/>
    <w:basedOn w:val="Normal"/>
    <w:link w:val="OpusQuoteCaptionIndentChar"/>
    <w:qFormat/>
    <w:rsid w:val="00C7560C"/>
    <w:pPr>
      <w:widowControl/>
      <w:shd w:val="clear" w:color="auto" w:fill="EAEAEA"/>
      <w:autoSpaceDE/>
      <w:autoSpaceDN/>
      <w:adjustRightInd/>
      <w:spacing w:after="120" w:line="264" w:lineRule="auto"/>
      <w:ind w:left="567"/>
      <w:jc w:val="right"/>
    </w:pPr>
    <w:rPr>
      <w:rFonts w:ascii="Arial" w:eastAsia="Calibri" w:hAnsi="Arial" w:cs="Arial"/>
      <w:i/>
      <w:color w:val="4D4D4D"/>
      <w:sz w:val="18"/>
      <w:szCs w:val="22"/>
    </w:rPr>
  </w:style>
  <w:style w:type="character" w:customStyle="1" w:styleId="OpusQuoteCaptionIndentChar">
    <w:name w:val="Opus Quote Caption Indent Char"/>
    <w:basedOn w:val="DefaultParagraphFont"/>
    <w:link w:val="OpusQuoteCaptionIndent"/>
    <w:rsid w:val="00C7560C"/>
    <w:rPr>
      <w:rFonts w:ascii="Arial" w:eastAsia="Calibri" w:hAnsi="Arial" w:cs="Arial"/>
      <w:i/>
      <w:color w:val="4D4D4D"/>
      <w:sz w:val="18"/>
      <w:szCs w:val="22"/>
      <w:shd w:val="clear" w:color="auto" w:fill="EAEAEA"/>
      <w:lang w:eastAsia="en-US"/>
    </w:rPr>
  </w:style>
  <w:style w:type="character" w:customStyle="1" w:styleId="entryauthor">
    <w:name w:val="entryauthor"/>
    <w:basedOn w:val="DefaultParagraphFont"/>
    <w:rsid w:val="00C7560C"/>
  </w:style>
  <w:style w:type="character" w:customStyle="1" w:styleId="journalname">
    <w:name w:val="journalname"/>
    <w:basedOn w:val="DefaultParagraphFont"/>
    <w:rsid w:val="00C7560C"/>
  </w:style>
  <w:style w:type="character" w:customStyle="1" w:styleId="volume">
    <w:name w:val="volume"/>
    <w:basedOn w:val="DefaultParagraphFont"/>
    <w:rsid w:val="00C7560C"/>
  </w:style>
  <w:style w:type="paragraph" w:customStyle="1" w:styleId="ding10">
    <w:name w:val="ding 1"/>
    <w:basedOn w:val="Heading1"/>
    <w:rsid w:val="00C7560C"/>
    <w:pPr>
      <w:spacing w:before="240" w:after="120" w:line="259" w:lineRule="auto"/>
      <w:ind w:left="567" w:hanging="567"/>
    </w:pPr>
    <w:rPr>
      <w:rFonts w:ascii="Arial" w:hAnsi="Arial" w:cs="Arial"/>
      <w:bCs w:val="0"/>
      <w:color w:val="D22630"/>
      <w:szCs w:val="32"/>
      <w:lang w:eastAsia="en-US"/>
    </w:rPr>
  </w:style>
  <w:style w:type="character" w:customStyle="1" w:styleId="fm-citation-ids-label">
    <w:name w:val="fm-citation-ids-label"/>
    <w:basedOn w:val="DefaultParagraphFont"/>
    <w:rsid w:val="00C7560C"/>
  </w:style>
  <w:style w:type="paragraph" w:customStyle="1" w:styleId="title1">
    <w:name w:val="title1"/>
    <w:basedOn w:val="Normal"/>
    <w:rsid w:val="00C7560C"/>
    <w:pPr>
      <w:widowControl/>
      <w:autoSpaceDE/>
      <w:autoSpaceDN/>
      <w:adjustRightInd/>
    </w:pPr>
    <w:rPr>
      <w:sz w:val="27"/>
      <w:szCs w:val="27"/>
      <w:lang w:eastAsia="en-NZ"/>
    </w:rPr>
  </w:style>
  <w:style w:type="paragraph" w:customStyle="1" w:styleId="desc2">
    <w:name w:val="desc2"/>
    <w:basedOn w:val="Normal"/>
    <w:rsid w:val="00C7560C"/>
    <w:pPr>
      <w:widowControl/>
      <w:autoSpaceDE/>
      <w:autoSpaceDN/>
      <w:adjustRightInd/>
    </w:pPr>
    <w:rPr>
      <w:sz w:val="26"/>
      <w:szCs w:val="26"/>
      <w:lang w:eastAsia="en-NZ"/>
    </w:rPr>
  </w:style>
  <w:style w:type="paragraph" w:customStyle="1" w:styleId="details1">
    <w:name w:val="details1"/>
    <w:basedOn w:val="Normal"/>
    <w:rsid w:val="00C7560C"/>
    <w:pPr>
      <w:widowControl/>
      <w:autoSpaceDE/>
      <w:autoSpaceDN/>
      <w:adjustRightInd/>
    </w:pPr>
    <w:rPr>
      <w:sz w:val="22"/>
      <w:szCs w:val="22"/>
      <w:lang w:eastAsia="en-NZ"/>
    </w:rPr>
  </w:style>
  <w:style w:type="character" w:customStyle="1" w:styleId="jrnl">
    <w:name w:val="jrnl"/>
    <w:basedOn w:val="DefaultParagraphFont"/>
    <w:rsid w:val="00C7560C"/>
  </w:style>
  <w:style w:type="character" w:customStyle="1" w:styleId="authorname">
    <w:name w:val="authorname"/>
    <w:basedOn w:val="DefaultParagraphFont"/>
    <w:rsid w:val="00C7560C"/>
  </w:style>
  <w:style w:type="character" w:customStyle="1" w:styleId="u-sronly">
    <w:name w:val="u-sronly"/>
    <w:basedOn w:val="DefaultParagraphFont"/>
    <w:rsid w:val="00C7560C"/>
  </w:style>
  <w:style w:type="character" w:customStyle="1" w:styleId="journaltitle">
    <w:name w:val="journaltitle"/>
    <w:basedOn w:val="DefaultParagraphFont"/>
    <w:rsid w:val="00C7560C"/>
  </w:style>
  <w:style w:type="character" w:customStyle="1" w:styleId="articlecitationyear">
    <w:name w:val="articlecitation_year"/>
    <w:basedOn w:val="DefaultParagraphFont"/>
    <w:rsid w:val="00C7560C"/>
  </w:style>
  <w:style w:type="character" w:customStyle="1" w:styleId="articlecitationvolume">
    <w:name w:val="articlecitation_volume"/>
    <w:basedOn w:val="DefaultParagraphFont"/>
    <w:rsid w:val="00C7560C"/>
  </w:style>
  <w:style w:type="paragraph" w:customStyle="1" w:styleId="articledoi">
    <w:name w:val="articledoi"/>
    <w:basedOn w:val="Normal"/>
    <w:rsid w:val="00C7560C"/>
    <w:pPr>
      <w:widowControl/>
      <w:autoSpaceDE/>
      <w:autoSpaceDN/>
      <w:adjustRightInd/>
      <w:spacing w:before="100" w:beforeAutospacing="1" w:after="100" w:afterAutospacing="1"/>
    </w:pPr>
    <w:rPr>
      <w:lang w:eastAsia="en-NZ"/>
    </w:rPr>
  </w:style>
  <w:style w:type="character" w:customStyle="1" w:styleId="is-accessible">
    <w:name w:val="is-accessible"/>
    <w:basedOn w:val="DefaultParagraphFont"/>
    <w:rsid w:val="00C7560C"/>
  </w:style>
  <w:style w:type="character" w:customStyle="1" w:styleId="article-headercorresponding-auth">
    <w:name w:val="article-header__corresponding-auth"/>
    <w:basedOn w:val="DefaultParagraphFont"/>
    <w:rsid w:val="00C7560C"/>
  </w:style>
  <w:style w:type="character" w:customStyle="1" w:styleId="article-headerauthors-item-label">
    <w:name w:val="article-header__authors-item-label"/>
    <w:basedOn w:val="DefaultParagraphFont"/>
    <w:rsid w:val="00C7560C"/>
  </w:style>
  <w:style w:type="character" w:customStyle="1" w:styleId="article-headermeta-info-label">
    <w:name w:val="article-header__meta-info-label"/>
    <w:basedOn w:val="DefaultParagraphFont"/>
    <w:rsid w:val="00C7560C"/>
  </w:style>
  <w:style w:type="character" w:customStyle="1" w:styleId="article-headermeta-info-data">
    <w:name w:val="article-header__meta-info-data"/>
    <w:basedOn w:val="DefaultParagraphFont"/>
    <w:rsid w:val="00C7560C"/>
  </w:style>
  <w:style w:type="paragraph" w:styleId="z-TopofForm">
    <w:name w:val="HTML Top of Form"/>
    <w:basedOn w:val="Normal"/>
    <w:next w:val="Normal"/>
    <w:link w:val="z-TopofFormChar"/>
    <w:uiPriority w:val="99"/>
    <w:rsid w:val="00C7560C"/>
    <w:pPr>
      <w:widowControl/>
      <w:pBdr>
        <w:bottom w:val="single" w:sz="6" w:space="1" w:color="auto"/>
      </w:pBdr>
      <w:autoSpaceDE/>
      <w:autoSpaceDN/>
      <w:adjustRightInd/>
      <w:jc w:val="center"/>
    </w:pPr>
    <w:rPr>
      <w:rFonts w:ascii="Arial" w:hAnsi="Arial" w:cs="Arial"/>
      <w:vanish/>
      <w:sz w:val="16"/>
      <w:szCs w:val="16"/>
      <w:lang w:eastAsia="en-NZ"/>
    </w:rPr>
  </w:style>
  <w:style w:type="character" w:customStyle="1" w:styleId="z-TopofFormChar">
    <w:name w:val="z-Top of Form Char"/>
    <w:basedOn w:val="DefaultParagraphFont"/>
    <w:link w:val="z-TopofForm"/>
    <w:uiPriority w:val="99"/>
    <w:rsid w:val="00C7560C"/>
    <w:rPr>
      <w:rFonts w:ascii="Arial" w:hAnsi="Arial" w:cs="Arial"/>
      <w:vanish/>
      <w:sz w:val="16"/>
      <w:szCs w:val="16"/>
    </w:rPr>
  </w:style>
  <w:style w:type="paragraph" w:styleId="z-BottomofForm">
    <w:name w:val="HTML Bottom of Form"/>
    <w:basedOn w:val="Normal"/>
    <w:next w:val="Normal"/>
    <w:link w:val="z-BottomofFormChar"/>
    <w:uiPriority w:val="99"/>
    <w:rsid w:val="00C7560C"/>
    <w:pPr>
      <w:widowControl/>
      <w:pBdr>
        <w:top w:val="single" w:sz="6" w:space="1" w:color="auto"/>
      </w:pBdr>
      <w:autoSpaceDE/>
      <w:autoSpaceDN/>
      <w:adjustRightInd/>
      <w:jc w:val="center"/>
    </w:pPr>
    <w:rPr>
      <w:rFonts w:ascii="Arial" w:hAnsi="Arial" w:cs="Arial"/>
      <w:vanish/>
      <w:sz w:val="16"/>
      <w:szCs w:val="16"/>
      <w:lang w:eastAsia="en-NZ"/>
    </w:rPr>
  </w:style>
  <w:style w:type="character" w:customStyle="1" w:styleId="z-BottomofFormChar">
    <w:name w:val="z-Bottom of Form Char"/>
    <w:basedOn w:val="DefaultParagraphFont"/>
    <w:link w:val="z-BottomofForm"/>
    <w:uiPriority w:val="99"/>
    <w:rsid w:val="00C7560C"/>
    <w:rPr>
      <w:rFonts w:ascii="Arial" w:hAnsi="Arial" w:cs="Arial"/>
      <w:vanish/>
      <w:sz w:val="16"/>
      <w:szCs w:val="16"/>
    </w:rPr>
  </w:style>
  <w:style w:type="table" w:customStyle="1" w:styleId="TableGrid10">
    <w:name w:val="Table Grid1"/>
    <w:basedOn w:val="TableNormal"/>
    <w:next w:val="TableGrid"/>
    <w:rsid w:val="00C7560C"/>
    <w:rPr>
      <w:rFonts w:ascii="Georgia" w:hAnsi="Georg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usHeadingsList">
    <w:name w:val="Opus Headings List"/>
    <w:rsid w:val="00C7560C"/>
    <w:pPr>
      <w:numPr>
        <w:numId w:val="15"/>
      </w:numPr>
    </w:pPr>
  </w:style>
  <w:style w:type="table" w:customStyle="1" w:styleId="GridTable1Light-Accent12">
    <w:name w:val="Grid Table 1 Light - Accent 12"/>
    <w:basedOn w:val="TableNormal"/>
    <w:uiPriority w:val="46"/>
    <w:rsid w:val="00C7560C"/>
    <w:rPr>
      <w:rFonts w:ascii="Calibri" w:eastAsia="Calibri" w:hAnsi="Calibri"/>
      <w:sz w:val="22"/>
      <w:szCs w:val="22"/>
      <w:lang w:val="en-US"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Style1">
    <w:name w:val="Style 1"/>
    <w:uiPriority w:val="99"/>
    <w:rsid w:val="00C7560C"/>
    <w:pPr>
      <w:widowControl w:val="0"/>
      <w:autoSpaceDE w:val="0"/>
      <w:autoSpaceDN w:val="0"/>
      <w:adjustRightInd w:val="0"/>
    </w:pPr>
    <w:rPr>
      <w:lang w:val="en-US"/>
    </w:rPr>
  </w:style>
  <w:style w:type="paragraph" w:customStyle="1" w:styleId="Heading1TOC">
    <w:name w:val="Heading 1 TOC"/>
    <w:basedOn w:val="Normal"/>
    <w:rsid w:val="00CF3323"/>
    <w:pPr>
      <w:widowControl/>
      <w:autoSpaceDE/>
      <w:autoSpaceDN/>
      <w:adjustRightInd/>
      <w:spacing w:after="360" w:line="320" w:lineRule="atLeast"/>
    </w:pPr>
    <w:rPr>
      <w:rFonts w:ascii="Lucida Sans" w:hAnsi="Lucida Sans" w:cs="Arial"/>
      <w:b/>
      <w:sz w:val="36"/>
      <w:szCs w:val="20"/>
    </w:rPr>
  </w:style>
  <w:style w:type="character" w:customStyle="1" w:styleId="UnresolvedMention1">
    <w:name w:val="Unresolved Mention1"/>
    <w:basedOn w:val="DefaultParagraphFont"/>
    <w:uiPriority w:val="99"/>
    <w:semiHidden/>
    <w:unhideWhenUsed/>
    <w:rsid w:val="00B26C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438931">
      <w:bodyDiv w:val="1"/>
      <w:marLeft w:val="0"/>
      <w:marRight w:val="0"/>
      <w:marTop w:val="0"/>
      <w:marBottom w:val="0"/>
      <w:divBdr>
        <w:top w:val="none" w:sz="0" w:space="0" w:color="auto"/>
        <w:left w:val="none" w:sz="0" w:space="0" w:color="auto"/>
        <w:bottom w:val="none" w:sz="0" w:space="0" w:color="auto"/>
        <w:right w:val="none" w:sz="0" w:space="0" w:color="auto"/>
      </w:divBdr>
    </w:div>
    <w:div w:id="609363350">
      <w:bodyDiv w:val="1"/>
      <w:marLeft w:val="0"/>
      <w:marRight w:val="0"/>
      <w:marTop w:val="0"/>
      <w:marBottom w:val="0"/>
      <w:divBdr>
        <w:top w:val="none" w:sz="0" w:space="0" w:color="auto"/>
        <w:left w:val="none" w:sz="0" w:space="0" w:color="auto"/>
        <w:bottom w:val="none" w:sz="0" w:space="0" w:color="auto"/>
        <w:right w:val="none" w:sz="0" w:space="0" w:color="auto"/>
      </w:divBdr>
      <w:divsChild>
        <w:div w:id="2091196856">
          <w:marLeft w:val="0"/>
          <w:marRight w:val="0"/>
          <w:marTop w:val="0"/>
          <w:marBottom w:val="0"/>
          <w:divBdr>
            <w:top w:val="none" w:sz="0" w:space="0" w:color="auto"/>
            <w:left w:val="none" w:sz="0" w:space="0" w:color="auto"/>
            <w:bottom w:val="none" w:sz="0" w:space="0" w:color="auto"/>
            <w:right w:val="none" w:sz="0" w:space="0" w:color="auto"/>
          </w:divBdr>
          <w:divsChild>
            <w:div w:id="975140095">
              <w:marLeft w:val="0"/>
              <w:marRight w:val="0"/>
              <w:marTop w:val="0"/>
              <w:marBottom w:val="0"/>
              <w:divBdr>
                <w:top w:val="none" w:sz="0" w:space="0" w:color="auto"/>
                <w:left w:val="none" w:sz="0" w:space="0" w:color="auto"/>
                <w:bottom w:val="none" w:sz="0" w:space="0" w:color="auto"/>
                <w:right w:val="none" w:sz="0" w:space="0" w:color="auto"/>
              </w:divBdr>
              <w:divsChild>
                <w:div w:id="948468963">
                  <w:marLeft w:val="0"/>
                  <w:marRight w:val="0"/>
                  <w:marTop w:val="0"/>
                  <w:marBottom w:val="0"/>
                  <w:divBdr>
                    <w:top w:val="none" w:sz="0" w:space="0" w:color="auto"/>
                    <w:left w:val="none" w:sz="0" w:space="0" w:color="auto"/>
                    <w:bottom w:val="none" w:sz="0" w:space="0" w:color="auto"/>
                    <w:right w:val="none" w:sz="0" w:space="0" w:color="auto"/>
                  </w:divBdr>
                  <w:divsChild>
                    <w:div w:id="1486782281">
                      <w:marLeft w:val="-225"/>
                      <w:marRight w:val="-225"/>
                      <w:marTop w:val="0"/>
                      <w:marBottom w:val="0"/>
                      <w:divBdr>
                        <w:top w:val="none" w:sz="0" w:space="0" w:color="auto"/>
                        <w:left w:val="none" w:sz="0" w:space="0" w:color="auto"/>
                        <w:bottom w:val="none" w:sz="0" w:space="0" w:color="auto"/>
                        <w:right w:val="none" w:sz="0" w:space="0" w:color="auto"/>
                      </w:divBdr>
                      <w:divsChild>
                        <w:div w:id="1227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6493316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498764749">
      <w:bodyDiv w:val="1"/>
      <w:marLeft w:val="0"/>
      <w:marRight w:val="0"/>
      <w:marTop w:val="0"/>
      <w:marBottom w:val="0"/>
      <w:divBdr>
        <w:top w:val="none" w:sz="0" w:space="0" w:color="auto"/>
        <w:left w:val="none" w:sz="0" w:space="0" w:color="auto"/>
        <w:bottom w:val="none" w:sz="0" w:space="0" w:color="auto"/>
        <w:right w:val="none" w:sz="0" w:space="0" w:color="auto"/>
      </w:divBdr>
    </w:div>
    <w:div w:id="1975984505">
      <w:bodyDiv w:val="1"/>
      <w:marLeft w:val="0"/>
      <w:marRight w:val="0"/>
      <w:marTop w:val="0"/>
      <w:marBottom w:val="0"/>
      <w:divBdr>
        <w:top w:val="none" w:sz="0" w:space="0" w:color="auto"/>
        <w:left w:val="none" w:sz="0" w:space="0" w:color="auto"/>
        <w:bottom w:val="none" w:sz="0" w:space="0" w:color="auto"/>
        <w:right w:val="none" w:sz="0" w:space="0" w:color="auto"/>
      </w:divBdr>
    </w:div>
    <w:div w:id="20629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jackett@gmail.com"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hyperlink" Target="https://scirate.com/search?q=au:Bara_S+in:astro-ph" TargetMode="External"/><Relationship Id="rId39" Type="http://schemas.openxmlformats.org/officeDocument/2006/relationships/hyperlink" Target="http://globeatnight-network.org/presentations/ws_20150108.pdf"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scirate.com/search?q=au:Tosar_B+in:astro-ph" TargetMode="External"/><Relationship Id="rId42" Type="http://schemas.openxmlformats.org/officeDocument/2006/relationships/hyperlink" Target="http://iopscience.iop.org/article/10.1086/13014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scirate.com/search?q=au:Bara_S+in:astro-ph" TargetMode="External"/><Relationship Id="rId25" Type="http://schemas.openxmlformats.org/officeDocument/2006/relationships/hyperlink" Target="https://scirate.com/search?q=au:Bara_S+in:astro-ph" TargetMode="External"/><Relationship Id="rId33" Type="http://schemas.openxmlformats.org/officeDocument/2006/relationships/hyperlink" Target="https://scirate.com/search?q=au:Perez_M+in:astro-ph" TargetMode="External"/><Relationship Id="rId38" Type="http://schemas.openxmlformats.org/officeDocument/2006/relationships/hyperlink" Target="https://scirate.com/arxiv/1706.04458"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jpeg"/><Relationship Id="rId29" Type="http://schemas.openxmlformats.org/officeDocument/2006/relationships/hyperlink" Target="https://arxiv.org/search/astro-ph?searchtype=author&amp;query=Kocifaj%2C+M" TargetMode="External"/><Relationship Id="rId41" Type="http://schemas.openxmlformats.org/officeDocument/2006/relationships/hyperlink" Target="https://www.energy.gov/eere/ssl/downloads/investigation-led-street-lighting-s-impact-sky-gl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hyperlink" Target="https://scirate.com/search?q=au:Rodriguez_Aros_A+in:astro-ph" TargetMode="External"/><Relationship Id="rId37" Type="http://schemas.openxmlformats.org/officeDocument/2006/relationships/hyperlink" Target="https://scirate.com/search?q=au:Zamorano_J+in:astro-ph" TargetMode="External"/><Relationship Id="rId40" Type="http://schemas.openxmlformats.org/officeDocument/2006/relationships/hyperlink" Target="http://unihedron.com/projects/darksky/magconv.php"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hyperlink" Target="https://arxiv.org/search/astro-ph?searchtype=author&amp;query=Zamorano%2C+M+A+J" TargetMode="External"/><Relationship Id="rId36" Type="http://schemas.openxmlformats.org/officeDocument/2006/relationships/hyperlink" Target="https://scirate.com/search?q=au:Miguel_A+in:astro-ph" TargetMode="Externa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hyperlink" Target="https://scirate.com/search?q=au:Bara_S+in:astro-ph"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illiam.frith@wsp.com"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hyperlink" Target="https://arxiv.org/search/astro-ph?searchtype=author&amp;query=Roby%2C+J" TargetMode="External"/><Relationship Id="rId35" Type="http://schemas.openxmlformats.org/officeDocument/2006/relationships/hyperlink" Target="https://scirate.com/search?q=au:Lima_R+in:astro-ph"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35826-D3A8-4E20-91DB-8AF1A937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4014</Words>
  <Characters>22880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26841</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Frith, William</cp:lastModifiedBy>
  <cp:revision>2</cp:revision>
  <cp:lastPrinted>2013-10-15T01:27:00Z</cp:lastPrinted>
  <dcterms:created xsi:type="dcterms:W3CDTF">2020-01-26T22:28:00Z</dcterms:created>
  <dcterms:modified xsi:type="dcterms:W3CDTF">2020-01-26T22:28:00Z</dcterms:modified>
</cp:coreProperties>
</file>