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19FFE" w14:textId="6878DA00" w:rsidR="00C170CA" w:rsidRDefault="00C170CA" w:rsidP="00623F11">
      <w:pPr>
        <w:jc w:val="center"/>
        <w:rPr>
          <w:b/>
          <w:bCs/>
          <w:noProof/>
          <w:color w:val="598041"/>
          <w:sz w:val="32"/>
          <w:szCs w:val="32"/>
          <w:lang w:val="en-US"/>
        </w:rPr>
      </w:pPr>
      <w:bookmarkStart w:id="0" w:name="_GoBack"/>
      <w:bookmarkEnd w:id="0"/>
      <w:r w:rsidRPr="00C170CA">
        <w:rPr>
          <w:b/>
          <w:bCs/>
          <w:noProof/>
          <w:color w:val="598041"/>
          <w:sz w:val="32"/>
          <w:szCs w:val="32"/>
          <w:lang w:val="en-US"/>
        </w:rPr>
        <w:t>NORTHERN PATHWAY: AKORANGA TO CONSTELLATION DRIVE</w:t>
      </w:r>
    </w:p>
    <w:p w14:paraId="5F77CC26" w14:textId="77777777" w:rsidR="00C170CA" w:rsidRPr="00C170CA" w:rsidRDefault="00C170CA" w:rsidP="00C170CA">
      <w:pPr>
        <w:pStyle w:val="Author"/>
        <w:spacing w:before="0" w:after="0"/>
        <w:rPr>
          <w:rFonts w:asciiTheme="minorHAnsi" w:hAnsiTheme="minorHAnsi" w:cstheme="minorHAnsi"/>
          <w:b/>
          <w:sz w:val="21"/>
          <w:szCs w:val="21"/>
          <w:u w:val="single"/>
        </w:rPr>
      </w:pPr>
      <w:r w:rsidRPr="00C170CA">
        <w:rPr>
          <w:rFonts w:asciiTheme="minorHAnsi" w:hAnsiTheme="minorHAnsi" w:cstheme="minorHAnsi"/>
          <w:b/>
          <w:sz w:val="21"/>
          <w:szCs w:val="21"/>
          <w:u w:val="single"/>
        </w:rPr>
        <w:t>Saeid Adli</w:t>
      </w:r>
    </w:p>
    <w:p w14:paraId="11DFB9C8" w14:textId="77777777" w:rsidR="00C170CA" w:rsidRPr="00292B9C" w:rsidRDefault="00C170CA" w:rsidP="00C170CA">
      <w:pPr>
        <w:pStyle w:val="Author"/>
        <w:spacing w:before="0" w:after="0"/>
        <w:rPr>
          <w:rFonts w:asciiTheme="minorHAnsi" w:hAnsiTheme="minorHAnsi" w:cstheme="minorHAnsi"/>
          <w:b/>
          <w:sz w:val="21"/>
          <w:szCs w:val="21"/>
        </w:rPr>
      </w:pPr>
      <w:r w:rsidRPr="00292B9C">
        <w:rPr>
          <w:rFonts w:asciiTheme="minorHAnsi" w:hAnsiTheme="minorHAnsi" w:cstheme="minorHAnsi"/>
          <w:sz w:val="21"/>
          <w:szCs w:val="21"/>
        </w:rPr>
        <w:t>Senior Transport Planner</w:t>
      </w:r>
    </w:p>
    <w:p w14:paraId="4EE6D751"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NZ Transport Agency</w:t>
      </w:r>
    </w:p>
    <w:p w14:paraId="08DF17F8"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Email: saeid.adli@nzta.govt.nz</w:t>
      </w:r>
    </w:p>
    <w:p w14:paraId="71A73AE4" w14:textId="77777777" w:rsidR="00C170CA" w:rsidRPr="00623F11" w:rsidRDefault="00C170CA" w:rsidP="00C170CA">
      <w:pPr>
        <w:pStyle w:val="Author"/>
        <w:spacing w:before="0" w:after="0"/>
        <w:rPr>
          <w:rFonts w:asciiTheme="minorHAnsi" w:hAnsiTheme="minorHAnsi" w:cstheme="minorHAnsi"/>
          <w:b/>
          <w:sz w:val="21"/>
          <w:szCs w:val="21"/>
          <w:u w:val="single"/>
        </w:rPr>
      </w:pPr>
      <w:r w:rsidRPr="00623F11">
        <w:rPr>
          <w:rFonts w:asciiTheme="minorHAnsi" w:hAnsiTheme="minorHAnsi" w:cstheme="minorHAnsi"/>
          <w:b/>
          <w:sz w:val="21"/>
          <w:szCs w:val="21"/>
          <w:u w:val="single"/>
        </w:rPr>
        <w:t>Rhys Millier</w:t>
      </w:r>
    </w:p>
    <w:p w14:paraId="378B26B4"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Project Leader</w:t>
      </w:r>
    </w:p>
    <w:p w14:paraId="70589431"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WSP</w:t>
      </w:r>
    </w:p>
    <w:p w14:paraId="1139FC9C"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eastAsia="Arial" w:hAnsiTheme="minorHAnsi" w:cstheme="minorHAnsi"/>
          <w:bCs w:val="0"/>
          <w:color w:val="000000" w:themeColor="text1"/>
          <w:sz w:val="21"/>
          <w:szCs w:val="21"/>
        </w:rPr>
        <w:t>Email: rhys.millier@wsp.com</w:t>
      </w:r>
    </w:p>
    <w:p w14:paraId="2393EFEA" w14:textId="77777777" w:rsidR="00C170CA" w:rsidRPr="00623F11" w:rsidRDefault="00C170CA" w:rsidP="00C170CA">
      <w:pPr>
        <w:pStyle w:val="Author"/>
        <w:spacing w:before="0" w:after="0"/>
        <w:rPr>
          <w:rFonts w:asciiTheme="minorHAnsi" w:hAnsiTheme="minorHAnsi" w:cstheme="minorHAnsi"/>
          <w:b/>
          <w:sz w:val="21"/>
          <w:szCs w:val="21"/>
          <w:u w:val="single"/>
        </w:rPr>
      </w:pPr>
      <w:r w:rsidRPr="00623F11">
        <w:rPr>
          <w:rFonts w:asciiTheme="minorHAnsi" w:hAnsiTheme="minorHAnsi" w:cstheme="minorHAnsi"/>
          <w:b/>
          <w:sz w:val="21"/>
          <w:szCs w:val="21"/>
          <w:u w:val="single"/>
        </w:rPr>
        <w:t>Tobie Pretorius</w:t>
      </w:r>
    </w:p>
    <w:p w14:paraId="7D67B407"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Business Case Lead</w:t>
      </w:r>
    </w:p>
    <w:p w14:paraId="0E727073" w14:textId="77777777" w:rsidR="00C170CA" w:rsidRPr="00292B9C"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Flow Transportation Specialists</w:t>
      </w:r>
    </w:p>
    <w:p w14:paraId="5750A1A6" w14:textId="6EA02F05" w:rsidR="00C170CA" w:rsidRDefault="00C170CA" w:rsidP="00C170CA">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 xml:space="preserve">Email: </w:t>
      </w:r>
      <w:hyperlink r:id="rId12" w:history="1">
        <w:r w:rsidR="00623F11" w:rsidRPr="006E2CE3">
          <w:rPr>
            <w:rStyle w:val="Hyperlink"/>
            <w:rFonts w:asciiTheme="minorHAnsi" w:hAnsiTheme="minorHAnsi" w:cstheme="minorHAnsi"/>
            <w:sz w:val="21"/>
            <w:szCs w:val="21"/>
          </w:rPr>
          <w:t>tobie.pretorius@flownz.com</w:t>
        </w:r>
      </w:hyperlink>
    </w:p>
    <w:p w14:paraId="7DCE881C" w14:textId="77777777" w:rsidR="00623F11" w:rsidRPr="00292B9C" w:rsidRDefault="00623F11" w:rsidP="00623F11">
      <w:pPr>
        <w:pStyle w:val="Author"/>
        <w:spacing w:before="0" w:after="0"/>
        <w:rPr>
          <w:rFonts w:asciiTheme="minorHAnsi" w:hAnsiTheme="minorHAnsi" w:cstheme="minorHAnsi"/>
          <w:b/>
          <w:sz w:val="21"/>
          <w:szCs w:val="21"/>
        </w:rPr>
      </w:pPr>
      <w:r w:rsidRPr="00292B9C">
        <w:rPr>
          <w:rFonts w:asciiTheme="minorHAnsi" w:hAnsiTheme="minorHAnsi" w:cstheme="minorHAnsi"/>
          <w:b/>
          <w:sz w:val="21"/>
          <w:szCs w:val="21"/>
        </w:rPr>
        <w:t>Michael Jongeneel</w:t>
      </w:r>
    </w:p>
    <w:p w14:paraId="77489700" w14:textId="77777777" w:rsidR="00623F11" w:rsidRPr="00292B9C" w:rsidRDefault="00623F11" w:rsidP="00623F11">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Active Mode Specialist</w:t>
      </w:r>
    </w:p>
    <w:p w14:paraId="36D5CC84" w14:textId="77777777" w:rsidR="00623F11" w:rsidRPr="00292B9C" w:rsidRDefault="00623F11" w:rsidP="00623F11">
      <w:pPr>
        <w:pStyle w:val="Author"/>
        <w:spacing w:before="0" w:after="0"/>
        <w:rPr>
          <w:rFonts w:asciiTheme="minorHAnsi" w:hAnsiTheme="minorHAnsi" w:cstheme="minorHAnsi"/>
          <w:sz w:val="21"/>
          <w:szCs w:val="21"/>
        </w:rPr>
      </w:pPr>
      <w:r w:rsidRPr="00292B9C">
        <w:rPr>
          <w:rFonts w:asciiTheme="minorHAnsi" w:hAnsiTheme="minorHAnsi" w:cstheme="minorHAnsi"/>
          <w:sz w:val="21"/>
          <w:szCs w:val="21"/>
        </w:rPr>
        <w:t>Flow Transportation Specialists</w:t>
      </w:r>
    </w:p>
    <w:p w14:paraId="4313C4FC" w14:textId="77777777" w:rsidR="00623F11" w:rsidRPr="00292B9C" w:rsidRDefault="00623F11" w:rsidP="00623F11">
      <w:pPr>
        <w:pStyle w:val="Author"/>
        <w:spacing w:before="0" w:after="0"/>
        <w:rPr>
          <w:rFonts w:asciiTheme="minorHAnsi" w:hAnsiTheme="minorHAnsi" w:cstheme="minorHAnsi"/>
          <w:bCs w:val="0"/>
          <w:sz w:val="21"/>
          <w:szCs w:val="21"/>
        </w:rPr>
      </w:pPr>
      <w:r w:rsidRPr="00292B9C">
        <w:rPr>
          <w:rFonts w:asciiTheme="minorHAnsi" w:hAnsiTheme="minorHAnsi" w:cstheme="minorHAnsi"/>
          <w:bCs w:val="0"/>
          <w:sz w:val="21"/>
          <w:szCs w:val="21"/>
        </w:rPr>
        <w:t>Email: michael.jongeneel@flownz.com</w:t>
      </w:r>
    </w:p>
    <w:p w14:paraId="118D54D1" w14:textId="7D000251" w:rsidR="00C170CA" w:rsidRPr="00C170CA" w:rsidRDefault="00C170CA" w:rsidP="00C170CA">
      <w:pPr>
        <w:rPr>
          <w:b/>
          <w:bCs/>
          <w:noProof/>
          <w:color w:val="598041"/>
          <w:sz w:val="32"/>
          <w:szCs w:val="32"/>
          <w:lang w:val="en-US"/>
        </w:rPr>
      </w:pPr>
      <w:r w:rsidRPr="00C170CA">
        <w:rPr>
          <w:b/>
          <w:bCs/>
          <w:noProof/>
          <w:color w:val="598041"/>
          <w:sz w:val="32"/>
          <w:szCs w:val="32"/>
          <w:lang w:val="en-US"/>
        </w:rPr>
        <w:t>ABSTRACT</w:t>
      </w:r>
    </w:p>
    <w:p w14:paraId="4E8CF075" w14:textId="0AEBC265" w:rsidR="00C170CA" w:rsidRPr="00C170CA" w:rsidRDefault="00C170CA" w:rsidP="00C170CA">
      <w:pPr>
        <w:rPr>
          <w:rFonts w:ascii="Times New Roman" w:hAnsi="Times New Roman" w:cs="Times New Roman"/>
          <w:sz w:val="24"/>
          <w:szCs w:val="24"/>
        </w:rPr>
      </w:pPr>
      <w:r w:rsidRPr="61A0F4D7">
        <w:rPr>
          <w:rFonts w:eastAsia="Arial"/>
          <w:color w:val="000000" w:themeColor="text1"/>
        </w:rPr>
        <w:t xml:space="preserve">Waka Kotahi NZ Transport Agency is delivering transformational change in walking and cycling in Auckland, offering people active transport choices that are good for their health and the environment.  </w:t>
      </w:r>
      <w:r w:rsidRPr="61A0F4D7">
        <w:t xml:space="preserve">We are working to create the Northern Pathway, a shared pathway across the Waitematā Harbour that will connect the suburbs of the North Shore with the growing </w:t>
      </w:r>
      <w:r>
        <w:t xml:space="preserve">walking and </w:t>
      </w:r>
      <w:r w:rsidRPr="61A0F4D7">
        <w:t>cycl</w:t>
      </w:r>
      <w:r>
        <w:t>ing</w:t>
      </w:r>
      <w:r w:rsidRPr="61A0F4D7">
        <w:t xml:space="preserve"> network in the city.  A business case for the section between Akoranga and Constellation Drive is being finalised to realise the full vision of the Northern Pathway and help unlock the region’s wider walking and cycling networks to serve the community now, and </w:t>
      </w:r>
      <w:r>
        <w:t xml:space="preserve">in </w:t>
      </w:r>
      <w:r w:rsidRPr="61A0F4D7">
        <w:t>generations to come.</w:t>
      </w:r>
      <w:r>
        <w:t xml:space="preserve">  Engagement has been paramount to the successful delivery of the initial stages of the business case especially as the team has had to work through the recent unprecedented and uncertain times</w:t>
      </w:r>
      <w:r w:rsidRPr="61A0F4D7">
        <w:t>.  The results of the project benefit analysis indicate encouraging potential modal shift and uptake of active modes.</w:t>
      </w:r>
    </w:p>
    <w:p w14:paraId="0FF1A90D" w14:textId="77777777" w:rsidR="00C170CA" w:rsidRDefault="00C170CA" w:rsidP="00C170CA"/>
    <w:p w14:paraId="44EF0474" w14:textId="77777777" w:rsidR="00C170CA" w:rsidRDefault="00C170CA" w:rsidP="00C170CA">
      <w:r>
        <w:t>Keywords: Northern Pathway, Cycleway, North Shore, Auckland</w:t>
      </w:r>
    </w:p>
    <w:p w14:paraId="538E77C9" w14:textId="77777777" w:rsidR="00C170CA" w:rsidRDefault="00C170CA" w:rsidP="00C170CA">
      <w:pPr>
        <w:rPr>
          <w:b/>
          <w:bCs/>
          <w:noProof/>
          <w:color w:val="598041"/>
          <w:sz w:val="32"/>
          <w:szCs w:val="32"/>
          <w:lang w:val="en-US"/>
        </w:rPr>
      </w:pPr>
    </w:p>
    <w:p w14:paraId="6EE292FA" w14:textId="77777777" w:rsidR="00C170CA" w:rsidRDefault="00C170CA" w:rsidP="00C170CA">
      <w:pPr>
        <w:rPr>
          <w:b/>
          <w:bCs/>
          <w:noProof/>
          <w:color w:val="598041"/>
          <w:sz w:val="32"/>
          <w:szCs w:val="32"/>
          <w:lang w:val="en-US"/>
        </w:rPr>
      </w:pPr>
    </w:p>
    <w:p w14:paraId="3A37DD7B" w14:textId="77777777" w:rsidR="00C170CA" w:rsidRDefault="00C170CA" w:rsidP="00C170CA">
      <w:pPr>
        <w:rPr>
          <w:b/>
          <w:bCs/>
          <w:noProof/>
          <w:color w:val="598041"/>
          <w:sz w:val="32"/>
          <w:szCs w:val="32"/>
          <w:lang w:val="en-US"/>
        </w:rPr>
      </w:pPr>
    </w:p>
    <w:p w14:paraId="710E3508" w14:textId="77777777" w:rsidR="00C170CA" w:rsidRDefault="00C170CA" w:rsidP="00C170CA">
      <w:pPr>
        <w:rPr>
          <w:b/>
          <w:bCs/>
          <w:noProof/>
          <w:color w:val="598041"/>
          <w:sz w:val="32"/>
          <w:szCs w:val="32"/>
          <w:lang w:val="en-US"/>
        </w:rPr>
      </w:pPr>
    </w:p>
    <w:sectPr w:rsidR="00C170CA" w:rsidSect="00706FC6">
      <w:headerReference w:type="default" r:id="rId13"/>
      <w:footerReference w:type="default" r:id="rId14"/>
      <w:headerReference w:type="first" r:id="rId15"/>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50BA" w14:textId="77777777" w:rsidR="00330086" w:rsidRDefault="00330086" w:rsidP="000B50C0">
      <w:r>
        <w:separator/>
      </w:r>
    </w:p>
  </w:endnote>
  <w:endnote w:type="continuationSeparator" w:id="0">
    <w:p w14:paraId="1BB1E4AA" w14:textId="77777777" w:rsidR="00330086" w:rsidRDefault="00330086"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E6977" w14:textId="77777777" w:rsidR="00330086" w:rsidRDefault="00330086" w:rsidP="000B50C0">
      <w:r>
        <w:separator/>
      </w:r>
    </w:p>
  </w:footnote>
  <w:footnote w:type="continuationSeparator" w:id="0">
    <w:p w14:paraId="2AEEEEE4" w14:textId="77777777" w:rsidR="00330086" w:rsidRDefault="00330086"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0086"/>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A6FA8"/>
    <w:rsid w:val="005C3AF0"/>
    <w:rsid w:val="005D3923"/>
    <w:rsid w:val="005D4A09"/>
    <w:rsid w:val="005F2E3E"/>
    <w:rsid w:val="005F41F3"/>
    <w:rsid w:val="006006E7"/>
    <w:rsid w:val="0060120C"/>
    <w:rsid w:val="006019DB"/>
    <w:rsid w:val="00603C50"/>
    <w:rsid w:val="00612B29"/>
    <w:rsid w:val="00615C54"/>
    <w:rsid w:val="00623F11"/>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170CA"/>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paragraph" w:customStyle="1" w:styleId="Author">
    <w:name w:val="Author"/>
    <w:basedOn w:val="Normal"/>
    <w:link w:val="AuthorChar"/>
    <w:qFormat/>
    <w:rsid w:val="00C170CA"/>
    <w:pPr>
      <w:autoSpaceDE w:val="0"/>
      <w:autoSpaceDN w:val="0"/>
      <w:adjustRightInd w:val="0"/>
      <w:spacing w:before="240" w:line="360" w:lineRule="auto"/>
      <w:jc w:val="center"/>
    </w:pPr>
    <w:rPr>
      <w:rFonts w:ascii="Arial" w:eastAsia="Times New Roman" w:hAnsi="Arial" w:cs="Arial"/>
      <w:bCs/>
      <w:color w:val="000000"/>
      <w:sz w:val="24"/>
      <w:lang w:val="en-NZ" w:eastAsia="en-NZ"/>
    </w:rPr>
  </w:style>
  <w:style w:type="character" w:customStyle="1" w:styleId="AuthorChar">
    <w:name w:val="Author Char"/>
    <w:basedOn w:val="DefaultParagraphFont"/>
    <w:link w:val="Author"/>
    <w:rsid w:val="00C170CA"/>
    <w:rPr>
      <w:rFonts w:ascii="Arial" w:eastAsia="Times New Roman" w:hAnsi="Arial" w:cs="Arial"/>
      <w:bCs/>
      <w:color w:val="000000"/>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bie.pretorius@flown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0674F9-84F8-4F3D-B33C-66BE6592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Glenda Harding</cp:lastModifiedBy>
  <cp:revision>2</cp:revision>
  <dcterms:created xsi:type="dcterms:W3CDTF">2020-08-03T21:47:00Z</dcterms:created>
  <dcterms:modified xsi:type="dcterms:W3CDTF">2020-08-03T21:47:00Z</dcterms:modified>
</cp:coreProperties>
</file>