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4B0C" w14:textId="5BDD0057" w:rsidR="00714297" w:rsidRPr="00D35B40" w:rsidRDefault="00AA213C" w:rsidP="00B745C8">
      <w:pPr>
        <w:pStyle w:val="Heading1"/>
        <w:keepNext w:val="0"/>
        <w:spacing w:before="0" w:after="0"/>
        <w:rPr>
          <w:rFonts w:ascii="Circular Std Book" w:hAnsi="Circular Std Book" w:cs="Circular Std Book"/>
          <w:bCs w:val="0"/>
          <w:color w:val="00ABB6"/>
          <w:sz w:val="36"/>
          <w:szCs w:val="36"/>
          <w:lang w:val="en-NZ" w:eastAsia="en-NZ"/>
        </w:rPr>
      </w:pPr>
      <w:r>
        <w:rPr>
          <w:rFonts w:ascii="Circular Std Book" w:hAnsi="Circular Std Book" w:cs="Circular Std Book"/>
          <w:bCs w:val="0"/>
          <w:color w:val="00ABB6"/>
          <w:sz w:val="36"/>
          <w:szCs w:val="36"/>
          <w:lang w:val="en-NZ" w:eastAsia="en-NZ"/>
        </w:rPr>
        <w:t>Evaluating the Performance and User Preferences for On-Demand Transport Services in the Half Moon Bay Area of East Auckland</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385BDF30" w14:textId="511469D0" w:rsidR="0021317A" w:rsidRDefault="0021317A" w:rsidP="000C41D7">
            <w:pPr>
              <w:pStyle w:val="NormalWeb"/>
              <w:spacing w:before="0" w:beforeAutospacing="0" w:after="0" w:afterAutospacing="0"/>
              <w:jc w:val="both"/>
              <w:rPr>
                <w:rFonts w:ascii="Graphik Regular" w:hAnsi="Graphik Regular" w:cs="Circular Std Book"/>
                <w:sz w:val="22"/>
                <w:szCs w:val="22"/>
              </w:rPr>
            </w:pPr>
            <w:r>
              <w:rPr>
                <w:rFonts w:ascii="Graphik Regular" w:hAnsi="Graphik Regular" w:cs="Circular Std Book"/>
                <w:sz w:val="22"/>
                <w:szCs w:val="22"/>
              </w:rPr>
              <w:t xml:space="preserve">Mobility as a Service (MaaS) is an emerging type of transportation that enables users to plan, book and pay for multiple types of mobility alternatives. This involves a shift of transport solutions to an on-demand service, where instead of users owning and operating vehicles, transport options can be provided to users when and where the user requires. There is then potential for this to become autonomous (i.e., without a driver). Shared Autonomous Vehicles (SAVs) have been tested and researched worldwide. There are still many unknown factors about this technology, however, responses from the public will help determine and shape the future of transportation networks. </w:t>
            </w:r>
          </w:p>
          <w:p w14:paraId="172C315F" w14:textId="156ED711" w:rsidR="0021317A" w:rsidRDefault="0021317A" w:rsidP="000C41D7">
            <w:pPr>
              <w:pStyle w:val="NormalWeb"/>
              <w:spacing w:before="0" w:beforeAutospacing="0" w:after="0" w:afterAutospacing="0"/>
              <w:jc w:val="both"/>
              <w:rPr>
                <w:rFonts w:ascii="Graphik Regular" w:hAnsi="Graphik Regular" w:cs="Circular Std Book"/>
                <w:sz w:val="22"/>
                <w:szCs w:val="22"/>
              </w:rPr>
            </w:pPr>
          </w:p>
          <w:p w14:paraId="2ACCD1EC" w14:textId="4F9AB3A3" w:rsidR="00F0625E" w:rsidRPr="000C41D7" w:rsidRDefault="0021317A" w:rsidP="000C41D7">
            <w:pPr>
              <w:pStyle w:val="NormalWeb"/>
              <w:spacing w:before="0" w:beforeAutospacing="0" w:after="0" w:afterAutospacing="0"/>
              <w:jc w:val="both"/>
              <w:rPr>
                <w:rFonts w:ascii="Arial" w:eastAsia="Times New Roman" w:hAnsi="Arial" w:cs="Arial"/>
                <w:color w:val="000000"/>
                <w:sz w:val="22"/>
                <w:szCs w:val="22"/>
                <w:lang w:val="en-NZ" w:eastAsia="en-NZ"/>
              </w:rPr>
            </w:pPr>
            <w:r>
              <w:rPr>
                <w:rFonts w:ascii="Graphik Regular" w:hAnsi="Graphik Regular" w:cs="Circular Std Book"/>
                <w:sz w:val="22"/>
                <w:szCs w:val="22"/>
              </w:rPr>
              <w:t xml:space="preserve">Current mobility choices and habits, and demographics of users can influence the uptake of MaaS and SAVs and their impact on travel behaviours. For successful implementation of MaaS and SAV mobility services, the needs and expectations of users must be met, and existing barriers identified and overcome. This research considered the MyMobigo on-demand shuttle service that is operated by Transdev in the East Auckland region. Users </w:t>
            </w:r>
            <w:r w:rsidR="000C41D7">
              <w:rPr>
                <w:rFonts w:ascii="Graphik Regular" w:hAnsi="Graphik Regular" w:cs="Circular Std Book"/>
                <w:sz w:val="22"/>
                <w:szCs w:val="22"/>
              </w:rPr>
              <w:t>can</w:t>
            </w:r>
            <w:r>
              <w:rPr>
                <w:rFonts w:ascii="Graphik Regular" w:hAnsi="Graphik Regular" w:cs="Circular Std Book"/>
                <w:sz w:val="22"/>
                <w:szCs w:val="22"/>
              </w:rPr>
              <w:t xml:space="preserve"> </w:t>
            </w:r>
            <w:r w:rsidR="00AA3B20">
              <w:rPr>
                <w:rFonts w:ascii="Graphik Regular" w:hAnsi="Graphik Regular" w:cs="Circular Std Book"/>
                <w:sz w:val="22"/>
                <w:szCs w:val="22"/>
              </w:rPr>
              <w:t xml:space="preserve">safely </w:t>
            </w:r>
            <w:r>
              <w:rPr>
                <w:rFonts w:ascii="Graphik Regular" w:hAnsi="Graphik Regular" w:cs="Circular Std Book"/>
                <w:sz w:val="22"/>
                <w:szCs w:val="22"/>
              </w:rPr>
              <w:t>travel using this service to the Half Moon Bay ferry terminal where they can then take connecting transport to the city centre.</w:t>
            </w:r>
            <w:r w:rsidR="000C41D7">
              <w:rPr>
                <w:rFonts w:ascii="Graphik Regular" w:hAnsi="Graphik Regular" w:cs="Circular Std Book"/>
                <w:sz w:val="22"/>
                <w:szCs w:val="22"/>
              </w:rPr>
              <w:t xml:space="preserve"> In the future there is potential for MaaS and SAVs to transport users to mass rapid transit hubs, providing users with more accessibility to job markets and cultural and community activities. Public transport will also be utilised more often and as a result will help reduce emissions. Active transport modes like cycling and walking will also be promoted, encouraging users to connect more with the environment and as such will improve their physical and spiritual wellbeing.</w:t>
            </w:r>
          </w:p>
        </w:tc>
      </w:tr>
    </w:tbl>
    <w:p w14:paraId="5FBDBD50" w14:textId="4A5DF683" w:rsidR="00BE3A75" w:rsidRPr="00657112" w:rsidRDefault="00BE3A75" w:rsidP="00657112">
      <w:pPr>
        <w:autoSpaceDE w:val="0"/>
        <w:autoSpaceDN w:val="0"/>
        <w:adjustRightInd w:val="0"/>
        <w:rPr>
          <w:rFonts w:ascii="Fakt Pro Bln" w:hAnsi="Fakt Pro Bln" w:cs="Circular Std Book"/>
        </w:rPr>
      </w:pPr>
    </w:p>
    <w:sectPr w:rsidR="00BE3A75" w:rsidRPr="00657112" w:rsidSect="00906E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D3E95" w14:textId="77777777" w:rsidR="000E4025" w:rsidRDefault="000E4025">
      <w:r>
        <w:separator/>
      </w:r>
    </w:p>
  </w:endnote>
  <w:endnote w:type="continuationSeparator" w:id="0">
    <w:p w14:paraId="15B6446F" w14:textId="77777777" w:rsidR="000E4025" w:rsidRDefault="000E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08A3" w14:textId="1FB9B018" w:rsidR="000036D2" w:rsidRPr="00906E00" w:rsidRDefault="00D35B40" w:rsidP="009202AF">
    <w:pPr>
      <w:pStyle w:val="Footer"/>
      <w:ind w:left="-709"/>
      <w:jc w:val="right"/>
      <w:rPr>
        <w:sz w:val="2"/>
        <w:szCs w:val="2"/>
      </w:rPr>
    </w:pPr>
    <w:r w:rsidRPr="00906E00">
      <w:rPr>
        <w:noProof/>
        <w:sz w:val="2"/>
        <w:szCs w:val="2"/>
      </w:rPr>
      <w:drawing>
        <wp:anchor distT="0" distB="0" distL="114300" distR="114300" simplePos="0" relativeHeight="251661312" behindDoc="1" locked="0" layoutInCell="1" allowOverlap="1" wp14:anchorId="3392DFCA" wp14:editId="1C3B7F33">
          <wp:simplePos x="0" y="0"/>
          <wp:positionH relativeFrom="page">
            <wp:posOffset>4443</wp:posOffset>
          </wp:positionH>
          <wp:positionV relativeFrom="paragraph">
            <wp:posOffset>-628015</wp:posOffset>
          </wp:positionV>
          <wp:extent cx="7556400" cy="943200"/>
          <wp:effectExtent l="0" t="0" r="6985" b="9525"/>
          <wp:wrapSquare wrapText="bothSides"/>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400" cy="94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9523" w14:textId="77777777" w:rsidR="00A04C14" w:rsidRDefault="00A04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14C17" w14:textId="77777777" w:rsidR="000E4025" w:rsidRDefault="000E4025">
      <w:r>
        <w:separator/>
      </w:r>
    </w:p>
  </w:footnote>
  <w:footnote w:type="continuationSeparator" w:id="0">
    <w:p w14:paraId="4F22B8E3" w14:textId="77777777" w:rsidR="000E4025" w:rsidRDefault="000E4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2FF0" w14:textId="77777777" w:rsidR="00A04C14" w:rsidRDefault="00A04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6E97" w14:textId="35D0A767" w:rsidR="00A00C0B" w:rsidRDefault="00A04C14">
    <w:pPr>
      <w:pStyle w:val="Header"/>
    </w:pPr>
    <w:r>
      <w:rPr>
        <w:noProof/>
      </w:rPr>
      <w:drawing>
        <wp:anchor distT="0" distB="0" distL="114300" distR="114300" simplePos="0" relativeHeight="251662336" behindDoc="1" locked="0" layoutInCell="1" allowOverlap="1" wp14:anchorId="20B2F53C" wp14:editId="510E7623">
          <wp:simplePos x="0" y="0"/>
          <wp:positionH relativeFrom="page">
            <wp:align>left</wp:align>
          </wp:positionH>
          <wp:positionV relativeFrom="paragraph">
            <wp:posOffset>0</wp:posOffset>
          </wp:positionV>
          <wp:extent cx="7628255" cy="1906905"/>
          <wp:effectExtent l="0" t="0" r="0" b="0"/>
          <wp:wrapTight wrapText="bothSides">
            <wp:wrapPolygon edited="0">
              <wp:start x="0" y="0"/>
              <wp:lineTo x="0" y="21363"/>
              <wp:lineTo x="21523" y="21363"/>
              <wp:lineTo x="21523" y="0"/>
              <wp:lineTo x="0" y="0"/>
            </wp:wrapPolygon>
          </wp:wrapTight>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8255" cy="19069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7F76" w14:textId="77777777" w:rsidR="00A04C14" w:rsidRDefault="00A04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3.25pt" o:bullet="t">
        <v:imagedata r:id="rId1" o:title="Bullet Point"/>
      </v:shape>
    </w:pict>
  </w:numPicBullet>
  <w:numPicBullet w:numPicBulletId="1">
    <w:pict>
      <v:shape id="_x0000_i1027" type="#_x0000_t75" style="width:177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Nzc3NDE0NzA0NjVW0lEKTi0uzszPAykwrAUAKZOWpSwAAAA="/>
  </w:docVars>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41D7"/>
    <w:rsid w:val="000C7C27"/>
    <w:rsid w:val="000D3492"/>
    <w:rsid w:val="000D37C9"/>
    <w:rsid w:val="000D3D9A"/>
    <w:rsid w:val="000D797B"/>
    <w:rsid w:val="000E4025"/>
    <w:rsid w:val="000F104B"/>
    <w:rsid w:val="000F2141"/>
    <w:rsid w:val="0011226E"/>
    <w:rsid w:val="001153ED"/>
    <w:rsid w:val="0011707B"/>
    <w:rsid w:val="00121A58"/>
    <w:rsid w:val="00123F7D"/>
    <w:rsid w:val="0013591E"/>
    <w:rsid w:val="001362A4"/>
    <w:rsid w:val="00142CEB"/>
    <w:rsid w:val="0016393A"/>
    <w:rsid w:val="0016453E"/>
    <w:rsid w:val="00175439"/>
    <w:rsid w:val="001939D5"/>
    <w:rsid w:val="001A3ADA"/>
    <w:rsid w:val="001B43BA"/>
    <w:rsid w:val="001D1D51"/>
    <w:rsid w:val="002039A9"/>
    <w:rsid w:val="00207D5C"/>
    <w:rsid w:val="00212E78"/>
    <w:rsid w:val="0021317A"/>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4899"/>
    <w:rsid w:val="002F5169"/>
    <w:rsid w:val="0030225C"/>
    <w:rsid w:val="00304226"/>
    <w:rsid w:val="00306A34"/>
    <w:rsid w:val="00311C11"/>
    <w:rsid w:val="003136AA"/>
    <w:rsid w:val="00320F8A"/>
    <w:rsid w:val="003244F7"/>
    <w:rsid w:val="003266F2"/>
    <w:rsid w:val="003349C4"/>
    <w:rsid w:val="003371E0"/>
    <w:rsid w:val="0034043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A94"/>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250"/>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81"/>
    <w:rsid w:val="00904CC6"/>
    <w:rsid w:val="00906B7A"/>
    <w:rsid w:val="00906E00"/>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751D8"/>
    <w:rsid w:val="00976CFF"/>
    <w:rsid w:val="00976F6D"/>
    <w:rsid w:val="00980A78"/>
    <w:rsid w:val="009861A8"/>
    <w:rsid w:val="00992E68"/>
    <w:rsid w:val="009D1BC8"/>
    <w:rsid w:val="009D3E21"/>
    <w:rsid w:val="009D7496"/>
    <w:rsid w:val="009E23F2"/>
    <w:rsid w:val="009E5A5F"/>
    <w:rsid w:val="009F381C"/>
    <w:rsid w:val="00A00C0B"/>
    <w:rsid w:val="00A01EFD"/>
    <w:rsid w:val="00A04C14"/>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13C"/>
    <w:rsid w:val="00AA2696"/>
    <w:rsid w:val="00AA3205"/>
    <w:rsid w:val="00AA3B20"/>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5D8"/>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35B40"/>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0625E"/>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uiPriority w:val="99"/>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776486113">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631478820">
      <w:bodyDiv w:val="1"/>
      <w:marLeft w:val="0"/>
      <w:marRight w:val="0"/>
      <w:marTop w:val="0"/>
      <w:marBottom w:val="0"/>
      <w:divBdr>
        <w:top w:val="none" w:sz="0" w:space="0" w:color="auto"/>
        <w:left w:val="none" w:sz="0" w:space="0" w:color="auto"/>
        <w:bottom w:val="none" w:sz="0" w:space="0" w:color="auto"/>
        <w:right w:val="none" w:sz="0" w:space="0" w:color="auto"/>
      </w:divBdr>
    </w:div>
    <w:div w:id="210884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289</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1850</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Glenda Harding</cp:lastModifiedBy>
  <cp:revision>8</cp:revision>
  <cp:lastPrinted>2017-09-24T23:53:00Z</cp:lastPrinted>
  <dcterms:created xsi:type="dcterms:W3CDTF">2021-09-14T07:13:00Z</dcterms:created>
  <dcterms:modified xsi:type="dcterms:W3CDTF">2022-02-08T22:20:00Z</dcterms:modified>
</cp:coreProperties>
</file>