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16A6" w14:textId="74F914AC" w:rsidR="00DF7B85" w:rsidRPr="00DA3906" w:rsidRDefault="009427EE" w:rsidP="00CA531A">
      <w:pPr>
        <w:ind w:left="45"/>
        <w:jc w:val="center"/>
        <w:rPr>
          <w:rFonts w:ascii="Fakt Pro Bln" w:hAnsi="Fakt Pro Bln" w:cs="Circular Std Book"/>
          <w:b/>
          <w:sz w:val="20"/>
          <w:szCs w:val="20"/>
        </w:rPr>
      </w:pPr>
      <w:r w:rsidRPr="009427EE">
        <w:rPr>
          <w:rFonts w:ascii="Circular Std Book" w:eastAsia="Times New Roman" w:hAnsi="Circular Std Book" w:cs="Circular Std Book"/>
          <w:b/>
          <w:color w:val="6B80AB"/>
          <w:kern w:val="32"/>
          <w:sz w:val="36"/>
          <w:szCs w:val="36"/>
          <w:lang w:val="en-NZ" w:eastAsia="en-NZ"/>
        </w:rPr>
        <w:t>Improvement of B-series compliance testing: a workshop</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D86D81C" w14:textId="77777777" w:rsidR="009427EE" w:rsidRPr="009427EE" w:rsidRDefault="009427EE" w:rsidP="009427EE">
            <w:pPr>
              <w:rPr>
                <w:rFonts w:ascii="Graphik Regular" w:hAnsi="Graphik Regular" w:cs="Circular Std Book"/>
                <w:sz w:val="22"/>
                <w:szCs w:val="22"/>
              </w:rPr>
            </w:pPr>
            <w:r w:rsidRPr="009427EE">
              <w:rPr>
                <w:rFonts w:ascii="Graphik Regular" w:hAnsi="Graphik Regular" w:cs="Circular Std Book"/>
                <w:sz w:val="22"/>
                <w:szCs w:val="22"/>
              </w:rPr>
              <w:t>A workshop around in-situ and laboratory testing matters related to B series as a lead in to getting underway with the series update. In addition, changes in the NZ pavement guidelines are making a significant step toward being more prescriptive around testing requirements during the investigations. Testing is the precursor to treatment selection, material characterisation, and ultimately risk management within the pavement design and construction process.</w:t>
            </w:r>
          </w:p>
          <w:p w14:paraId="2ACCD1EC" w14:textId="491D7FBD" w:rsidR="00F0625E" w:rsidRPr="00AC2F42" w:rsidRDefault="009427EE" w:rsidP="009427EE">
            <w:pPr>
              <w:rPr>
                <w:rFonts w:ascii="Graphik Regular" w:hAnsi="Graphik Regular" w:cs="Circular Std Book"/>
                <w:sz w:val="22"/>
                <w:szCs w:val="22"/>
              </w:rPr>
            </w:pPr>
            <w:r w:rsidRPr="009427EE">
              <w:rPr>
                <w:rFonts w:ascii="Graphik Regular" w:hAnsi="Graphik Regular" w:cs="Circular Std Book"/>
                <w:sz w:val="22"/>
                <w:szCs w:val="22"/>
              </w:rPr>
              <w:t>The workshop will start with a short presentation on the present requirements and lead into a few of the changes needed, and the broader testing challenges identified by Waka Kotahi and the wider laboratory industry</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ircular Std Book">
    <w:altName w:val="Calibri"/>
    <w:panose1 w:val="020B0604020101020102"/>
    <w:charset w:val="00"/>
    <w:family w:val="swiss"/>
    <w:notTrueType/>
    <w:pitch w:val="variable"/>
    <w:sig w:usb0="8000002F" w:usb1="5000E47B" w:usb2="00000008" w:usb3="00000000" w:csb0="00000001"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0" locked="0" layoutInCell="1" allowOverlap="1" wp14:anchorId="3392DFCA" wp14:editId="43DF2EFD">
          <wp:simplePos x="0" y="0"/>
          <wp:positionH relativeFrom="page">
            <wp:posOffset>16510</wp:posOffset>
          </wp:positionH>
          <wp:positionV relativeFrom="paragraph">
            <wp:posOffset>-1039124</wp:posOffset>
          </wp:positionV>
          <wp:extent cx="7521575" cy="1036955"/>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21575" cy="10369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7FCB984" w:rsidR="00A00C0B" w:rsidRDefault="00D35B40">
    <w:pPr>
      <w:pStyle w:val="Header"/>
    </w:pPr>
    <w:r>
      <w:rPr>
        <w:noProof/>
      </w:rPr>
      <w:drawing>
        <wp:anchor distT="0" distB="0" distL="114300" distR="114300" simplePos="0" relativeHeight="251660288" behindDoc="0" locked="0" layoutInCell="1" allowOverlap="1" wp14:anchorId="3BE85AE5" wp14:editId="677D9DA3">
          <wp:simplePos x="0" y="0"/>
          <wp:positionH relativeFrom="page">
            <wp:align>left</wp:align>
          </wp:positionH>
          <wp:positionV relativeFrom="paragraph">
            <wp:posOffset>5080</wp:posOffset>
          </wp:positionV>
          <wp:extent cx="7559197" cy="1889799"/>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197" cy="18897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15pt;height:82.95pt" o:bullet="t">
        <v:imagedata r:id="rId1" o:title="Bullet Point"/>
      </v:shape>
    </w:pict>
  </w:numPicBullet>
  <w:numPicBullet w:numPicBulletId="1">
    <w:pict>
      <v:shape id="_x0000_i1027" type="#_x0000_t75" style="width:177.65pt;height:169.85pt" o:bullet="t">
        <v:imagedata r:id="rId2" o:title="Conf-Icon"/>
      </v:shape>
    </w:pict>
  </w:numPicBullet>
  <w:numPicBullet w:numPicBulletId="2">
    <w:pict>
      <v:shape id="_x0000_i1028" type="#_x0000_t75" style="width:151.85pt;height:144.8pt" o:bullet="t">
        <v:imagedata r:id="rId3" o:title="Conf-Icon"/>
      </v:shape>
    </w:pict>
  </w:numPicBullet>
  <w:numPicBullet w:numPicBulletId="3">
    <w:pict>
      <v:shape id="_x0000_i1029" type="#_x0000_t75" style="width:122.1pt;height:112.7pt" o:bullet="t">
        <v:imagedata r:id="rId4" o:title="Bullet Point"/>
      </v:shape>
    </w:pict>
  </w:numPicBullet>
  <w:numPicBullet w:numPicBulletId="4">
    <w:pict>
      <v:shape id="_x0000_i1030" type="#_x0000_t75" style="width:109.55pt;height:107.2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537125">
    <w:abstractNumId w:val="10"/>
  </w:num>
  <w:num w:numId="2" w16cid:durableId="1306935777">
    <w:abstractNumId w:val="5"/>
  </w:num>
  <w:num w:numId="3" w16cid:durableId="210112468">
    <w:abstractNumId w:val="6"/>
  </w:num>
  <w:num w:numId="4" w16cid:durableId="2032564282">
    <w:abstractNumId w:val="30"/>
  </w:num>
  <w:num w:numId="5" w16cid:durableId="377318414">
    <w:abstractNumId w:val="15"/>
  </w:num>
  <w:num w:numId="6" w16cid:durableId="663824032">
    <w:abstractNumId w:val="0"/>
  </w:num>
  <w:num w:numId="7" w16cid:durableId="1901793888">
    <w:abstractNumId w:val="3"/>
  </w:num>
  <w:num w:numId="8" w16cid:durableId="1939679292">
    <w:abstractNumId w:val="2"/>
  </w:num>
  <w:num w:numId="9" w16cid:durableId="1092434282">
    <w:abstractNumId w:val="29"/>
  </w:num>
  <w:num w:numId="10" w16cid:durableId="313918928">
    <w:abstractNumId w:val="16"/>
  </w:num>
  <w:num w:numId="11" w16cid:durableId="1620719787">
    <w:abstractNumId w:val="26"/>
  </w:num>
  <w:num w:numId="12" w16cid:durableId="1138033480">
    <w:abstractNumId w:val="13"/>
  </w:num>
  <w:num w:numId="13" w16cid:durableId="1889796226">
    <w:abstractNumId w:val="21"/>
  </w:num>
  <w:num w:numId="14" w16cid:durableId="1751586439">
    <w:abstractNumId w:val="1"/>
  </w:num>
  <w:num w:numId="15" w16cid:durableId="13117914">
    <w:abstractNumId w:val="24"/>
  </w:num>
  <w:num w:numId="16" w16cid:durableId="123886870">
    <w:abstractNumId w:val="18"/>
  </w:num>
  <w:num w:numId="17" w16cid:durableId="1307854508">
    <w:abstractNumId w:val="14"/>
  </w:num>
  <w:num w:numId="18" w16cid:durableId="610279446">
    <w:abstractNumId w:val="27"/>
  </w:num>
  <w:num w:numId="19" w16cid:durableId="1514606166">
    <w:abstractNumId w:val="9"/>
  </w:num>
  <w:num w:numId="20" w16cid:durableId="932514911">
    <w:abstractNumId w:val="23"/>
  </w:num>
  <w:num w:numId="21" w16cid:durableId="866526810">
    <w:abstractNumId w:val="11"/>
  </w:num>
  <w:num w:numId="22" w16cid:durableId="332028448">
    <w:abstractNumId w:val="17"/>
  </w:num>
  <w:num w:numId="23" w16cid:durableId="1026981747">
    <w:abstractNumId w:val="25"/>
  </w:num>
  <w:num w:numId="24" w16cid:durableId="1679889900">
    <w:abstractNumId w:val="4"/>
  </w:num>
  <w:num w:numId="25" w16cid:durableId="1878078058">
    <w:abstractNumId w:val="19"/>
  </w:num>
  <w:num w:numId="26" w16cid:durableId="86393898">
    <w:abstractNumId w:val="8"/>
  </w:num>
  <w:num w:numId="27" w16cid:durableId="408842750">
    <w:abstractNumId w:val="22"/>
  </w:num>
  <w:num w:numId="28" w16cid:durableId="1248536190">
    <w:abstractNumId w:val="20"/>
  </w:num>
  <w:num w:numId="29" w16cid:durableId="1897079912">
    <w:abstractNumId w:val="7"/>
  </w:num>
  <w:num w:numId="30" w16cid:durableId="1046762488">
    <w:abstractNumId w:val="12"/>
  </w:num>
  <w:num w:numId="31" w16cid:durableId="2397594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D76F1"/>
    <w:rsid w:val="005E35E4"/>
    <w:rsid w:val="005F69B7"/>
    <w:rsid w:val="0060147A"/>
    <w:rsid w:val="006029B3"/>
    <w:rsid w:val="00606880"/>
    <w:rsid w:val="0061707E"/>
    <w:rsid w:val="00643465"/>
    <w:rsid w:val="00643678"/>
    <w:rsid w:val="00653E94"/>
    <w:rsid w:val="00657112"/>
    <w:rsid w:val="006617E3"/>
    <w:rsid w:val="0067145D"/>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7EE"/>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93551195">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90121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108</Words>
  <Characters>626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733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CETANZ 2023</dc:title>
  <dc:creator>Lizzie</dc:creator>
  <cp:keywords>Abstract Form</cp:keywords>
  <cp:lastModifiedBy>Glenda Harding</cp:lastModifiedBy>
  <cp:revision>2</cp:revision>
  <cp:lastPrinted>2017-09-24T23:53:00Z</cp:lastPrinted>
  <dcterms:created xsi:type="dcterms:W3CDTF">2023-07-03T21:20:00Z</dcterms:created>
  <dcterms:modified xsi:type="dcterms:W3CDTF">2023-07-03T21:20:00Z</dcterms:modified>
</cp:coreProperties>
</file>