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B1CC" w14:textId="77777777" w:rsidR="00E456EE" w:rsidRDefault="00E456EE" w:rsidP="00467137">
      <w:pPr>
        <w:jc w:val="center"/>
        <w:outlineLvl w:val="0"/>
        <w:rPr>
          <w:rFonts w:ascii="Arial" w:hAnsi="Arial" w:cs="Arial"/>
          <w:b/>
          <w:sz w:val="28"/>
          <w:szCs w:val="28"/>
        </w:rPr>
      </w:pPr>
    </w:p>
    <w:p w14:paraId="76E8C1D6" w14:textId="77777777" w:rsidR="00DB2AD7" w:rsidRDefault="00DB2AD7" w:rsidP="00DB2AD7">
      <w:pPr>
        <w:pStyle w:val="ListParagraph"/>
        <w:ind w:left="0"/>
        <w:rPr>
          <w:rStyle w:val="Hyperlink"/>
          <w:rFonts w:ascii="Arial" w:hAnsi="Arial" w:cs="Arial"/>
          <w:sz w:val="22"/>
          <w:szCs w:val="22"/>
        </w:rPr>
      </w:pPr>
    </w:p>
    <w:p w14:paraId="5A6118D7" w14:textId="1641EAE8" w:rsidR="00DB2AD7" w:rsidRPr="00B85F4D" w:rsidRDefault="00C55EDD" w:rsidP="00C55EDD">
      <w:pPr>
        <w:pStyle w:val="NormalWeb"/>
        <w:jc w:val="center"/>
        <w:rPr>
          <w:rFonts w:ascii="Arial" w:eastAsia="Times New Roman" w:hAnsi="Arial" w:cs="Arial"/>
          <w:b/>
          <w:bCs/>
          <w:color w:val="auto"/>
          <w:sz w:val="28"/>
          <w:szCs w:val="28"/>
          <w:lang w:eastAsia="en-NZ"/>
        </w:rPr>
      </w:pPr>
      <w:r w:rsidRPr="00B85F4D">
        <w:rPr>
          <w:rFonts w:ascii="Arial" w:eastAsia="Times New Roman" w:hAnsi="Arial" w:cs="Arial"/>
          <w:b/>
          <w:bCs/>
          <w:color w:val="auto"/>
          <w:sz w:val="28"/>
          <w:szCs w:val="28"/>
          <w:lang w:eastAsia="en-NZ"/>
        </w:rPr>
        <w:t>USING SPEED-CRASH MODELS APPROPRIATELY</w:t>
      </w:r>
    </w:p>
    <w:p w14:paraId="6970D882" w14:textId="77777777" w:rsidR="00DB2AD7" w:rsidRPr="001F4792" w:rsidRDefault="00DB2AD7" w:rsidP="00DB2AD7">
      <w:pPr>
        <w:jc w:val="center"/>
        <w:outlineLvl w:val="0"/>
        <w:rPr>
          <w:rFonts w:ascii="Arial" w:hAnsi="Arial" w:cs="Arial"/>
          <w:b/>
          <w:sz w:val="28"/>
          <w:szCs w:val="28"/>
        </w:rPr>
      </w:pPr>
    </w:p>
    <w:p w14:paraId="292EE6FE" w14:textId="77777777" w:rsidR="00DB2AD7" w:rsidRPr="001F4792" w:rsidRDefault="00DB2AD7" w:rsidP="00DB2AD7">
      <w:pPr>
        <w:jc w:val="center"/>
        <w:outlineLvl w:val="0"/>
        <w:rPr>
          <w:rFonts w:ascii="Arial" w:hAnsi="Arial" w:cs="Arial"/>
          <w:b/>
          <w:sz w:val="28"/>
          <w:szCs w:val="28"/>
        </w:rPr>
      </w:pPr>
      <w:r w:rsidRPr="001F4792">
        <w:rPr>
          <w:rFonts w:ascii="Arial" w:hAnsi="Arial" w:cs="Arial"/>
          <w:b/>
          <w:sz w:val="28"/>
          <w:szCs w:val="28"/>
        </w:rPr>
        <w:t>(This paper has been peer reviewed)</w:t>
      </w:r>
    </w:p>
    <w:p w14:paraId="69E770B4" w14:textId="4F63E4EB" w:rsidR="00D551FA" w:rsidRPr="001F4792" w:rsidRDefault="00D551FA" w:rsidP="00D551FA">
      <w:pPr>
        <w:pStyle w:val="NormalWeb"/>
        <w:rPr>
          <w:rFonts w:ascii="Arial" w:eastAsia="Times New Roman" w:hAnsi="Arial" w:cs="Arial"/>
          <w:color w:val="auto"/>
          <w:szCs w:val="20"/>
          <w:lang w:eastAsia="en-NZ"/>
        </w:rPr>
      </w:pPr>
      <w:bookmarkStart w:id="0" w:name="FrontPage"/>
    </w:p>
    <w:p w14:paraId="1F4463D6" w14:textId="0D895C45" w:rsidR="00732184" w:rsidRPr="001F4792" w:rsidRDefault="00C07120" w:rsidP="00C07120">
      <w:pPr>
        <w:rPr>
          <w:rFonts w:ascii="Arial" w:hAnsi="Arial" w:cs="Arial"/>
          <w:sz w:val="22"/>
          <w:szCs w:val="22"/>
          <w:lang w:eastAsia="fr-CA"/>
        </w:rPr>
      </w:pPr>
      <w:r w:rsidRPr="001F4792">
        <w:rPr>
          <w:rFonts w:ascii="Arial" w:hAnsi="Arial" w:cs="Arial"/>
          <w:sz w:val="22"/>
          <w:szCs w:val="22"/>
          <w:lang w:eastAsia="fr-CA"/>
        </w:rPr>
        <w:t xml:space="preserve">Bill Frith </w:t>
      </w:r>
      <w:r w:rsidR="00732184" w:rsidRPr="001F4792">
        <w:rPr>
          <w:rFonts w:ascii="Arial" w:hAnsi="Arial" w:cs="Arial"/>
          <w:sz w:val="22"/>
          <w:szCs w:val="22"/>
          <w:lang w:eastAsia="fr-CA"/>
        </w:rPr>
        <w:t xml:space="preserve">Road Technical Principal, WSP Research and Innovation </w:t>
      </w:r>
      <w:r w:rsidR="00D551FA" w:rsidRPr="001F4792">
        <w:rPr>
          <w:rFonts w:ascii="Arial" w:hAnsi="Arial" w:cs="Arial"/>
          <w:sz w:val="22"/>
          <w:szCs w:val="22"/>
          <w:lang w:eastAsia="fr-CA"/>
        </w:rPr>
        <w:t xml:space="preserve">MSc (hons) MSc (Transportation Engineering), BA, Life FCILT, </w:t>
      </w:r>
      <w:r w:rsidR="004E321A">
        <w:rPr>
          <w:rFonts w:ascii="Arial" w:hAnsi="Arial" w:cs="Arial"/>
          <w:sz w:val="22"/>
          <w:szCs w:val="22"/>
          <w:lang w:eastAsia="fr-CA"/>
        </w:rPr>
        <w:t>Assoc</w:t>
      </w:r>
      <w:r w:rsidR="00FD67CB">
        <w:rPr>
          <w:rFonts w:ascii="Arial" w:hAnsi="Arial" w:cs="Arial"/>
          <w:sz w:val="22"/>
          <w:szCs w:val="22"/>
          <w:lang w:eastAsia="fr-CA"/>
        </w:rPr>
        <w:t xml:space="preserve"> Fellow ACRS,</w:t>
      </w:r>
      <w:r w:rsidR="007230B6">
        <w:rPr>
          <w:rFonts w:ascii="Arial" w:hAnsi="Arial" w:cs="Arial"/>
          <w:sz w:val="22"/>
          <w:szCs w:val="22"/>
          <w:lang w:eastAsia="fr-CA"/>
        </w:rPr>
        <w:t xml:space="preserve"> </w:t>
      </w:r>
      <w:r w:rsidR="00D551FA" w:rsidRPr="001F4792">
        <w:rPr>
          <w:rFonts w:ascii="Arial" w:hAnsi="Arial" w:cs="Arial"/>
          <w:sz w:val="22"/>
          <w:szCs w:val="22"/>
          <w:lang w:eastAsia="fr-CA"/>
        </w:rPr>
        <w:t xml:space="preserve">Member ICADTS  </w:t>
      </w:r>
    </w:p>
    <w:p w14:paraId="7943F8D8" w14:textId="0C769C06" w:rsidR="00C07120" w:rsidRPr="001F4792" w:rsidRDefault="00436D32" w:rsidP="00C07120">
      <w:pPr>
        <w:rPr>
          <w:rFonts w:ascii="Arial" w:hAnsi="Arial" w:cs="Arial"/>
          <w:sz w:val="20"/>
          <w:szCs w:val="20"/>
          <w:lang w:eastAsia="fr-CA"/>
        </w:rPr>
      </w:pPr>
      <w:r w:rsidRPr="001F4792">
        <w:rPr>
          <w:rFonts w:ascii="Arial" w:hAnsi="Arial" w:cs="Arial"/>
          <w:sz w:val="22"/>
          <w:szCs w:val="22"/>
          <w:lang w:eastAsia="fr-CA"/>
        </w:rPr>
        <w:t xml:space="preserve">Fergus </w:t>
      </w:r>
      <w:r w:rsidR="005F17BB" w:rsidRPr="001F4792">
        <w:rPr>
          <w:rFonts w:ascii="Arial" w:hAnsi="Arial" w:cs="Arial"/>
          <w:sz w:val="22"/>
          <w:szCs w:val="22"/>
          <w:lang w:eastAsia="fr-CA"/>
        </w:rPr>
        <w:t>Tate</w:t>
      </w:r>
      <w:r w:rsidR="005F17BB" w:rsidRPr="001F4792">
        <w:rPr>
          <w:rFonts w:ascii="Arial" w:hAnsi="Arial" w:cs="Arial"/>
          <w:sz w:val="20"/>
          <w:szCs w:val="20"/>
          <w:lang w:eastAsia="fr-CA"/>
        </w:rPr>
        <w:t>,</w:t>
      </w:r>
      <w:r w:rsidR="00C07120" w:rsidRPr="001F4792">
        <w:rPr>
          <w:rFonts w:ascii="Arial" w:hAnsi="Arial" w:cs="Arial"/>
          <w:sz w:val="20"/>
          <w:szCs w:val="20"/>
          <w:lang w:eastAsia="fr-CA"/>
        </w:rPr>
        <w:t xml:space="preserve"> </w:t>
      </w:r>
      <w:r w:rsidR="009D001E">
        <w:rPr>
          <w:rFonts w:ascii="Arial" w:hAnsi="Arial" w:cs="Arial"/>
          <w:sz w:val="20"/>
          <w:szCs w:val="20"/>
          <w:lang w:eastAsia="fr-CA"/>
        </w:rPr>
        <w:t>Technical Director-Transport</w:t>
      </w:r>
      <w:r w:rsidR="008E3589">
        <w:rPr>
          <w:rFonts w:ascii="Arial" w:hAnsi="Arial" w:cs="Arial"/>
          <w:sz w:val="20"/>
          <w:szCs w:val="20"/>
          <w:lang w:eastAsia="fr-CA"/>
        </w:rPr>
        <w:t>,</w:t>
      </w:r>
      <w:r w:rsidR="00647749">
        <w:rPr>
          <w:rFonts w:ascii="Arial" w:hAnsi="Arial" w:cs="Arial"/>
          <w:sz w:val="20"/>
          <w:szCs w:val="20"/>
          <w:lang w:eastAsia="fr-CA"/>
        </w:rPr>
        <w:t xml:space="preserve"> </w:t>
      </w:r>
      <w:r w:rsidR="00A66E8D">
        <w:rPr>
          <w:rFonts w:ascii="Arial" w:hAnsi="Arial" w:cs="Arial"/>
          <w:sz w:val="20"/>
          <w:szCs w:val="20"/>
          <w:lang w:eastAsia="fr-CA"/>
        </w:rPr>
        <w:t>WSP NZCE</w:t>
      </w:r>
      <w:r w:rsidR="008E3589">
        <w:rPr>
          <w:rFonts w:ascii="Arial" w:hAnsi="Arial" w:cs="Arial"/>
          <w:sz w:val="20"/>
          <w:szCs w:val="20"/>
          <w:lang w:eastAsia="fr-CA"/>
        </w:rPr>
        <w:t>,</w:t>
      </w:r>
      <w:r w:rsidR="00E569E2">
        <w:rPr>
          <w:rFonts w:ascii="Arial" w:hAnsi="Arial" w:cs="Arial"/>
          <w:sz w:val="20"/>
          <w:szCs w:val="20"/>
          <w:lang w:eastAsia="fr-CA"/>
        </w:rPr>
        <w:t xml:space="preserve"> </w:t>
      </w:r>
      <w:r w:rsidR="008E3589">
        <w:rPr>
          <w:rFonts w:ascii="Arial" w:hAnsi="Arial" w:cs="Arial"/>
          <w:sz w:val="20"/>
          <w:szCs w:val="20"/>
          <w:lang w:eastAsia="fr-CA"/>
        </w:rPr>
        <w:t>BE,</w:t>
      </w:r>
      <w:r w:rsidR="00E569E2">
        <w:rPr>
          <w:rFonts w:ascii="Arial" w:hAnsi="Arial" w:cs="Arial"/>
          <w:sz w:val="20"/>
          <w:szCs w:val="20"/>
          <w:lang w:eastAsia="fr-CA"/>
        </w:rPr>
        <w:t xml:space="preserve"> </w:t>
      </w:r>
      <w:r w:rsidR="008E3589">
        <w:rPr>
          <w:rFonts w:ascii="Arial" w:hAnsi="Arial" w:cs="Arial"/>
          <w:sz w:val="20"/>
          <w:szCs w:val="20"/>
          <w:lang w:eastAsia="fr-CA"/>
        </w:rPr>
        <w:t>M</w:t>
      </w:r>
      <w:r w:rsidR="00A50EDE">
        <w:rPr>
          <w:rFonts w:ascii="Arial" w:hAnsi="Arial" w:cs="Arial"/>
          <w:sz w:val="20"/>
          <w:szCs w:val="20"/>
          <w:lang w:eastAsia="fr-CA"/>
        </w:rPr>
        <w:t>S</w:t>
      </w:r>
      <w:r w:rsidR="008E3589">
        <w:rPr>
          <w:rFonts w:ascii="Arial" w:hAnsi="Arial" w:cs="Arial"/>
          <w:sz w:val="20"/>
          <w:szCs w:val="20"/>
          <w:lang w:eastAsia="fr-CA"/>
        </w:rPr>
        <w:t>cEng, PhD</w:t>
      </w:r>
    </w:p>
    <w:p w14:paraId="3FAE6E48" w14:textId="77777777" w:rsidR="00C07120" w:rsidRPr="001F4792" w:rsidRDefault="00C07120" w:rsidP="00C07120">
      <w:pPr>
        <w:rPr>
          <w:lang w:eastAsia="fr-CA"/>
        </w:rPr>
      </w:pPr>
    </w:p>
    <w:p w14:paraId="09D15009" w14:textId="77777777" w:rsidR="00DC0170" w:rsidRPr="001F4792" w:rsidRDefault="00DC0170" w:rsidP="00C07120">
      <w:pPr>
        <w:rPr>
          <w:rFonts w:ascii="Arial" w:hAnsi="Arial" w:cs="Arial"/>
          <w:sz w:val="28"/>
          <w:szCs w:val="28"/>
          <w:lang w:eastAsia="fr-CA"/>
        </w:rPr>
      </w:pPr>
    </w:p>
    <w:p w14:paraId="21C984B8" w14:textId="5D39B493" w:rsidR="00C07120" w:rsidRPr="001F4792" w:rsidRDefault="00732184" w:rsidP="00C07120">
      <w:pPr>
        <w:rPr>
          <w:rFonts w:ascii="Arial" w:hAnsi="Arial" w:cs="Arial"/>
          <w:b/>
          <w:bCs/>
          <w:sz w:val="28"/>
          <w:szCs w:val="28"/>
          <w:lang w:eastAsia="fr-CA"/>
        </w:rPr>
      </w:pPr>
      <w:r w:rsidRPr="001F4792">
        <w:rPr>
          <w:rFonts w:ascii="Arial" w:hAnsi="Arial" w:cs="Arial"/>
          <w:b/>
          <w:bCs/>
          <w:sz w:val="28"/>
          <w:szCs w:val="28"/>
          <w:lang w:eastAsia="fr-CA"/>
        </w:rPr>
        <w:t>ABSTRACT</w:t>
      </w:r>
    </w:p>
    <w:p w14:paraId="52D91283" w14:textId="77777777" w:rsidR="00D551FA" w:rsidRPr="001F4792" w:rsidRDefault="00D551FA" w:rsidP="00D551FA">
      <w:pPr>
        <w:pStyle w:val="NormalWeb"/>
        <w:rPr>
          <w:rFonts w:ascii="Times New Roman" w:eastAsia="Times New Roman" w:hAnsi="Times New Roman"/>
          <w:color w:val="auto"/>
          <w:sz w:val="24"/>
          <w:lang w:eastAsia="en-NZ"/>
        </w:rPr>
      </w:pPr>
    </w:p>
    <w:p w14:paraId="6CA8020E" w14:textId="0C753A78" w:rsidR="00D551FA" w:rsidRPr="001F4792" w:rsidRDefault="00D551FA" w:rsidP="003B57CE">
      <w:pPr>
        <w:rPr>
          <w:rFonts w:ascii="Arial" w:hAnsi="Arial" w:cs="Arial"/>
          <w:sz w:val="22"/>
          <w:szCs w:val="22"/>
          <w:lang w:eastAsia="fr-CA"/>
        </w:rPr>
      </w:pPr>
      <w:r w:rsidRPr="001F4792">
        <w:rPr>
          <w:rFonts w:ascii="Arial" w:hAnsi="Arial" w:cs="Arial"/>
          <w:sz w:val="22"/>
          <w:szCs w:val="22"/>
          <w:lang w:eastAsia="fr-CA"/>
        </w:rPr>
        <w:t xml:space="preserve">According to Ministry of Transport statistics excessive speed is a prime </w:t>
      </w:r>
      <w:r w:rsidR="005F17BB" w:rsidRPr="001F4792">
        <w:rPr>
          <w:rFonts w:ascii="Arial" w:hAnsi="Arial" w:cs="Arial"/>
          <w:sz w:val="22"/>
          <w:szCs w:val="22"/>
          <w:lang w:eastAsia="fr-CA"/>
        </w:rPr>
        <w:t>contributor</w:t>
      </w:r>
      <w:r w:rsidRPr="001F4792">
        <w:rPr>
          <w:rFonts w:ascii="Arial" w:hAnsi="Arial" w:cs="Arial"/>
          <w:sz w:val="22"/>
          <w:szCs w:val="22"/>
          <w:lang w:eastAsia="fr-CA"/>
        </w:rPr>
        <w:t xml:space="preserve"> to road trauma</w:t>
      </w:r>
      <w:r w:rsidR="007A0491" w:rsidRPr="001F4792">
        <w:rPr>
          <w:rFonts w:ascii="Arial" w:hAnsi="Arial" w:cs="Arial"/>
          <w:sz w:val="22"/>
          <w:szCs w:val="22"/>
          <w:lang w:eastAsia="fr-CA"/>
        </w:rPr>
        <w:t>.</w:t>
      </w:r>
      <w:r w:rsidRPr="001F4792">
        <w:rPr>
          <w:rFonts w:ascii="Arial" w:hAnsi="Arial" w:cs="Arial"/>
          <w:sz w:val="22"/>
          <w:szCs w:val="22"/>
          <w:lang w:eastAsia="fr-CA"/>
        </w:rPr>
        <w:t xml:space="preserve"> In 2022 there were 104 fatal crashes, 459 serious injury crashes, and 1405 minor injury crashes where travelling too fast for the conditions was a contributing factor. In these crashes, </w:t>
      </w:r>
      <w:r w:rsidR="002239EA" w:rsidRPr="001F4792">
        <w:rPr>
          <w:rFonts w:ascii="Arial" w:hAnsi="Arial" w:cs="Arial"/>
          <w:sz w:val="22"/>
          <w:szCs w:val="22"/>
          <w:lang w:eastAsia="fr-CA"/>
        </w:rPr>
        <w:t xml:space="preserve">there were </w:t>
      </w:r>
      <w:r w:rsidRPr="001F4792">
        <w:rPr>
          <w:rFonts w:ascii="Arial" w:hAnsi="Arial" w:cs="Arial"/>
          <w:sz w:val="22"/>
          <w:szCs w:val="22"/>
          <w:lang w:eastAsia="fr-CA"/>
        </w:rPr>
        <w:t>114 deaths, 572 serious injuries, and 2043 minor injuries.</w:t>
      </w:r>
    </w:p>
    <w:p w14:paraId="0463C475" w14:textId="77777777" w:rsidR="00D551FA" w:rsidRPr="001F4792" w:rsidRDefault="00D551FA" w:rsidP="003B57CE">
      <w:pPr>
        <w:rPr>
          <w:rFonts w:ascii="Arial" w:hAnsi="Arial" w:cs="Arial"/>
          <w:sz w:val="22"/>
          <w:szCs w:val="22"/>
          <w:lang w:eastAsia="fr-CA"/>
        </w:rPr>
      </w:pPr>
    </w:p>
    <w:p w14:paraId="0274693D" w14:textId="1C4036F6" w:rsidR="00D551FA" w:rsidRPr="001F4792" w:rsidRDefault="00D551FA" w:rsidP="003B57CE">
      <w:pPr>
        <w:rPr>
          <w:rFonts w:ascii="Arial" w:hAnsi="Arial" w:cs="Arial"/>
          <w:sz w:val="22"/>
          <w:szCs w:val="22"/>
          <w:lang w:eastAsia="fr-CA"/>
        </w:rPr>
      </w:pPr>
      <w:r w:rsidRPr="001F4792">
        <w:rPr>
          <w:rFonts w:ascii="Arial" w:hAnsi="Arial" w:cs="Arial"/>
          <w:sz w:val="22"/>
          <w:szCs w:val="22"/>
          <w:lang w:eastAsia="fr-CA"/>
        </w:rPr>
        <w:t xml:space="preserve">There is a need to be able to assess the crash impact of speed changes. These changes may be upward or downward and may result from road safety measures, other unrelated </w:t>
      </w:r>
      <w:r w:rsidR="00FE0D1B" w:rsidRPr="001F4792">
        <w:rPr>
          <w:rFonts w:ascii="Arial" w:hAnsi="Arial" w:cs="Arial"/>
          <w:sz w:val="22"/>
          <w:szCs w:val="22"/>
          <w:lang w:eastAsia="fr-CA"/>
        </w:rPr>
        <w:t>factors,</w:t>
      </w:r>
      <w:r w:rsidRPr="001F4792">
        <w:rPr>
          <w:rFonts w:ascii="Arial" w:hAnsi="Arial" w:cs="Arial"/>
          <w:sz w:val="22"/>
          <w:szCs w:val="22"/>
          <w:lang w:eastAsia="fr-CA"/>
        </w:rPr>
        <w:t xml:space="preserve"> or a combination of both. In many cases </w:t>
      </w:r>
      <w:r w:rsidR="00AD08CD">
        <w:rPr>
          <w:rFonts w:ascii="Arial" w:hAnsi="Arial" w:cs="Arial"/>
          <w:sz w:val="22"/>
          <w:szCs w:val="22"/>
          <w:lang w:eastAsia="fr-CA"/>
        </w:rPr>
        <w:t>such analysis</w:t>
      </w:r>
      <w:r w:rsidRPr="001F4792">
        <w:rPr>
          <w:rFonts w:ascii="Arial" w:hAnsi="Arial" w:cs="Arial"/>
          <w:sz w:val="22"/>
          <w:szCs w:val="22"/>
          <w:lang w:eastAsia="fr-CA"/>
        </w:rPr>
        <w:t xml:space="preserve"> requires models </w:t>
      </w:r>
      <w:r w:rsidR="0011613E">
        <w:rPr>
          <w:rFonts w:ascii="Arial" w:hAnsi="Arial" w:cs="Arial"/>
          <w:sz w:val="22"/>
          <w:szCs w:val="22"/>
          <w:lang w:eastAsia="fr-CA"/>
        </w:rPr>
        <w:t>that</w:t>
      </w:r>
      <w:r w:rsidR="0011613E" w:rsidRPr="001F4792">
        <w:rPr>
          <w:rFonts w:ascii="Arial" w:hAnsi="Arial" w:cs="Arial"/>
          <w:sz w:val="22"/>
          <w:szCs w:val="22"/>
          <w:lang w:eastAsia="fr-CA"/>
        </w:rPr>
        <w:t xml:space="preserve"> </w:t>
      </w:r>
      <w:r w:rsidRPr="001F4792">
        <w:rPr>
          <w:rFonts w:ascii="Arial" w:hAnsi="Arial" w:cs="Arial"/>
          <w:sz w:val="22"/>
          <w:szCs w:val="22"/>
          <w:lang w:eastAsia="fr-CA"/>
        </w:rPr>
        <w:t>link speed changes to crash changes (speed-crash models)</w:t>
      </w:r>
      <w:r w:rsidR="004E716B">
        <w:rPr>
          <w:rFonts w:ascii="Arial" w:hAnsi="Arial" w:cs="Arial"/>
          <w:sz w:val="22"/>
          <w:szCs w:val="22"/>
          <w:lang w:eastAsia="fr-CA"/>
        </w:rPr>
        <w:t>.</w:t>
      </w:r>
    </w:p>
    <w:p w14:paraId="46F60D7F" w14:textId="77777777" w:rsidR="00D551FA" w:rsidRPr="001F4792" w:rsidRDefault="00D551FA" w:rsidP="003B57CE">
      <w:pPr>
        <w:rPr>
          <w:rFonts w:ascii="Arial" w:hAnsi="Arial" w:cs="Arial"/>
          <w:sz w:val="22"/>
          <w:szCs w:val="22"/>
          <w:lang w:eastAsia="fr-CA"/>
        </w:rPr>
      </w:pPr>
    </w:p>
    <w:p w14:paraId="68708DCA" w14:textId="3D4C4E1F" w:rsidR="00D551FA" w:rsidRPr="001F4792" w:rsidRDefault="00D551FA" w:rsidP="003B57CE">
      <w:pPr>
        <w:rPr>
          <w:rFonts w:ascii="Arial" w:hAnsi="Arial" w:cs="Arial"/>
          <w:sz w:val="22"/>
          <w:szCs w:val="22"/>
          <w:lang w:eastAsia="fr-CA"/>
        </w:rPr>
      </w:pPr>
      <w:r w:rsidRPr="001F4792">
        <w:rPr>
          <w:rFonts w:ascii="Arial" w:hAnsi="Arial" w:cs="Arial"/>
          <w:sz w:val="22"/>
          <w:szCs w:val="22"/>
          <w:lang w:eastAsia="fr-CA"/>
        </w:rPr>
        <w:t xml:space="preserve">Speed crash models are well established in the literature but there is little in the way of simple guidance for practitioners on which models are appropriate to use in what contexts. For </w:t>
      </w:r>
      <w:r w:rsidR="007D4136" w:rsidRPr="001F4792">
        <w:rPr>
          <w:rFonts w:ascii="Arial" w:hAnsi="Arial" w:cs="Arial"/>
          <w:sz w:val="22"/>
          <w:szCs w:val="22"/>
          <w:lang w:eastAsia="fr-CA"/>
        </w:rPr>
        <w:t>instance,</w:t>
      </w:r>
      <w:r w:rsidRPr="001F4792">
        <w:rPr>
          <w:rFonts w:ascii="Arial" w:hAnsi="Arial" w:cs="Arial"/>
          <w:sz w:val="22"/>
          <w:szCs w:val="22"/>
          <w:lang w:eastAsia="fr-CA"/>
        </w:rPr>
        <w:t xml:space="preserve"> different models may apply to </w:t>
      </w:r>
      <w:r w:rsidR="00767EE0" w:rsidRPr="001F4792">
        <w:rPr>
          <w:rFonts w:ascii="Arial" w:hAnsi="Arial" w:cs="Arial"/>
          <w:sz w:val="22"/>
          <w:szCs w:val="22"/>
          <w:lang w:eastAsia="fr-CA"/>
        </w:rPr>
        <w:t>different</w:t>
      </w:r>
      <w:r w:rsidRPr="001F4792">
        <w:rPr>
          <w:rFonts w:ascii="Arial" w:hAnsi="Arial" w:cs="Arial"/>
          <w:sz w:val="22"/>
          <w:szCs w:val="22"/>
          <w:lang w:eastAsia="fr-CA"/>
        </w:rPr>
        <w:t xml:space="preserve"> road types. Different models may also apply when the speed distribution changes in different ways</w:t>
      </w:r>
      <w:r w:rsidR="004E716B">
        <w:rPr>
          <w:rFonts w:ascii="Arial" w:hAnsi="Arial" w:cs="Arial"/>
          <w:sz w:val="22"/>
          <w:szCs w:val="22"/>
          <w:lang w:eastAsia="fr-CA"/>
        </w:rPr>
        <w:t>.</w:t>
      </w:r>
      <w:r w:rsidRPr="001F4792">
        <w:rPr>
          <w:rFonts w:ascii="Arial" w:hAnsi="Arial" w:cs="Arial"/>
          <w:sz w:val="22"/>
          <w:szCs w:val="22"/>
          <w:lang w:eastAsia="fr-CA"/>
        </w:rPr>
        <w:t xml:space="preserve"> The speed distribution may be truncated, as in the case of a successful deployment of mandatory intelligent speed adaptation</w:t>
      </w:r>
      <w:r w:rsidR="00BE57E1">
        <w:rPr>
          <w:rFonts w:ascii="Arial" w:hAnsi="Arial" w:cs="Arial"/>
          <w:sz w:val="22"/>
          <w:szCs w:val="22"/>
          <w:lang w:eastAsia="fr-CA"/>
        </w:rPr>
        <w:t>.</w:t>
      </w:r>
      <w:r w:rsidRPr="001F4792">
        <w:rPr>
          <w:rFonts w:ascii="Arial" w:hAnsi="Arial" w:cs="Arial"/>
          <w:sz w:val="22"/>
          <w:szCs w:val="22"/>
          <w:lang w:eastAsia="fr-CA"/>
        </w:rPr>
        <w:t xml:space="preserve"> In the case of successful Police </w:t>
      </w:r>
      <w:r w:rsidR="00547A2D" w:rsidRPr="001F4792">
        <w:rPr>
          <w:rFonts w:ascii="Arial" w:hAnsi="Arial" w:cs="Arial"/>
          <w:sz w:val="22"/>
          <w:szCs w:val="22"/>
          <w:lang w:eastAsia="fr-CA"/>
        </w:rPr>
        <w:t>enforcement,</w:t>
      </w:r>
      <w:r w:rsidRPr="001F4792">
        <w:rPr>
          <w:rFonts w:ascii="Arial" w:hAnsi="Arial" w:cs="Arial"/>
          <w:sz w:val="22"/>
          <w:szCs w:val="22"/>
          <w:lang w:eastAsia="fr-CA"/>
        </w:rPr>
        <w:t xml:space="preserve"> the distribution may to subject an overall downward move and some truncation accompanied by a reduction in the width of the </w:t>
      </w:r>
      <w:r w:rsidR="00767EE0" w:rsidRPr="001F4792">
        <w:rPr>
          <w:rFonts w:ascii="Arial" w:hAnsi="Arial" w:cs="Arial"/>
          <w:sz w:val="22"/>
          <w:szCs w:val="22"/>
          <w:lang w:eastAsia="fr-CA"/>
        </w:rPr>
        <w:t>distribution. These</w:t>
      </w:r>
      <w:r w:rsidRPr="001F4792">
        <w:rPr>
          <w:rFonts w:ascii="Arial" w:hAnsi="Arial" w:cs="Arial"/>
          <w:sz w:val="22"/>
          <w:szCs w:val="22"/>
          <w:lang w:eastAsia="fr-CA"/>
        </w:rPr>
        <w:t xml:space="preserve"> impacts </w:t>
      </w:r>
      <w:r w:rsidR="007D4136" w:rsidRPr="001F4792">
        <w:rPr>
          <w:rFonts w:ascii="Arial" w:hAnsi="Arial" w:cs="Arial"/>
          <w:sz w:val="22"/>
          <w:szCs w:val="22"/>
          <w:lang w:eastAsia="fr-CA"/>
        </w:rPr>
        <w:t>may,</w:t>
      </w:r>
      <w:r w:rsidRPr="001F4792">
        <w:rPr>
          <w:rFonts w:ascii="Arial" w:hAnsi="Arial" w:cs="Arial"/>
          <w:sz w:val="22"/>
          <w:szCs w:val="22"/>
          <w:lang w:eastAsia="fr-CA"/>
        </w:rPr>
        <w:t xml:space="preserve"> of course happen in the reverse direction where speeds are allowed to increase. When choosing a model in a particular situation the principles on which the model is based are important.</w:t>
      </w:r>
    </w:p>
    <w:p w14:paraId="40FC6842" w14:textId="77777777" w:rsidR="00D551FA" w:rsidRPr="001F4792" w:rsidRDefault="00D551FA" w:rsidP="003B57CE">
      <w:pPr>
        <w:rPr>
          <w:rFonts w:ascii="Arial" w:hAnsi="Arial" w:cs="Arial"/>
          <w:sz w:val="22"/>
          <w:szCs w:val="22"/>
          <w:lang w:eastAsia="fr-CA"/>
        </w:rPr>
      </w:pPr>
    </w:p>
    <w:p w14:paraId="56CF1247" w14:textId="0A872865" w:rsidR="00D551FA" w:rsidRPr="001F4792" w:rsidRDefault="00D551FA" w:rsidP="00D551FA">
      <w:pPr>
        <w:rPr>
          <w:rFonts w:ascii="Arial" w:hAnsi="Arial" w:cs="Arial"/>
          <w:sz w:val="22"/>
          <w:szCs w:val="22"/>
          <w:lang w:eastAsia="fr-CA"/>
        </w:rPr>
      </w:pPr>
      <w:r w:rsidRPr="001F4792">
        <w:rPr>
          <w:rFonts w:ascii="Arial" w:hAnsi="Arial" w:cs="Arial"/>
          <w:sz w:val="22"/>
          <w:szCs w:val="22"/>
          <w:lang w:eastAsia="fr-CA"/>
        </w:rPr>
        <w:t xml:space="preserve">This paper is intended to provide practitioners with some simple guidance on the type of speed crash model they might use when </w:t>
      </w:r>
      <w:r w:rsidR="00767EE0" w:rsidRPr="001F4792">
        <w:rPr>
          <w:rFonts w:ascii="Arial" w:hAnsi="Arial" w:cs="Arial"/>
          <w:sz w:val="22"/>
          <w:szCs w:val="22"/>
          <w:lang w:eastAsia="fr-CA"/>
        </w:rPr>
        <w:t>assessing</w:t>
      </w:r>
      <w:r w:rsidRPr="001F4792">
        <w:rPr>
          <w:rFonts w:ascii="Arial" w:hAnsi="Arial" w:cs="Arial"/>
          <w:sz w:val="22"/>
          <w:szCs w:val="22"/>
          <w:lang w:eastAsia="fr-CA"/>
        </w:rPr>
        <w:t xml:space="preserve"> the crash impact of a speed change, both before and after the event.</w:t>
      </w:r>
    </w:p>
    <w:bookmarkEnd w:id="0"/>
    <w:p w14:paraId="714D8095" w14:textId="77777777" w:rsidR="00C07120" w:rsidRPr="001F4792" w:rsidRDefault="00C07120" w:rsidP="003B57CE">
      <w:pPr>
        <w:rPr>
          <w:rFonts w:ascii="Arial" w:hAnsi="Arial" w:cs="Arial"/>
          <w:sz w:val="22"/>
          <w:szCs w:val="22"/>
          <w:lang w:eastAsia="fr-CA"/>
        </w:rPr>
      </w:pPr>
    </w:p>
    <w:p w14:paraId="3A866E8F" w14:textId="77777777" w:rsidR="003E5907" w:rsidRPr="001F4792" w:rsidRDefault="003E5907" w:rsidP="00C07120">
      <w:pPr>
        <w:pStyle w:val="BodyText"/>
      </w:pPr>
    </w:p>
    <w:p w14:paraId="4F619D48" w14:textId="77777777" w:rsidR="003E5907" w:rsidRPr="001F4792" w:rsidRDefault="003E5907" w:rsidP="00C07120">
      <w:pPr>
        <w:pStyle w:val="BodyText"/>
      </w:pPr>
    </w:p>
    <w:p w14:paraId="7E0F72B7" w14:textId="77777777" w:rsidR="003E5907" w:rsidRPr="001F4792" w:rsidRDefault="003E5907" w:rsidP="00C07120">
      <w:pPr>
        <w:pStyle w:val="BodyText"/>
      </w:pPr>
    </w:p>
    <w:p w14:paraId="6A5C2FF9" w14:textId="77777777" w:rsidR="003E5907" w:rsidRPr="001F4792" w:rsidRDefault="003E5907" w:rsidP="00C07120">
      <w:pPr>
        <w:pStyle w:val="BodyText"/>
      </w:pPr>
    </w:p>
    <w:p w14:paraId="114AF6A7" w14:textId="77777777" w:rsidR="003E5907" w:rsidRPr="001F4792" w:rsidRDefault="003E5907" w:rsidP="00C07120">
      <w:pPr>
        <w:pStyle w:val="BodyText"/>
      </w:pPr>
    </w:p>
    <w:p w14:paraId="35D14E74" w14:textId="77777777" w:rsidR="003E5907" w:rsidRPr="001F4792" w:rsidRDefault="003E5907" w:rsidP="00C07120">
      <w:pPr>
        <w:pStyle w:val="BodyText"/>
      </w:pPr>
    </w:p>
    <w:p w14:paraId="68108791" w14:textId="77777777" w:rsidR="003E5907" w:rsidRPr="001F4792" w:rsidRDefault="003E5907" w:rsidP="00C07120">
      <w:pPr>
        <w:pStyle w:val="BodyText"/>
      </w:pPr>
    </w:p>
    <w:p w14:paraId="3C0248F8" w14:textId="77777777" w:rsidR="003E5907" w:rsidRPr="001F4792" w:rsidRDefault="003E5907" w:rsidP="00C07120">
      <w:pPr>
        <w:pStyle w:val="BodyText"/>
      </w:pPr>
    </w:p>
    <w:p w14:paraId="6BCC17FF" w14:textId="77777777" w:rsidR="003E5907" w:rsidRPr="001F4792" w:rsidRDefault="003E5907" w:rsidP="00C07120">
      <w:pPr>
        <w:pStyle w:val="BodyText"/>
      </w:pPr>
    </w:p>
    <w:p w14:paraId="0E2D4C11" w14:textId="77777777" w:rsidR="003E5907" w:rsidRPr="001F4792" w:rsidRDefault="003E5907" w:rsidP="00C07120">
      <w:pPr>
        <w:pStyle w:val="BodyText"/>
      </w:pPr>
    </w:p>
    <w:p w14:paraId="1FADDF7A" w14:textId="77777777" w:rsidR="00483457" w:rsidRDefault="00483457" w:rsidP="00C07120">
      <w:pPr>
        <w:pStyle w:val="BodyText"/>
        <w:rPr>
          <w:rFonts w:ascii="Arial" w:hAnsi="Arial" w:cs="Arial"/>
          <w:b/>
          <w:bCs/>
          <w:sz w:val="28"/>
          <w:szCs w:val="28"/>
        </w:rPr>
      </w:pPr>
    </w:p>
    <w:p w14:paraId="5E6284F4" w14:textId="1E683B0B" w:rsidR="003E5907" w:rsidRPr="001F4792" w:rsidRDefault="003B06C4" w:rsidP="00C07120">
      <w:pPr>
        <w:pStyle w:val="BodyText"/>
        <w:rPr>
          <w:rFonts w:ascii="Arial" w:hAnsi="Arial" w:cs="Arial"/>
          <w:b/>
          <w:bCs/>
          <w:sz w:val="28"/>
          <w:szCs w:val="28"/>
        </w:rPr>
      </w:pPr>
      <w:r w:rsidRPr="001F4792">
        <w:rPr>
          <w:rFonts w:ascii="Arial" w:hAnsi="Arial" w:cs="Arial"/>
          <w:b/>
          <w:bCs/>
          <w:sz w:val="28"/>
          <w:szCs w:val="28"/>
        </w:rPr>
        <w:lastRenderedPageBreak/>
        <w:t>INTRODUCTIO</w:t>
      </w:r>
      <w:r w:rsidR="00E752AB" w:rsidRPr="001F4792">
        <w:rPr>
          <w:rFonts w:ascii="Arial" w:hAnsi="Arial" w:cs="Arial"/>
          <w:b/>
          <w:bCs/>
          <w:sz w:val="28"/>
          <w:szCs w:val="28"/>
        </w:rPr>
        <w:t>N</w:t>
      </w:r>
    </w:p>
    <w:p w14:paraId="4E59CF69" w14:textId="48C97B3F" w:rsidR="003B06C4" w:rsidRPr="001F4792" w:rsidRDefault="003B06C4" w:rsidP="00B1351D">
      <w:pPr>
        <w:rPr>
          <w:rFonts w:ascii="Arial" w:hAnsi="Arial" w:cs="Arial"/>
          <w:sz w:val="22"/>
          <w:szCs w:val="22"/>
          <w:lang w:eastAsia="en-NZ"/>
        </w:rPr>
      </w:pPr>
      <w:r w:rsidRPr="001F4792">
        <w:rPr>
          <w:rFonts w:ascii="Arial" w:hAnsi="Arial" w:cs="Arial"/>
          <w:sz w:val="22"/>
          <w:szCs w:val="22"/>
          <w:lang w:eastAsia="en-NZ"/>
        </w:rPr>
        <w:t>According to Ministry of Transport statistics</w:t>
      </w:r>
      <w:r w:rsidR="00B1351D">
        <w:rPr>
          <w:rFonts w:ascii="Arial" w:hAnsi="Arial" w:cs="Arial"/>
          <w:sz w:val="22"/>
          <w:szCs w:val="22"/>
          <w:lang w:eastAsia="en-NZ"/>
        </w:rPr>
        <w:t xml:space="preserve"> </w:t>
      </w:r>
      <w:r w:rsidR="00980646">
        <w:rPr>
          <w:rFonts w:ascii="Arial" w:hAnsi="Arial" w:cs="Arial"/>
          <w:sz w:val="22"/>
          <w:szCs w:val="22"/>
          <w:lang w:eastAsia="en-NZ"/>
        </w:rPr>
        <w:t>(</w:t>
      </w:r>
      <w:r w:rsidR="00B1351D">
        <w:t>Ministry of Transport</w:t>
      </w:r>
      <w:r w:rsidR="00EA7CA0">
        <w:t xml:space="preserve">, </w:t>
      </w:r>
      <w:r w:rsidR="00B1351D" w:rsidRPr="000D3178">
        <w:t xml:space="preserve">n.d.). </w:t>
      </w:r>
      <w:r w:rsidRPr="001F4792">
        <w:rPr>
          <w:rFonts w:ascii="Arial" w:hAnsi="Arial" w:cs="Arial"/>
          <w:sz w:val="22"/>
          <w:szCs w:val="22"/>
          <w:lang w:eastAsia="en-NZ"/>
        </w:rPr>
        <w:t xml:space="preserve">excessive speed is a prime </w:t>
      </w:r>
      <w:r w:rsidR="00767EE0" w:rsidRPr="001F4792">
        <w:rPr>
          <w:rFonts w:ascii="Arial" w:hAnsi="Arial" w:cs="Arial"/>
          <w:sz w:val="22"/>
          <w:szCs w:val="22"/>
          <w:lang w:eastAsia="en-NZ"/>
        </w:rPr>
        <w:t>contributor</w:t>
      </w:r>
      <w:r w:rsidRPr="001F4792">
        <w:rPr>
          <w:rFonts w:ascii="Arial" w:hAnsi="Arial" w:cs="Arial"/>
          <w:sz w:val="22"/>
          <w:szCs w:val="22"/>
          <w:lang w:eastAsia="en-NZ"/>
        </w:rPr>
        <w:t xml:space="preserve"> to road trauma</w:t>
      </w:r>
      <w:r w:rsidR="000F7AA2" w:rsidRPr="001F4792">
        <w:rPr>
          <w:rFonts w:ascii="Arial" w:hAnsi="Arial" w:cs="Arial"/>
          <w:sz w:val="22"/>
          <w:szCs w:val="22"/>
          <w:lang w:eastAsia="en-NZ"/>
        </w:rPr>
        <w:t>.</w:t>
      </w:r>
      <w:r w:rsidRPr="001F4792">
        <w:rPr>
          <w:rFonts w:ascii="Arial" w:hAnsi="Arial" w:cs="Arial"/>
          <w:sz w:val="22"/>
          <w:szCs w:val="22"/>
          <w:lang w:eastAsia="en-NZ"/>
        </w:rPr>
        <w:t xml:space="preserve"> In 2022 there were 104 fatal crashes, 459 serious injury crashes, and 1405 minor injury crashes where travelling too fast for the conditions was a contributing factor. In these crashes, </w:t>
      </w:r>
      <w:r w:rsidR="00936FF5" w:rsidRPr="001F4792">
        <w:rPr>
          <w:rFonts w:ascii="Arial" w:hAnsi="Arial" w:cs="Arial"/>
          <w:sz w:val="22"/>
          <w:szCs w:val="22"/>
          <w:lang w:eastAsia="en-NZ"/>
        </w:rPr>
        <w:t xml:space="preserve">there were </w:t>
      </w:r>
      <w:r w:rsidRPr="001F4792">
        <w:rPr>
          <w:rFonts w:ascii="Arial" w:hAnsi="Arial" w:cs="Arial"/>
          <w:sz w:val="22"/>
          <w:szCs w:val="22"/>
          <w:lang w:eastAsia="en-NZ"/>
        </w:rPr>
        <w:t>114 deaths, 572 serious injuries, and 2043 minor injuries.</w:t>
      </w:r>
    </w:p>
    <w:p w14:paraId="6676CEE7" w14:textId="77777777" w:rsidR="003B06C4" w:rsidRPr="001F4792" w:rsidRDefault="003B06C4" w:rsidP="003B06C4">
      <w:pPr>
        <w:pStyle w:val="NormalWeb"/>
        <w:rPr>
          <w:rFonts w:ascii="Arial" w:eastAsia="Times New Roman" w:hAnsi="Arial" w:cs="Arial"/>
          <w:color w:val="auto"/>
          <w:sz w:val="22"/>
          <w:szCs w:val="22"/>
          <w:lang w:eastAsia="en-NZ"/>
        </w:rPr>
      </w:pPr>
    </w:p>
    <w:p w14:paraId="76EC5300" w14:textId="66892D7E" w:rsidR="003B06C4" w:rsidRPr="001F4792" w:rsidRDefault="003B06C4" w:rsidP="003B06C4">
      <w:pPr>
        <w:pStyle w:val="NormalWeb"/>
        <w:rPr>
          <w:rFonts w:ascii="Arial" w:eastAsia="Times New Roman" w:hAnsi="Arial" w:cs="Arial"/>
          <w:color w:val="auto"/>
          <w:sz w:val="22"/>
          <w:szCs w:val="22"/>
          <w:lang w:eastAsia="en-NZ"/>
        </w:rPr>
      </w:pPr>
      <w:r w:rsidRPr="001F4792">
        <w:rPr>
          <w:rFonts w:ascii="Arial" w:eastAsia="Times New Roman" w:hAnsi="Arial" w:cs="Arial"/>
          <w:color w:val="auto"/>
          <w:sz w:val="22"/>
          <w:szCs w:val="22"/>
          <w:lang w:eastAsia="en-NZ"/>
        </w:rPr>
        <w:t xml:space="preserve">There is a need to be able to assess the crash impact of speed changes. These changes may be upward or downward and may result from road safety measures, other unrelated </w:t>
      </w:r>
      <w:r w:rsidR="00FE0D1B" w:rsidRPr="001F4792">
        <w:rPr>
          <w:rFonts w:ascii="Arial" w:eastAsia="Times New Roman" w:hAnsi="Arial" w:cs="Arial"/>
          <w:color w:val="auto"/>
          <w:sz w:val="22"/>
          <w:szCs w:val="22"/>
          <w:lang w:eastAsia="en-NZ"/>
        </w:rPr>
        <w:t>factors,</w:t>
      </w:r>
      <w:r w:rsidRPr="001F4792">
        <w:rPr>
          <w:rFonts w:ascii="Arial" w:eastAsia="Times New Roman" w:hAnsi="Arial" w:cs="Arial"/>
          <w:color w:val="auto"/>
          <w:sz w:val="22"/>
          <w:szCs w:val="22"/>
          <w:lang w:eastAsia="en-NZ"/>
        </w:rPr>
        <w:t xml:space="preserve"> or a combination of both. In many cases this requires models </w:t>
      </w:r>
      <w:r w:rsidR="00905451">
        <w:rPr>
          <w:rFonts w:ascii="Arial" w:eastAsia="Times New Roman" w:hAnsi="Arial" w:cs="Arial"/>
          <w:color w:val="auto"/>
          <w:sz w:val="22"/>
          <w:szCs w:val="22"/>
          <w:lang w:eastAsia="en-NZ"/>
        </w:rPr>
        <w:t>that</w:t>
      </w:r>
      <w:r w:rsidR="00905451" w:rsidRPr="001F4792">
        <w:rPr>
          <w:rFonts w:ascii="Arial" w:eastAsia="Times New Roman" w:hAnsi="Arial" w:cs="Arial"/>
          <w:color w:val="auto"/>
          <w:sz w:val="22"/>
          <w:szCs w:val="22"/>
          <w:lang w:eastAsia="en-NZ"/>
        </w:rPr>
        <w:t xml:space="preserve"> </w:t>
      </w:r>
      <w:r w:rsidRPr="001F4792">
        <w:rPr>
          <w:rFonts w:ascii="Arial" w:eastAsia="Times New Roman" w:hAnsi="Arial" w:cs="Arial"/>
          <w:color w:val="auto"/>
          <w:sz w:val="22"/>
          <w:szCs w:val="22"/>
          <w:lang w:eastAsia="en-NZ"/>
        </w:rPr>
        <w:t>link speed changes to crash changes (speed-crash models) as there may be little or no crash information available</w:t>
      </w:r>
      <w:r w:rsidR="007D4382" w:rsidRPr="001F4792">
        <w:rPr>
          <w:rFonts w:ascii="Arial" w:eastAsia="Times New Roman" w:hAnsi="Arial" w:cs="Arial"/>
          <w:color w:val="auto"/>
          <w:sz w:val="22"/>
          <w:szCs w:val="22"/>
          <w:lang w:eastAsia="en-NZ"/>
        </w:rPr>
        <w:t>.</w:t>
      </w:r>
    </w:p>
    <w:p w14:paraId="63391418" w14:textId="77777777" w:rsidR="003B06C4" w:rsidRPr="001F4792" w:rsidRDefault="003B06C4" w:rsidP="003B06C4">
      <w:pPr>
        <w:pStyle w:val="NormalWeb"/>
        <w:rPr>
          <w:rFonts w:ascii="Arial" w:eastAsia="Times New Roman" w:hAnsi="Arial" w:cs="Arial"/>
          <w:color w:val="auto"/>
          <w:sz w:val="22"/>
          <w:szCs w:val="22"/>
          <w:lang w:eastAsia="en-NZ"/>
        </w:rPr>
      </w:pPr>
    </w:p>
    <w:p w14:paraId="1FC4C88B" w14:textId="1944CD9D" w:rsidR="003B06C4" w:rsidRPr="001F4792" w:rsidRDefault="003B06C4" w:rsidP="003B06C4">
      <w:pPr>
        <w:pStyle w:val="NormalWeb"/>
        <w:rPr>
          <w:rFonts w:ascii="Arial" w:eastAsia="Times New Roman" w:hAnsi="Arial" w:cs="Arial"/>
          <w:color w:val="auto"/>
          <w:sz w:val="22"/>
          <w:szCs w:val="22"/>
          <w:lang w:eastAsia="en-NZ"/>
        </w:rPr>
      </w:pPr>
      <w:r w:rsidRPr="001F4792">
        <w:rPr>
          <w:rFonts w:ascii="Arial" w:eastAsia="Times New Roman" w:hAnsi="Arial" w:cs="Arial"/>
          <w:color w:val="auto"/>
          <w:sz w:val="22"/>
          <w:szCs w:val="22"/>
          <w:lang w:eastAsia="en-NZ"/>
        </w:rPr>
        <w:t xml:space="preserve">Speed crash models are well established in the literature but there is little in the way of simple guidance for practitioners on which models are appropriate to use in what contexts. For </w:t>
      </w:r>
      <w:r w:rsidR="000F7AA2" w:rsidRPr="001F4792">
        <w:rPr>
          <w:rFonts w:ascii="Arial" w:eastAsia="Times New Roman" w:hAnsi="Arial" w:cs="Arial"/>
          <w:color w:val="auto"/>
          <w:sz w:val="22"/>
          <w:szCs w:val="22"/>
          <w:lang w:eastAsia="en-NZ"/>
        </w:rPr>
        <w:t>instance,</w:t>
      </w:r>
      <w:r w:rsidRPr="001F4792">
        <w:rPr>
          <w:rFonts w:ascii="Arial" w:eastAsia="Times New Roman" w:hAnsi="Arial" w:cs="Arial"/>
          <w:color w:val="auto"/>
          <w:sz w:val="22"/>
          <w:szCs w:val="22"/>
          <w:lang w:eastAsia="en-NZ"/>
        </w:rPr>
        <w:t xml:space="preserve"> different models may apply to </w:t>
      </w:r>
      <w:r w:rsidR="00767EE0" w:rsidRPr="001F4792">
        <w:rPr>
          <w:rFonts w:ascii="Arial" w:eastAsia="Times New Roman" w:hAnsi="Arial" w:cs="Arial"/>
          <w:color w:val="auto"/>
          <w:sz w:val="22"/>
          <w:szCs w:val="22"/>
          <w:lang w:eastAsia="en-NZ"/>
        </w:rPr>
        <w:t>different</w:t>
      </w:r>
      <w:r w:rsidRPr="001F4792">
        <w:rPr>
          <w:rFonts w:ascii="Arial" w:eastAsia="Times New Roman" w:hAnsi="Arial" w:cs="Arial"/>
          <w:color w:val="auto"/>
          <w:sz w:val="22"/>
          <w:szCs w:val="22"/>
          <w:lang w:eastAsia="en-NZ"/>
        </w:rPr>
        <w:t xml:space="preserve"> road types. Different models may also apply when the speed distribution changes in different ways</w:t>
      </w:r>
      <w:r w:rsidR="00B16AAC">
        <w:rPr>
          <w:rFonts w:ascii="Arial" w:eastAsia="Times New Roman" w:hAnsi="Arial" w:cs="Arial"/>
          <w:color w:val="auto"/>
          <w:sz w:val="22"/>
          <w:szCs w:val="22"/>
          <w:lang w:eastAsia="en-NZ"/>
        </w:rPr>
        <w:t>.</w:t>
      </w:r>
      <w:r w:rsidRPr="001F4792">
        <w:rPr>
          <w:rFonts w:ascii="Arial" w:eastAsia="Times New Roman" w:hAnsi="Arial" w:cs="Arial"/>
          <w:color w:val="auto"/>
          <w:sz w:val="22"/>
          <w:szCs w:val="22"/>
          <w:lang w:eastAsia="en-NZ"/>
        </w:rPr>
        <w:t xml:space="preserve"> The speed distribution may be truncated, as in the case of a successful deployment of mandatory intelligent speed adaptation</w:t>
      </w:r>
      <w:r w:rsidR="00B16AAC">
        <w:rPr>
          <w:rFonts w:ascii="Arial" w:eastAsia="Times New Roman" w:hAnsi="Arial" w:cs="Arial"/>
          <w:color w:val="auto"/>
          <w:sz w:val="22"/>
          <w:szCs w:val="22"/>
          <w:lang w:eastAsia="en-NZ"/>
        </w:rPr>
        <w:t>.</w:t>
      </w:r>
      <w:r w:rsidRPr="001F4792">
        <w:rPr>
          <w:rFonts w:ascii="Arial" w:eastAsia="Times New Roman" w:hAnsi="Arial" w:cs="Arial"/>
          <w:color w:val="auto"/>
          <w:sz w:val="22"/>
          <w:szCs w:val="22"/>
          <w:lang w:eastAsia="en-NZ"/>
        </w:rPr>
        <w:t xml:space="preserve"> In the case of successful Police </w:t>
      </w:r>
      <w:r w:rsidR="001000AE" w:rsidRPr="001F4792">
        <w:rPr>
          <w:rFonts w:ascii="Arial" w:eastAsia="Times New Roman" w:hAnsi="Arial" w:cs="Arial"/>
          <w:color w:val="auto"/>
          <w:sz w:val="22"/>
          <w:szCs w:val="22"/>
          <w:lang w:eastAsia="en-NZ"/>
        </w:rPr>
        <w:t>enforcement,</w:t>
      </w:r>
      <w:r w:rsidRPr="001F4792">
        <w:rPr>
          <w:rFonts w:ascii="Arial" w:eastAsia="Times New Roman" w:hAnsi="Arial" w:cs="Arial"/>
          <w:color w:val="auto"/>
          <w:sz w:val="22"/>
          <w:szCs w:val="22"/>
          <w:lang w:eastAsia="en-NZ"/>
        </w:rPr>
        <w:t xml:space="preserve"> the distribution may to subject an overall downward move and some truncation accompanied by a reduction in the width of the </w:t>
      </w:r>
      <w:r w:rsidR="00B61C38" w:rsidRPr="001F4792">
        <w:rPr>
          <w:rFonts w:ascii="Arial" w:eastAsia="Times New Roman" w:hAnsi="Arial" w:cs="Arial"/>
          <w:color w:val="auto"/>
          <w:sz w:val="22"/>
          <w:szCs w:val="22"/>
          <w:lang w:eastAsia="en-NZ"/>
        </w:rPr>
        <w:t>distribution. These</w:t>
      </w:r>
      <w:r w:rsidRPr="001F4792">
        <w:rPr>
          <w:rFonts w:ascii="Arial" w:eastAsia="Times New Roman" w:hAnsi="Arial" w:cs="Arial"/>
          <w:color w:val="auto"/>
          <w:sz w:val="22"/>
          <w:szCs w:val="22"/>
          <w:lang w:eastAsia="en-NZ"/>
        </w:rPr>
        <w:t xml:space="preserve"> impacts </w:t>
      </w:r>
      <w:r w:rsidR="000F7AA2" w:rsidRPr="001F4792">
        <w:rPr>
          <w:rFonts w:ascii="Arial" w:eastAsia="Times New Roman" w:hAnsi="Arial" w:cs="Arial"/>
          <w:color w:val="auto"/>
          <w:sz w:val="22"/>
          <w:szCs w:val="22"/>
          <w:lang w:eastAsia="en-NZ"/>
        </w:rPr>
        <w:t>may,</w:t>
      </w:r>
      <w:r w:rsidRPr="001F4792">
        <w:rPr>
          <w:rFonts w:ascii="Arial" w:eastAsia="Times New Roman" w:hAnsi="Arial" w:cs="Arial"/>
          <w:color w:val="auto"/>
          <w:sz w:val="22"/>
          <w:szCs w:val="22"/>
          <w:lang w:eastAsia="en-NZ"/>
        </w:rPr>
        <w:t xml:space="preserve"> of course happen in the reverse direction where speeds are allowed to increase. When choosing a model in a particular situation the principles on which the model is based are important.</w:t>
      </w:r>
    </w:p>
    <w:p w14:paraId="5B4E3E95" w14:textId="77777777" w:rsidR="003B06C4" w:rsidRPr="001F4792" w:rsidRDefault="003B06C4" w:rsidP="003B06C4">
      <w:pPr>
        <w:pStyle w:val="NormalWeb"/>
        <w:rPr>
          <w:rFonts w:ascii="Arial" w:eastAsia="Times New Roman" w:hAnsi="Arial" w:cs="Arial"/>
          <w:color w:val="auto"/>
          <w:sz w:val="22"/>
          <w:szCs w:val="22"/>
          <w:lang w:eastAsia="en-NZ"/>
        </w:rPr>
      </w:pPr>
    </w:p>
    <w:p w14:paraId="63C3BBE9" w14:textId="64FE77D1" w:rsidR="003B06C4" w:rsidRPr="001F4792" w:rsidRDefault="003B06C4" w:rsidP="003B06C4">
      <w:pPr>
        <w:rPr>
          <w:rFonts w:ascii="Arial" w:hAnsi="Arial" w:cs="Arial"/>
          <w:sz w:val="22"/>
          <w:szCs w:val="22"/>
          <w:lang w:eastAsia="fr-CA"/>
        </w:rPr>
      </w:pPr>
      <w:r w:rsidRPr="001F4792">
        <w:rPr>
          <w:rFonts w:ascii="Arial" w:hAnsi="Arial" w:cs="Arial"/>
          <w:sz w:val="22"/>
          <w:szCs w:val="22"/>
          <w:lang w:eastAsia="en-NZ"/>
        </w:rPr>
        <w:t xml:space="preserve">This paper is intended to provide practitioners with some simple guidance on the type of speed crash model they might use when </w:t>
      </w:r>
      <w:r w:rsidR="00203ADE" w:rsidRPr="001F4792">
        <w:rPr>
          <w:rFonts w:ascii="Arial" w:hAnsi="Arial" w:cs="Arial"/>
          <w:sz w:val="22"/>
          <w:szCs w:val="22"/>
          <w:lang w:eastAsia="en-NZ"/>
        </w:rPr>
        <w:t>assessing</w:t>
      </w:r>
      <w:r w:rsidRPr="001F4792">
        <w:rPr>
          <w:rFonts w:ascii="Arial" w:hAnsi="Arial" w:cs="Arial"/>
          <w:sz w:val="22"/>
          <w:szCs w:val="22"/>
          <w:lang w:eastAsia="en-NZ"/>
        </w:rPr>
        <w:t xml:space="preserve"> the crash impact of a speed change, both before and after the event.</w:t>
      </w:r>
    </w:p>
    <w:p w14:paraId="16092374" w14:textId="77777777" w:rsidR="00203ADE" w:rsidRPr="001F4792" w:rsidRDefault="00203ADE" w:rsidP="003E5907">
      <w:pPr>
        <w:rPr>
          <w:rFonts w:ascii="Arial" w:hAnsi="Arial" w:cs="Arial"/>
          <w:sz w:val="22"/>
          <w:szCs w:val="22"/>
          <w:lang w:eastAsia="en-NZ"/>
        </w:rPr>
      </w:pPr>
    </w:p>
    <w:p w14:paraId="59766104" w14:textId="77D59BF4" w:rsidR="00203ADE" w:rsidRPr="001F4792" w:rsidRDefault="007E3F5F" w:rsidP="00203ADE">
      <w:pPr>
        <w:pStyle w:val="BodyText"/>
        <w:rPr>
          <w:rFonts w:ascii="Arial" w:hAnsi="Arial" w:cs="Arial"/>
          <w:b/>
          <w:bCs/>
          <w:sz w:val="28"/>
          <w:szCs w:val="28"/>
        </w:rPr>
      </w:pPr>
      <w:r w:rsidRPr="001F4792">
        <w:rPr>
          <w:rFonts w:ascii="Arial" w:hAnsi="Arial" w:cs="Arial"/>
          <w:b/>
          <w:bCs/>
          <w:sz w:val="28"/>
          <w:szCs w:val="28"/>
        </w:rPr>
        <w:t xml:space="preserve">MODELS LINKING VEHICLE SPEEDS TO INJURY RISK IN THE EVENT OF A COLLISION </w:t>
      </w:r>
    </w:p>
    <w:p w14:paraId="300CE527" w14:textId="1713F5DA" w:rsidR="003E5907" w:rsidRPr="001F4792" w:rsidRDefault="003E5907" w:rsidP="003E5907">
      <w:pPr>
        <w:rPr>
          <w:rFonts w:ascii="Arial" w:hAnsi="Arial" w:cs="Arial"/>
          <w:sz w:val="22"/>
          <w:szCs w:val="22"/>
          <w:lang w:eastAsia="en-NZ"/>
        </w:rPr>
      </w:pPr>
      <w:r w:rsidRPr="001F4792">
        <w:rPr>
          <w:rFonts w:ascii="Arial" w:hAnsi="Arial" w:cs="Arial"/>
          <w:sz w:val="22"/>
          <w:szCs w:val="22"/>
          <w:lang w:eastAsia="en-NZ"/>
        </w:rPr>
        <w:t xml:space="preserve">Accepting that increased travel speed will lead to increased road trauma, the extent of trauma varies with the participants in the crash. Vulnerable road users, </w:t>
      </w:r>
      <w:r w:rsidR="005A2666" w:rsidRPr="001F4792">
        <w:rPr>
          <w:rFonts w:ascii="Arial" w:hAnsi="Arial" w:cs="Arial"/>
          <w:sz w:val="22"/>
          <w:szCs w:val="22"/>
          <w:lang w:eastAsia="en-NZ"/>
        </w:rPr>
        <w:t>i.e.</w:t>
      </w:r>
      <w:r w:rsidRPr="001F4792">
        <w:rPr>
          <w:rFonts w:ascii="Arial" w:hAnsi="Arial" w:cs="Arial"/>
          <w:sz w:val="22"/>
          <w:szCs w:val="22"/>
          <w:lang w:eastAsia="en-NZ"/>
        </w:rPr>
        <w:t xml:space="preserve"> pedestrians, cyclists and motorcyclists, can withstand only relatively gentle impacts</w:t>
      </w:r>
      <w:r w:rsidR="00B040E8" w:rsidRPr="001F4792">
        <w:rPr>
          <w:rFonts w:ascii="Arial" w:hAnsi="Arial" w:cs="Arial"/>
          <w:sz w:val="22"/>
          <w:szCs w:val="22"/>
          <w:lang w:eastAsia="en-NZ"/>
        </w:rPr>
        <w:t>.</w:t>
      </w:r>
      <w:r w:rsidRPr="001F4792">
        <w:rPr>
          <w:rFonts w:ascii="Arial" w:hAnsi="Arial" w:cs="Arial"/>
          <w:sz w:val="22"/>
          <w:szCs w:val="22"/>
          <w:lang w:eastAsia="en-NZ"/>
        </w:rPr>
        <w:t xml:space="preserve"> </w:t>
      </w:r>
      <w:r w:rsidR="00772334" w:rsidRPr="001F4792">
        <w:rPr>
          <w:rFonts w:ascii="Arial" w:hAnsi="Arial" w:cs="Arial"/>
          <w:sz w:val="22"/>
          <w:szCs w:val="22"/>
          <w:lang w:eastAsia="en-NZ"/>
        </w:rPr>
        <w:fldChar w:fldCharType="begin"/>
      </w:r>
      <w:r w:rsidR="00772334" w:rsidRPr="001F4792">
        <w:rPr>
          <w:rFonts w:ascii="Arial" w:hAnsi="Arial" w:cs="Arial"/>
          <w:sz w:val="22"/>
          <w:szCs w:val="22"/>
          <w:lang w:eastAsia="en-NZ"/>
        </w:rPr>
        <w:instrText xml:space="preserve"> REF _Ref162950003 \h </w:instrText>
      </w:r>
      <w:r w:rsidR="00FD5959" w:rsidRPr="001F4792">
        <w:rPr>
          <w:rFonts w:ascii="Arial" w:hAnsi="Arial" w:cs="Arial"/>
          <w:sz w:val="22"/>
          <w:szCs w:val="22"/>
          <w:lang w:eastAsia="en-NZ"/>
        </w:rPr>
        <w:instrText xml:space="preserve"> \* MERGEFORMAT </w:instrText>
      </w:r>
      <w:r w:rsidR="00772334" w:rsidRPr="001F4792">
        <w:rPr>
          <w:rFonts w:ascii="Arial" w:hAnsi="Arial" w:cs="Arial"/>
          <w:sz w:val="22"/>
          <w:szCs w:val="22"/>
          <w:lang w:eastAsia="en-NZ"/>
        </w:rPr>
      </w:r>
      <w:r w:rsidR="00772334" w:rsidRPr="001F4792">
        <w:rPr>
          <w:rFonts w:ascii="Arial" w:hAnsi="Arial" w:cs="Arial"/>
          <w:sz w:val="22"/>
          <w:szCs w:val="22"/>
          <w:lang w:eastAsia="en-NZ"/>
        </w:rPr>
        <w:fldChar w:fldCharType="separate"/>
      </w:r>
      <w:r w:rsidR="00536F1E" w:rsidRPr="001F4792">
        <w:rPr>
          <w:rFonts w:ascii="Arial" w:hAnsi="Arial" w:cs="Arial"/>
          <w:sz w:val="22"/>
          <w:szCs w:val="22"/>
          <w:lang w:eastAsia="en-NZ"/>
        </w:rPr>
        <w:t xml:space="preserve">Figure </w:t>
      </w:r>
      <w:r w:rsidR="00536F1E">
        <w:rPr>
          <w:rFonts w:ascii="Arial" w:hAnsi="Arial" w:cs="Arial"/>
          <w:sz w:val="22"/>
          <w:szCs w:val="22"/>
          <w:lang w:eastAsia="en-NZ"/>
        </w:rPr>
        <w:t>1</w:t>
      </w:r>
      <w:r w:rsidR="00772334" w:rsidRPr="001F4792">
        <w:rPr>
          <w:rFonts w:ascii="Arial" w:hAnsi="Arial" w:cs="Arial"/>
          <w:sz w:val="22"/>
          <w:szCs w:val="22"/>
          <w:lang w:eastAsia="en-NZ"/>
        </w:rPr>
        <w:fldChar w:fldCharType="end"/>
      </w:r>
      <w:r w:rsidR="009B71C0">
        <w:rPr>
          <w:rFonts w:ascii="Arial" w:hAnsi="Arial" w:cs="Arial"/>
          <w:sz w:val="22"/>
          <w:szCs w:val="22"/>
          <w:lang w:eastAsia="en-NZ"/>
        </w:rPr>
        <w:t xml:space="preserve"> </w:t>
      </w:r>
      <w:r w:rsidRPr="001F4792">
        <w:rPr>
          <w:rFonts w:ascii="Arial" w:hAnsi="Arial" w:cs="Arial"/>
          <w:sz w:val="22"/>
          <w:szCs w:val="22"/>
          <w:lang w:eastAsia="en-NZ"/>
        </w:rPr>
        <w:t>(Wegman and Aarts 2006, p36). shows the fatality risk for pedestrians increases sharply when travel speed is beyond 30</w:t>
      </w:r>
      <w:r w:rsidR="00265178">
        <w:rPr>
          <w:rFonts w:ascii="Arial" w:hAnsi="Arial" w:cs="Arial"/>
          <w:sz w:val="22"/>
          <w:szCs w:val="22"/>
          <w:lang w:eastAsia="en-NZ"/>
        </w:rPr>
        <w:t>km/hr</w:t>
      </w:r>
      <w:r w:rsidRPr="001F4792">
        <w:rPr>
          <w:rFonts w:ascii="Arial" w:hAnsi="Arial" w:cs="Arial"/>
          <w:sz w:val="22"/>
          <w:szCs w:val="22"/>
          <w:lang w:eastAsia="en-NZ"/>
        </w:rPr>
        <w:t>.</w:t>
      </w:r>
    </w:p>
    <w:p w14:paraId="4D1C2772" w14:textId="2B3D23B8" w:rsidR="003E5907" w:rsidRPr="001F4792" w:rsidRDefault="00283080" w:rsidP="003A29DA">
      <w:pPr>
        <w:rPr>
          <w:rFonts w:ascii="Arial" w:hAnsi="Arial" w:cs="Arial"/>
          <w:sz w:val="22"/>
          <w:szCs w:val="22"/>
        </w:rPr>
      </w:pPr>
      <w:r w:rsidRPr="001F4792">
        <w:rPr>
          <w:rFonts w:ascii="Arial" w:hAnsi="Arial" w:cs="Arial"/>
          <w:noProof/>
          <w:sz w:val="22"/>
          <w:szCs w:val="22"/>
          <w:lang w:eastAsia="en-NZ"/>
        </w:rPr>
        <w:drawing>
          <wp:anchor distT="0" distB="0" distL="114300" distR="114300" simplePos="0" relativeHeight="251657728" behindDoc="0" locked="0" layoutInCell="0" allowOverlap="0" wp14:anchorId="2B21B4FE" wp14:editId="03F49BC6">
            <wp:simplePos x="0" y="0"/>
            <wp:positionH relativeFrom="margin">
              <wp:align>left</wp:align>
            </wp:positionH>
            <wp:positionV relativeFrom="paragraph">
              <wp:posOffset>161925</wp:posOffset>
            </wp:positionV>
            <wp:extent cx="3644900" cy="2099310"/>
            <wp:effectExtent l="0" t="0" r="0" b="0"/>
            <wp:wrapTopAndBottom/>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8" cstate="print">
                      <a:clrChange>
                        <a:clrFrom>
                          <a:srgbClr val="F6F7D9"/>
                        </a:clrFrom>
                        <a:clrTo>
                          <a:srgbClr val="F6F7D9">
                            <a:alpha val="0"/>
                          </a:srgbClr>
                        </a:clrTo>
                      </a:clrChange>
                      <a:grayscl/>
                      <a:extLst>
                        <a:ext uri="{28A0092B-C50C-407E-A947-70E740481C1C}">
                          <a14:useLocalDpi xmlns:a14="http://schemas.microsoft.com/office/drawing/2010/main" val="0"/>
                        </a:ext>
                      </a:extLst>
                    </a:blip>
                    <a:srcRect r="2174" b="3161"/>
                    <a:stretch/>
                  </pic:blipFill>
                  <pic:spPr bwMode="auto">
                    <a:xfrm>
                      <a:off x="0" y="0"/>
                      <a:ext cx="3662771" cy="21098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 w:name="_Toc328034851"/>
      <w:bookmarkStart w:id="2" w:name="_Toc339471185"/>
    </w:p>
    <w:bookmarkEnd w:id="1"/>
    <w:bookmarkEnd w:id="2"/>
    <w:p w14:paraId="58FE01C1" w14:textId="77777777" w:rsidR="0007304C" w:rsidRPr="001F4792" w:rsidRDefault="0007304C" w:rsidP="003E5907">
      <w:pPr>
        <w:rPr>
          <w:rFonts w:ascii="Arial" w:hAnsi="Arial" w:cs="Arial"/>
          <w:sz w:val="22"/>
          <w:szCs w:val="22"/>
        </w:rPr>
      </w:pPr>
    </w:p>
    <w:p w14:paraId="1D7B3B42" w14:textId="0C52FA98" w:rsidR="00251A76" w:rsidRPr="001F4792" w:rsidRDefault="00251A76" w:rsidP="003E5907">
      <w:pPr>
        <w:rPr>
          <w:rFonts w:ascii="Arial" w:hAnsi="Arial" w:cs="Arial"/>
          <w:sz w:val="20"/>
          <w:szCs w:val="20"/>
        </w:rPr>
      </w:pPr>
      <w:bookmarkStart w:id="3" w:name="_Ref162950003"/>
      <w:r w:rsidRPr="001F4792">
        <w:rPr>
          <w:rFonts w:ascii="Arial" w:hAnsi="Arial" w:cs="Arial"/>
          <w:sz w:val="22"/>
          <w:szCs w:val="22"/>
        </w:rPr>
        <w:t xml:space="preserve">Figure </w:t>
      </w:r>
      <w:r w:rsidRPr="001F4792">
        <w:rPr>
          <w:rFonts w:ascii="Arial" w:hAnsi="Arial" w:cs="Arial"/>
          <w:sz w:val="22"/>
          <w:szCs w:val="22"/>
        </w:rPr>
        <w:fldChar w:fldCharType="begin"/>
      </w:r>
      <w:r w:rsidRPr="001F4792">
        <w:rPr>
          <w:rFonts w:ascii="Arial" w:hAnsi="Arial" w:cs="Arial"/>
          <w:sz w:val="22"/>
          <w:szCs w:val="22"/>
        </w:rPr>
        <w:instrText xml:space="preserve"> SEQ Figure \* ARABIC </w:instrText>
      </w:r>
      <w:r w:rsidRPr="001F4792">
        <w:rPr>
          <w:rFonts w:ascii="Arial" w:hAnsi="Arial" w:cs="Arial"/>
          <w:sz w:val="22"/>
          <w:szCs w:val="22"/>
        </w:rPr>
        <w:fldChar w:fldCharType="separate"/>
      </w:r>
      <w:r w:rsidR="00536F1E">
        <w:rPr>
          <w:rFonts w:ascii="Arial" w:hAnsi="Arial" w:cs="Arial"/>
          <w:noProof/>
          <w:sz w:val="22"/>
          <w:szCs w:val="22"/>
        </w:rPr>
        <w:t>1</w:t>
      </w:r>
      <w:r w:rsidRPr="001F4792">
        <w:rPr>
          <w:rFonts w:ascii="Arial" w:hAnsi="Arial" w:cs="Arial"/>
          <w:sz w:val="22"/>
          <w:szCs w:val="22"/>
        </w:rPr>
        <w:fldChar w:fldCharType="end"/>
      </w:r>
      <w:bookmarkEnd w:id="3"/>
      <w:r w:rsidRPr="001F4792">
        <w:rPr>
          <w:rFonts w:ascii="Arial" w:hAnsi="Arial" w:cs="Arial"/>
          <w:sz w:val="22"/>
          <w:szCs w:val="22"/>
        </w:rPr>
        <w:t>:Probability of pedestrian fatality versus travel speed of the crash</w:t>
      </w:r>
      <w:r w:rsidR="000A4F72" w:rsidRPr="001F4792">
        <w:rPr>
          <w:rFonts w:ascii="Arial" w:hAnsi="Arial" w:cs="Arial"/>
          <w:sz w:val="22"/>
          <w:szCs w:val="22"/>
        </w:rPr>
        <w:t xml:space="preserve"> </w:t>
      </w:r>
      <w:r w:rsidR="008F2419" w:rsidRPr="001F4792">
        <w:rPr>
          <w:rFonts w:ascii="Arial" w:hAnsi="Arial" w:cs="Arial"/>
          <w:sz w:val="22"/>
          <w:szCs w:val="22"/>
        </w:rPr>
        <w:t>vehicle.</w:t>
      </w:r>
    </w:p>
    <w:p w14:paraId="1C922648" w14:textId="77777777" w:rsidR="008F2419" w:rsidRDefault="008F2419" w:rsidP="00042FEF">
      <w:pPr>
        <w:rPr>
          <w:rFonts w:ascii="Arial" w:hAnsi="Arial" w:cs="Arial"/>
          <w:sz w:val="22"/>
          <w:szCs w:val="22"/>
        </w:rPr>
      </w:pPr>
    </w:p>
    <w:p w14:paraId="21C81881" w14:textId="126089C6" w:rsidR="00042FEF" w:rsidRPr="001F4792" w:rsidRDefault="00042FEF" w:rsidP="00042FEF">
      <w:pPr>
        <w:rPr>
          <w:rFonts w:ascii="Arial" w:hAnsi="Arial" w:cs="Arial"/>
          <w:sz w:val="22"/>
          <w:szCs w:val="22"/>
        </w:rPr>
      </w:pPr>
      <w:r w:rsidRPr="001F4792">
        <w:rPr>
          <w:rFonts w:ascii="Arial" w:hAnsi="Arial" w:cs="Arial"/>
          <w:sz w:val="22"/>
          <w:szCs w:val="22"/>
        </w:rPr>
        <w:t>Austroads (2008) lists the maximum impact speeds compatible with avoidance of serious or fatal injury for various common crash types as:</w:t>
      </w:r>
    </w:p>
    <w:p w14:paraId="1460D420" w14:textId="37A32878" w:rsidR="00042FEF" w:rsidRPr="001F4792" w:rsidRDefault="00042FEF" w:rsidP="00042FEF">
      <w:pPr>
        <w:pStyle w:val="Bullet"/>
        <w:tabs>
          <w:tab w:val="left" w:pos="357"/>
        </w:tabs>
        <w:spacing w:before="60" w:after="120" w:line="280" w:lineRule="exact"/>
        <w:ind w:left="357" w:hanging="357"/>
        <w:rPr>
          <w:rFonts w:cs="Arial"/>
          <w:sz w:val="22"/>
          <w:szCs w:val="22"/>
        </w:rPr>
      </w:pPr>
      <w:r w:rsidRPr="001F4792">
        <w:rPr>
          <w:rFonts w:cs="Arial"/>
          <w:sz w:val="22"/>
          <w:szCs w:val="22"/>
        </w:rPr>
        <w:t>pedestrian struck by vehicle: 20</w:t>
      </w:r>
      <w:r w:rsidR="00265178">
        <w:rPr>
          <w:rFonts w:cs="Arial"/>
          <w:sz w:val="22"/>
          <w:szCs w:val="22"/>
        </w:rPr>
        <w:t>km/hr</w:t>
      </w:r>
      <w:r w:rsidRPr="001F4792">
        <w:rPr>
          <w:rFonts w:cs="Arial"/>
          <w:sz w:val="22"/>
          <w:szCs w:val="22"/>
        </w:rPr>
        <w:t xml:space="preserve"> to 30</w:t>
      </w:r>
      <w:r w:rsidR="00265178">
        <w:rPr>
          <w:rFonts w:cs="Arial"/>
          <w:sz w:val="22"/>
          <w:szCs w:val="22"/>
        </w:rPr>
        <w:t>km/hr</w:t>
      </w:r>
      <w:r w:rsidRPr="001F4792">
        <w:rPr>
          <w:rFonts w:cs="Arial"/>
          <w:sz w:val="22"/>
          <w:szCs w:val="22"/>
        </w:rPr>
        <w:t xml:space="preserve"> </w:t>
      </w:r>
    </w:p>
    <w:p w14:paraId="61B67922" w14:textId="041E422C" w:rsidR="00042FEF" w:rsidRPr="001F4792" w:rsidRDefault="00042FEF" w:rsidP="00042FEF">
      <w:pPr>
        <w:pStyle w:val="Bullet"/>
        <w:tabs>
          <w:tab w:val="left" w:pos="357"/>
        </w:tabs>
        <w:spacing w:before="60" w:after="120" w:line="280" w:lineRule="exact"/>
        <w:ind w:left="357" w:hanging="357"/>
        <w:rPr>
          <w:rFonts w:cs="Arial"/>
          <w:sz w:val="22"/>
          <w:szCs w:val="22"/>
        </w:rPr>
      </w:pPr>
      <w:r w:rsidRPr="001F4792">
        <w:rPr>
          <w:rFonts w:cs="Arial"/>
          <w:sz w:val="22"/>
          <w:szCs w:val="22"/>
        </w:rPr>
        <w:t>motorcyclist struck by vehicle (or falling off): 20</w:t>
      </w:r>
      <w:r w:rsidR="00265178">
        <w:rPr>
          <w:rFonts w:cs="Arial"/>
          <w:sz w:val="22"/>
          <w:szCs w:val="22"/>
        </w:rPr>
        <w:t>km/hr</w:t>
      </w:r>
      <w:r w:rsidRPr="001F4792">
        <w:rPr>
          <w:rFonts w:cs="Arial"/>
          <w:sz w:val="22"/>
          <w:szCs w:val="22"/>
        </w:rPr>
        <w:t xml:space="preserve"> to 30</w:t>
      </w:r>
      <w:r w:rsidR="00265178">
        <w:rPr>
          <w:rFonts w:cs="Arial"/>
          <w:sz w:val="22"/>
          <w:szCs w:val="22"/>
        </w:rPr>
        <w:t>km/hr</w:t>
      </w:r>
      <w:r w:rsidRPr="001F4792">
        <w:rPr>
          <w:rFonts w:cs="Arial"/>
          <w:sz w:val="22"/>
          <w:szCs w:val="22"/>
        </w:rPr>
        <w:t xml:space="preserve"> </w:t>
      </w:r>
    </w:p>
    <w:p w14:paraId="3051FF52" w14:textId="765A4746" w:rsidR="00042FEF" w:rsidRPr="001F4792" w:rsidRDefault="00042FEF" w:rsidP="00042FEF">
      <w:pPr>
        <w:pStyle w:val="Bullet"/>
        <w:tabs>
          <w:tab w:val="left" w:pos="357"/>
        </w:tabs>
        <w:spacing w:before="60" w:after="120" w:line="280" w:lineRule="exact"/>
        <w:ind w:left="357" w:hanging="357"/>
        <w:rPr>
          <w:rFonts w:cs="Arial"/>
          <w:sz w:val="22"/>
          <w:szCs w:val="22"/>
        </w:rPr>
      </w:pPr>
      <w:r w:rsidRPr="001F4792">
        <w:rPr>
          <w:rFonts w:cs="Arial"/>
          <w:sz w:val="22"/>
          <w:szCs w:val="22"/>
        </w:rPr>
        <w:lastRenderedPageBreak/>
        <w:t>side impact vehicle striking a pole or tree: 30</w:t>
      </w:r>
      <w:r w:rsidR="00DE5EC8">
        <w:rPr>
          <w:rFonts w:cs="Arial"/>
          <w:sz w:val="22"/>
          <w:szCs w:val="22"/>
        </w:rPr>
        <w:t>km/hr</w:t>
      </w:r>
      <w:r w:rsidRPr="001F4792">
        <w:rPr>
          <w:rFonts w:cs="Arial"/>
          <w:sz w:val="22"/>
          <w:szCs w:val="22"/>
        </w:rPr>
        <w:t xml:space="preserve"> to 40</w:t>
      </w:r>
      <w:r w:rsidR="00DE5EC8">
        <w:rPr>
          <w:rFonts w:cs="Arial"/>
          <w:sz w:val="22"/>
          <w:szCs w:val="22"/>
        </w:rPr>
        <w:t>km/hr</w:t>
      </w:r>
      <w:r w:rsidRPr="001F4792">
        <w:rPr>
          <w:rFonts w:cs="Arial"/>
          <w:sz w:val="22"/>
          <w:szCs w:val="22"/>
        </w:rPr>
        <w:t xml:space="preserve"> </w:t>
      </w:r>
    </w:p>
    <w:p w14:paraId="54BCAAD4" w14:textId="7C31D90A" w:rsidR="00042FEF" w:rsidRPr="001F4792" w:rsidRDefault="00042FEF" w:rsidP="00042FEF">
      <w:pPr>
        <w:pStyle w:val="Bullet"/>
        <w:tabs>
          <w:tab w:val="left" w:pos="357"/>
        </w:tabs>
        <w:spacing w:before="60" w:after="120" w:line="280" w:lineRule="exact"/>
        <w:ind w:left="357" w:hanging="357"/>
        <w:rPr>
          <w:rFonts w:cs="Arial"/>
          <w:sz w:val="22"/>
          <w:szCs w:val="22"/>
        </w:rPr>
      </w:pPr>
      <w:r w:rsidRPr="001F4792">
        <w:rPr>
          <w:rFonts w:cs="Arial"/>
          <w:sz w:val="22"/>
          <w:szCs w:val="22"/>
        </w:rPr>
        <w:t>side impact vehicle to vehicle crash: 50</w:t>
      </w:r>
      <w:r w:rsidR="00DE5EC8">
        <w:rPr>
          <w:rFonts w:cs="Arial"/>
          <w:sz w:val="22"/>
          <w:szCs w:val="22"/>
        </w:rPr>
        <w:t>km/hr</w:t>
      </w:r>
      <w:r w:rsidRPr="001F4792">
        <w:rPr>
          <w:rFonts w:cs="Arial"/>
          <w:sz w:val="22"/>
          <w:szCs w:val="22"/>
        </w:rPr>
        <w:t xml:space="preserve"> </w:t>
      </w:r>
    </w:p>
    <w:p w14:paraId="64F27023" w14:textId="57E5A22E" w:rsidR="00042FEF" w:rsidRPr="001F4792" w:rsidRDefault="00042FEF" w:rsidP="00042FEF">
      <w:pPr>
        <w:pStyle w:val="Bullet"/>
        <w:tabs>
          <w:tab w:val="left" w:pos="357"/>
        </w:tabs>
        <w:spacing w:before="60" w:after="120" w:line="280" w:lineRule="exact"/>
        <w:ind w:left="357" w:hanging="357"/>
        <w:rPr>
          <w:rFonts w:cs="Arial"/>
          <w:sz w:val="22"/>
          <w:szCs w:val="22"/>
        </w:rPr>
      </w:pPr>
      <w:r w:rsidRPr="001F4792">
        <w:rPr>
          <w:rFonts w:cs="Arial"/>
          <w:sz w:val="22"/>
          <w:szCs w:val="22"/>
        </w:rPr>
        <w:t>head-on vehicle to vehicle (equal mass) crash: 70</w:t>
      </w:r>
      <w:r w:rsidR="00DE5EC8">
        <w:rPr>
          <w:rFonts w:cs="Arial"/>
          <w:sz w:val="22"/>
          <w:szCs w:val="22"/>
        </w:rPr>
        <w:t>km/hr</w:t>
      </w:r>
    </w:p>
    <w:p w14:paraId="43C4E8D9" w14:textId="7A815759" w:rsidR="00042FEF" w:rsidRPr="001F4792" w:rsidRDefault="00042FEF" w:rsidP="00042FEF">
      <w:pPr>
        <w:rPr>
          <w:rFonts w:ascii="Arial" w:hAnsi="Arial" w:cs="Arial"/>
          <w:sz w:val="22"/>
          <w:szCs w:val="22"/>
        </w:rPr>
      </w:pPr>
      <w:r w:rsidRPr="001F4792">
        <w:rPr>
          <w:rFonts w:ascii="Arial" w:hAnsi="Arial" w:cs="Arial"/>
          <w:sz w:val="22"/>
          <w:szCs w:val="22"/>
        </w:rPr>
        <w:t xml:space="preserve">Corben (2011) illustrates the fatality risk for collisions with pedestrians compared to the risks for side-on collisions and head-on collisions in </w:t>
      </w:r>
      <w:r w:rsidRPr="001F4792">
        <w:rPr>
          <w:rFonts w:ascii="Arial" w:hAnsi="Arial" w:cs="Arial"/>
          <w:sz w:val="22"/>
          <w:szCs w:val="22"/>
        </w:rPr>
        <w:fldChar w:fldCharType="begin"/>
      </w:r>
      <w:r w:rsidRPr="001F4792">
        <w:rPr>
          <w:rFonts w:ascii="Arial" w:hAnsi="Arial" w:cs="Arial"/>
          <w:sz w:val="22"/>
          <w:szCs w:val="22"/>
        </w:rPr>
        <w:instrText xml:space="preserve"> REF _Ref162950135 \h  \* MERGEFORMAT </w:instrText>
      </w:r>
      <w:r w:rsidRPr="001F4792">
        <w:rPr>
          <w:rFonts w:ascii="Arial" w:hAnsi="Arial" w:cs="Arial"/>
          <w:sz w:val="22"/>
          <w:szCs w:val="22"/>
        </w:rPr>
      </w:r>
      <w:r w:rsidRPr="001F4792">
        <w:rPr>
          <w:rFonts w:ascii="Arial" w:hAnsi="Arial" w:cs="Arial"/>
          <w:sz w:val="22"/>
          <w:szCs w:val="22"/>
        </w:rPr>
        <w:fldChar w:fldCharType="separate"/>
      </w:r>
      <w:r w:rsidR="00536F1E" w:rsidRPr="007B2551">
        <w:rPr>
          <w:rFonts w:ascii="Arial" w:hAnsi="Arial" w:cs="Arial"/>
          <w:sz w:val="22"/>
          <w:szCs w:val="22"/>
        </w:rPr>
        <w:t xml:space="preserve">Figure </w:t>
      </w:r>
      <w:r w:rsidR="00536F1E" w:rsidRPr="007B2551">
        <w:rPr>
          <w:rFonts w:ascii="Arial" w:hAnsi="Arial" w:cs="Arial"/>
          <w:noProof/>
          <w:sz w:val="22"/>
          <w:szCs w:val="22"/>
        </w:rPr>
        <w:t>2</w:t>
      </w:r>
      <w:r w:rsidRPr="001F4792">
        <w:rPr>
          <w:rFonts w:ascii="Arial" w:hAnsi="Arial" w:cs="Arial"/>
          <w:sz w:val="22"/>
          <w:szCs w:val="22"/>
        </w:rPr>
        <w:fldChar w:fldCharType="end"/>
      </w:r>
      <w:r w:rsidRPr="001F4792">
        <w:rPr>
          <w:rFonts w:ascii="Arial" w:hAnsi="Arial" w:cs="Arial"/>
          <w:sz w:val="22"/>
          <w:szCs w:val="22"/>
        </w:rPr>
        <w:t>.</w:t>
      </w:r>
    </w:p>
    <w:tbl>
      <w:tblPr>
        <w:tblW w:w="0" w:type="auto"/>
        <w:tblLook w:val="04A0" w:firstRow="1" w:lastRow="0" w:firstColumn="1" w:lastColumn="0" w:noHBand="0" w:noVBand="1"/>
      </w:tblPr>
      <w:tblGrid>
        <w:gridCol w:w="9575"/>
      </w:tblGrid>
      <w:tr w:rsidR="003E5907" w:rsidRPr="001F4792" w14:paraId="2A299301" w14:textId="77777777" w:rsidTr="00B25875">
        <w:tc>
          <w:tcPr>
            <w:tcW w:w="9575" w:type="dxa"/>
          </w:tcPr>
          <w:p w14:paraId="42C567BD" w14:textId="77777777" w:rsidR="003E5907" w:rsidRPr="001F4792" w:rsidRDefault="003E5907" w:rsidP="00B25875">
            <w:pPr>
              <w:rPr>
                <w:rFonts w:ascii="Arial" w:hAnsi="Arial" w:cs="Arial"/>
                <w:sz w:val="22"/>
                <w:szCs w:val="22"/>
              </w:rPr>
            </w:pPr>
            <w:r w:rsidRPr="001F4792">
              <w:rPr>
                <w:rFonts w:ascii="Arial" w:hAnsi="Arial" w:cs="Arial"/>
                <w:noProof/>
                <w:sz w:val="22"/>
                <w:szCs w:val="22"/>
                <w:lang w:eastAsia="en-NZ"/>
              </w:rPr>
              <w:drawing>
                <wp:anchor distT="0" distB="0" distL="114300" distR="114300" simplePos="0" relativeHeight="251656704" behindDoc="0" locked="0" layoutInCell="1" allowOverlap="1" wp14:anchorId="7227881E" wp14:editId="1197EB98">
                  <wp:simplePos x="0" y="0"/>
                  <wp:positionH relativeFrom="margin">
                    <wp:align>left</wp:align>
                  </wp:positionH>
                  <wp:positionV relativeFrom="margin">
                    <wp:align>top</wp:align>
                  </wp:positionV>
                  <wp:extent cx="5120005" cy="2819400"/>
                  <wp:effectExtent l="0" t="0" r="4445" b="0"/>
                  <wp:wrapSquare wrapText="bothSides"/>
                  <wp:docPr id="25" name="Picture 25" descr="A graph showing the different types of coll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aph showing the different types of collisi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6934" cy="28231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7F962EF" w14:textId="77777777" w:rsidR="003E5907" w:rsidRPr="001F4792" w:rsidRDefault="003E5907" w:rsidP="003E5907">
      <w:pPr>
        <w:pStyle w:val="Space"/>
        <w:rPr>
          <w:rFonts w:cs="Arial"/>
          <w:sz w:val="22"/>
          <w:szCs w:val="22"/>
        </w:rPr>
      </w:pPr>
    </w:p>
    <w:p w14:paraId="0CB84E1A" w14:textId="1FB47CCC" w:rsidR="00BC63D6" w:rsidRPr="001F4792" w:rsidRDefault="00D13A09" w:rsidP="00656496">
      <w:pPr>
        <w:pStyle w:val="BodyText"/>
        <w:rPr>
          <w:rFonts w:ascii="Arial" w:hAnsi="Arial" w:cs="Arial"/>
          <w:sz w:val="22"/>
          <w:szCs w:val="22"/>
          <w:lang w:val="en-AU" w:eastAsia="fr-CA"/>
        </w:rPr>
      </w:pPr>
      <w:bookmarkStart w:id="4" w:name="_Ref162950135"/>
      <w:r w:rsidRPr="001F4792">
        <w:rPr>
          <w:rFonts w:ascii="Arial" w:hAnsi="Arial" w:cs="Arial"/>
          <w:sz w:val="22"/>
          <w:szCs w:val="22"/>
          <w:lang w:val="en-AU" w:eastAsia="fr-CA"/>
        </w:rPr>
        <w:t xml:space="preserve">Figure </w:t>
      </w:r>
      <w:r w:rsidRPr="001F4792">
        <w:rPr>
          <w:rFonts w:ascii="Arial" w:hAnsi="Arial" w:cs="Arial"/>
          <w:sz w:val="22"/>
          <w:szCs w:val="22"/>
          <w:lang w:val="en-AU" w:eastAsia="fr-CA"/>
        </w:rPr>
        <w:fldChar w:fldCharType="begin"/>
      </w:r>
      <w:r w:rsidRPr="001F4792">
        <w:rPr>
          <w:rFonts w:ascii="Arial" w:hAnsi="Arial" w:cs="Arial"/>
          <w:sz w:val="22"/>
          <w:szCs w:val="22"/>
          <w:lang w:val="en-AU" w:eastAsia="fr-CA"/>
        </w:rPr>
        <w:instrText xml:space="preserve"> SEQ Figure \* ARABIC </w:instrText>
      </w:r>
      <w:r w:rsidRPr="001F4792">
        <w:rPr>
          <w:rFonts w:ascii="Arial" w:hAnsi="Arial" w:cs="Arial"/>
          <w:sz w:val="22"/>
          <w:szCs w:val="22"/>
          <w:lang w:val="en-AU" w:eastAsia="fr-CA"/>
        </w:rPr>
        <w:fldChar w:fldCharType="separate"/>
      </w:r>
      <w:r w:rsidR="00536F1E">
        <w:rPr>
          <w:rFonts w:ascii="Arial" w:hAnsi="Arial" w:cs="Arial"/>
          <w:noProof/>
          <w:sz w:val="22"/>
          <w:szCs w:val="22"/>
          <w:lang w:val="en-AU" w:eastAsia="fr-CA"/>
        </w:rPr>
        <w:t>2</w:t>
      </w:r>
      <w:r w:rsidRPr="001F4792">
        <w:rPr>
          <w:rFonts w:ascii="Arial" w:hAnsi="Arial" w:cs="Arial"/>
          <w:sz w:val="22"/>
          <w:szCs w:val="22"/>
          <w:lang w:val="en-AU" w:eastAsia="fr-CA"/>
        </w:rPr>
        <w:fldChar w:fldCharType="end"/>
      </w:r>
      <w:bookmarkEnd w:id="4"/>
      <w:r w:rsidRPr="001F4792">
        <w:rPr>
          <w:rFonts w:ascii="Arial" w:hAnsi="Arial" w:cs="Arial"/>
          <w:sz w:val="22"/>
          <w:szCs w:val="22"/>
          <w:lang w:val="en-AU" w:eastAsia="fr-CA"/>
        </w:rPr>
        <w:t>: Fatality risk as a function of impact speed</w:t>
      </w:r>
    </w:p>
    <w:p w14:paraId="26DEE7BC" w14:textId="3E2B9D35" w:rsidR="00BC63D6" w:rsidRPr="001F4792" w:rsidRDefault="00FD5959" w:rsidP="00BC63D6">
      <w:pPr>
        <w:pStyle w:val="BodyText"/>
        <w:rPr>
          <w:rFonts w:ascii="Arial" w:hAnsi="Arial" w:cs="Arial"/>
          <w:sz w:val="22"/>
          <w:szCs w:val="22"/>
          <w:lang w:val="en-AU" w:eastAsia="fr-CA"/>
        </w:rPr>
      </w:pPr>
      <w:r w:rsidRPr="001F4792">
        <w:rPr>
          <w:rFonts w:ascii="Arial" w:hAnsi="Arial" w:cs="Arial"/>
          <w:sz w:val="22"/>
          <w:szCs w:val="22"/>
          <w:lang w:val="en-AU" w:eastAsia="fr-CA"/>
        </w:rPr>
        <w:fldChar w:fldCharType="begin"/>
      </w:r>
      <w:r w:rsidRPr="001F4792">
        <w:rPr>
          <w:rFonts w:ascii="Arial" w:hAnsi="Arial" w:cs="Arial"/>
          <w:sz w:val="22"/>
          <w:szCs w:val="22"/>
          <w:lang w:val="en-AU" w:eastAsia="fr-CA"/>
        </w:rPr>
        <w:instrText xml:space="preserve"> REF _Ref162950135 \h </w:instrText>
      </w:r>
      <w:r w:rsidR="0021463C" w:rsidRPr="001F4792">
        <w:rPr>
          <w:rFonts w:ascii="Arial" w:hAnsi="Arial" w:cs="Arial"/>
          <w:sz w:val="22"/>
          <w:szCs w:val="22"/>
          <w:lang w:val="en-AU" w:eastAsia="fr-CA"/>
        </w:rPr>
        <w:instrText xml:space="preserve"> \* MERGEFORMAT </w:instrText>
      </w:r>
      <w:r w:rsidRPr="001F4792">
        <w:rPr>
          <w:rFonts w:ascii="Arial" w:hAnsi="Arial" w:cs="Arial"/>
          <w:sz w:val="22"/>
          <w:szCs w:val="22"/>
          <w:lang w:val="en-AU" w:eastAsia="fr-CA"/>
        </w:rPr>
      </w:r>
      <w:r w:rsidRPr="001F4792">
        <w:rPr>
          <w:rFonts w:ascii="Arial" w:hAnsi="Arial" w:cs="Arial"/>
          <w:sz w:val="22"/>
          <w:szCs w:val="22"/>
          <w:lang w:val="en-AU" w:eastAsia="fr-CA"/>
        </w:rPr>
        <w:fldChar w:fldCharType="separate"/>
      </w:r>
      <w:r w:rsidR="00536F1E" w:rsidRPr="007B2551">
        <w:rPr>
          <w:rFonts w:ascii="Arial" w:hAnsi="Arial" w:cs="Arial"/>
          <w:sz w:val="22"/>
          <w:szCs w:val="22"/>
        </w:rPr>
        <w:t xml:space="preserve">Figure </w:t>
      </w:r>
      <w:r w:rsidR="00536F1E" w:rsidRPr="007B2551">
        <w:rPr>
          <w:rFonts w:ascii="Arial" w:hAnsi="Arial" w:cs="Arial"/>
          <w:noProof/>
          <w:sz w:val="22"/>
          <w:szCs w:val="22"/>
        </w:rPr>
        <w:t>2</w:t>
      </w:r>
      <w:r w:rsidRPr="001F4792">
        <w:rPr>
          <w:rFonts w:ascii="Arial" w:hAnsi="Arial" w:cs="Arial"/>
          <w:sz w:val="22"/>
          <w:szCs w:val="22"/>
          <w:lang w:val="en-AU" w:eastAsia="fr-CA"/>
        </w:rPr>
        <w:fldChar w:fldCharType="end"/>
      </w:r>
      <w:r w:rsidRPr="001F4792">
        <w:rPr>
          <w:rFonts w:ascii="Arial" w:hAnsi="Arial" w:cs="Arial"/>
          <w:sz w:val="22"/>
          <w:szCs w:val="22"/>
          <w:lang w:val="en-AU" w:eastAsia="fr-CA"/>
        </w:rPr>
        <w:t xml:space="preserve"> </w:t>
      </w:r>
      <w:r w:rsidR="00E066EE" w:rsidRPr="001F4792">
        <w:rPr>
          <w:rFonts w:ascii="Arial" w:hAnsi="Arial" w:cs="Arial"/>
          <w:sz w:val="22"/>
          <w:szCs w:val="22"/>
          <w:lang w:val="en-AU" w:eastAsia="fr-CA"/>
        </w:rPr>
        <w:t>shows</w:t>
      </w:r>
      <w:r w:rsidR="004D35B9" w:rsidRPr="001F4792">
        <w:rPr>
          <w:rFonts w:ascii="Arial" w:hAnsi="Arial" w:cs="Arial"/>
          <w:sz w:val="22"/>
          <w:szCs w:val="22"/>
          <w:lang w:val="en-AU" w:eastAsia="fr-CA"/>
        </w:rPr>
        <w:t xml:space="preserve"> </w:t>
      </w:r>
      <w:r w:rsidR="00E066EE" w:rsidRPr="001F4792">
        <w:rPr>
          <w:rFonts w:ascii="Arial" w:hAnsi="Arial" w:cs="Arial"/>
          <w:sz w:val="22"/>
          <w:szCs w:val="22"/>
          <w:lang w:val="en-AU" w:eastAsia="fr-CA"/>
        </w:rPr>
        <w:t>S</w:t>
      </w:r>
      <w:r w:rsidR="009C5680" w:rsidRPr="001F4792">
        <w:rPr>
          <w:rFonts w:ascii="Arial" w:hAnsi="Arial" w:cs="Arial"/>
          <w:sz w:val="22"/>
          <w:szCs w:val="22"/>
          <w:lang w:val="en-AU" w:eastAsia="fr-CA"/>
        </w:rPr>
        <w:t xml:space="preserve"> </w:t>
      </w:r>
      <w:r w:rsidR="003E7B78" w:rsidRPr="001F4792">
        <w:rPr>
          <w:rFonts w:ascii="Arial" w:hAnsi="Arial" w:cs="Arial"/>
          <w:sz w:val="22"/>
          <w:szCs w:val="22"/>
          <w:lang w:val="en-AU" w:eastAsia="fr-CA"/>
        </w:rPr>
        <w:t xml:space="preserve">shaped curves </w:t>
      </w:r>
      <w:r w:rsidR="009C5680" w:rsidRPr="001F4792">
        <w:rPr>
          <w:rFonts w:ascii="Arial" w:hAnsi="Arial" w:cs="Arial"/>
          <w:sz w:val="22"/>
          <w:szCs w:val="22"/>
          <w:lang w:val="en-AU" w:eastAsia="fr-CA"/>
        </w:rPr>
        <w:t>of fatality risk with speed</w:t>
      </w:r>
      <w:r w:rsidR="00E76972" w:rsidRPr="001F4792">
        <w:rPr>
          <w:rFonts w:ascii="Arial" w:hAnsi="Arial" w:cs="Arial"/>
          <w:sz w:val="22"/>
          <w:szCs w:val="22"/>
          <w:lang w:val="en-AU" w:eastAsia="fr-CA"/>
        </w:rPr>
        <w:t xml:space="preserve"> for all the crash types. It is likely that similarly shaped curves apply for </w:t>
      </w:r>
      <w:r w:rsidR="0021463C" w:rsidRPr="001F4792">
        <w:rPr>
          <w:rFonts w:ascii="Arial" w:hAnsi="Arial" w:cs="Arial"/>
          <w:sz w:val="22"/>
          <w:szCs w:val="22"/>
          <w:lang w:val="en-AU" w:eastAsia="fr-CA"/>
        </w:rPr>
        <w:t>other</w:t>
      </w:r>
      <w:r w:rsidR="00E76972" w:rsidRPr="001F4792">
        <w:rPr>
          <w:rFonts w:ascii="Arial" w:hAnsi="Arial" w:cs="Arial"/>
          <w:sz w:val="22"/>
          <w:szCs w:val="22"/>
          <w:lang w:val="en-AU" w:eastAsia="fr-CA"/>
        </w:rPr>
        <w:t xml:space="preserve"> crash types and for </w:t>
      </w:r>
      <w:r w:rsidR="009166D2" w:rsidRPr="001F4792">
        <w:rPr>
          <w:rFonts w:ascii="Arial" w:hAnsi="Arial" w:cs="Arial"/>
          <w:sz w:val="22"/>
          <w:szCs w:val="22"/>
          <w:lang w:val="en-AU" w:eastAsia="fr-CA"/>
        </w:rPr>
        <w:t>DSI crashes</w:t>
      </w:r>
      <w:r w:rsidR="0085357E" w:rsidRPr="001F4792">
        <w:rPr>
          <w:rFonts w:ascii="Arial" w:hAnsi="Arial" w:cs="Arial"/>
          <w:sz w:val="22"/>
          <w:szCs w:val="22"/>
          <w:lang w:val="en-AU" w:eastAsia="fr-CA"/>
        </w:rPr>
        <w:t xml:space="preserve">. The shape of the curves implies that </w:t>
      </w:r>
      <w:r w:rsidR="00865990" w:rsidRPr="001F4792">
        <w:rPr>
          <w:rFonts w:ascii="Arial" w:hAnsi="Arial" w:cs="Arial"/>
          <w:sz w:val="22"/>
          <w:szCs w:val="22"/>
          <w:lang w:val="en-AU" w:eastAsia="fr-CA"/>
        </w:rPr>
        <w:t xml:space="preserve">for each crash type there are impact speeds above </w:t>
      </w:r>
      <w:r w:rsidR="008A38A7" w:rsidRPr="001F4792">
        <w:rPr>
          <w:rFonts w:ascii="Arial" w:hAnsi="Arial" w:cs="Arial"/>
          <w:sz w:val="22"/>
          <w:szCs w:val="22"/>
          <w:lang w:val="en-AU" w:eastAsia="fr-CA"/>
        </w:rPr>
        <w:t>which the</w:t>
      </w:r>
      <w:r w:rsidR="00F72A2C" w:rsidRPr="001F4792">
        <w:rPr>
          <w:rFonts w:ascii="Arial" w:hAnsi="Arial" w:cs="Arial"/>
          <w:sz w:val="22"/>
          <w:szCs w:val="22"/>
          <w:lang w:val="en-AU" w:eastAsia="fr-CA"/>
        </w:rPr>
        <w:t xml:space="preserve"> risk is 100</w:t>
      </w:r>
      <w:r w:rsidR="00D2023C" w:rsidRPr="001F4792">
        <w:rPr>
          <w:rFonts w:ascii="Arial" w:hAnsi="Arial" w:cs="Arial"/>
          <w:sz w:val="22"/>
          <w:szCs w:val="22"/>
          <w:lang w:val="en-AU" w:eastAsia="fr-CA"/>
        </w:rPr>
        <w:t>%, This means a cut-off point</w:t>
      </w:r>
      <w:r w:rsidR="00B336D7" w:rsidRPr="001F4792">
        <w:rPr>
          <w:rFonts w:ascii="Arial" w:hAnsi="Arial" w:cs="Arial"/>
          <w:sz w:val="22"/>
          <w:szCs w:val="22"/>
          <w:lang w:val="en-AU" w:eastAsia="fr-CA"/>
        </w:rPr>
        <w:t xml:space="preserve"> above which the </w:t>
      </w:r>
      <w:r w:rsidR="00EC5C22" w:rsidRPr="001F4792">
        <w:rPr>
          <w:rFonts w:ascii="Arial" w:hAnsi="Arial" w:cs="Arial"/>
          <w:sz w:val="22"/>
          <w:szCs w:val="22"/>
          <w:lang w:val="en-AU" w:eastAsia="fr-CA"/>
        </w:rPr>
        <w:t xml:space="preserve">impact </w:t>
      </w:r>
      <w:r w:rsidR="00B336D7" w:rsidRPr="001F4792">
        <w:rPr>
          <w:rFonts w:ascii="Arial" w:hAnsi="Arial" w:cs="Arial"/>
          <w:sz w:val="22"/>
          <w:szCs w:val="22"/>
          <w:lang w:val="en-AU" w:eastAsia="fr-CA"/>
        </w:rPr>
        <w:t xml:space="preserve">speed crash </w:t>
      </w:r>
      <w:r w:rsidR="0021463C" w:rsidRPr="001F4792">
        <w:rPr>
          <w:rFonts w:ascii="Arial" w:hAnsi="Arial" w:cs="Arial"/>
          <w:sz w:val="22"/>
          <w:szCs w:val="22"/>
          <w:lang w:val="en-AU" w:eastAsia="fr-CA"/>
        </w:rPr>
        <w:t>relationship</w:t>
      </w:r>
      <w:r w:rsidR="00B336D7" w:rsidRPr="001F4792">
        <w:rPr>
          <w:rFonts w:ascii="Arial" w:hAnsi="Arial" w:cs="Arial"/>
          <w:sz w:val="22"/>
          <w:szCs w:val="22"/>
          <w:lang w:val="en-AU" w:eastAsia="fr-CA"/>
        </w:rPr>
        <w:t xml:space="preserve"> </w:t>
      </w:r>
      <w:r w:rsidR="008A38A7" w:rsidRPr="001F4792">
        <w:rPr>
          <w:rFonts w:ascii="Arial" w:hAnsi="Arial" w:cs="Arial"/>
          <w:sz w:val="22"/>
          <w:szCs w:val="22"/>
          <w:lang w:val="en-AU" w:eastAsia="fr-CA"/>
        </w:rPr>
        <w:t>fully flattens</w:t>
      </w:r>
      <w:r w:rsidR="00A36E94" w:rsidRPr="001F4792">
        <w:rPr>
          <w:rFonts w:ascii="Arial" w:hAnsi="Arial" w:cs="Arial"/>
          <w:sz w:val="22"/>
          <w:szCs w:val="22"/>
          <w:lang w:val="en-AU" w:eastAsia="fr-CA"/>
        </w:rPr>
        <w:t xml:space="preserve"> meaning certainty of </w:t>
      </w:r>
      <w:r w:rsidR="00336012">
        <w:rPr>
          <w:rFonts w:ascii="Arial" w:hAnsi="Arial" w:cs="Arial"/>
          <w:sz w:val="22"/>
          <w:szCs w:val="22"/>
          <w:lang w:val="en-AU" w:eastAsia="fr-CA"/>
        </w:rPr>
        <w:t xml:space="preserve">fatal </w:t>
      </w:r>
      <w:r w:rsidR="00A42358">
        <w:rPr>
          <w:rFonts w:ascii="Arial" w:hAnsi="Arial" w:cs="Arial"/>
          <w:sz w:val="22"/>
          <w:szCs w:val="22"/>
          <w:lang w:val="en-AU" w:eastAsia="fr-CA"/>
        </w:rPr>
        <w:t xml:space="preserve"> </w:t>
      </w:r>
      <w:r w:rsidR="00CF215A" w:rsidRPr="001F4792">
        <w:rPr>
          <w:rFonts w:ascii="Arial" w:hAnsi="Arial" w:cs="Arial"/>
          <w:sz w:val="22"/>
          <w:szCs w:val="22"/>
          <w:lang w:val="en-AU" w:eastAsia="fr-CA"/>
        </w:rPr>
        <w:t>injury</w:t>
      </w:r>
      <w:r w:rsidR="00CF215A">
        <w:rPr>
          <w:rFonts w:ascii="Arial" w:hAnsi="Arial" w:cs="Arial"/>
          <w:sz w:val="22"/>
          <w:szCs w:val="22"/>
          <w:lang w:val="en-AU" w:eastAsia="fr-CA"/>
        </w:rPr>
        <w:t>. Similar results apply for serious injury</w:t>
      </w:r>
      <w:r w:rsidR="00862D67">
        <w:rPr>
          <w:rFonts w:ascii="Arial" w:hAnsi="Arial" w:cs="Arial"/>
          <w:sz w:val="22"/>
          <w:szCs w:val="22"/>
          <w:lang w:val="en-AU" w:eastAsia="fr-CA"/>
        </w:rPr>
        <w:t xml:space="preserve"> but with </w:t>
      </w:r>
      <w:r w:rsidR="00630BD1">
        <w:rPr>
          <w:rFonts w:ascii="Arial" w:hAnsi="Arial" w:cs="Arial"/>
          <w:sz w:val="22"/>
          <w:szCs w:val="22"/>
          <w:lang w:val="en-AU" w:eastAsia="fr-CA"/>
        </w:rPr>
        <w:t xml:space="preserve">a less steep slope </w:t>
      </w:r>
      <w:r w:rsidR="0020488F">
        <w:rPr>
          <w:rFonts w:ascii="Arial" w:hAnsi="Arial" w:cs="Arial"/>
          <w:sz w:val="22"/>
          <w:szCs w:val="22"/>
          <w:lang w:val="en-AU" w:eastAsia="fr-CA"/>
        </w:rPr>
        <w:t>(</w:t>
      </w:r>
      <w:r w:rsidR="007B09B3">
        <w:rPr>
          <w:rFonts w:ascii="Arial" w:hAnsi="Arial" w:cs="Arial"/>
          <w:sz w:val="22"/>
          <w:szCs w:val="22"/>
          <w:lang w:val="en-AU" w:eastAsia="fr-CA"/>
        </w:rPr>
        <w:t>Tefft</w:t>
      </w:r>
      <w:r w:rsidR="003C0423">
        <w:rPr>
          <w:rFonts w:ascii="Arial" w:hAnsi="Arial" w:cs="Arial"/>
          <w:sz w:val="22"/>
          <w:szCs w:val="22"/>
          <w:lang w:val="en-AU" w:eastAsia="fr-CA"/>
        </w:rPr>
        <w:t xml:space="preserve"> </w:t>
      </w:r>
      <w:r w:rsidR="007B09B3">
        <w:rPr>
          <w:rFonts w:ascii="Arial" w:hAnsi="Arial" w:cs="Arial"/>
          <w:sz w:val="22"/>
          <w:szCs w:val="22"/>
          <w:lang w:val="en-AU" w:eastAsia="fr-CA"/>
        </w:rPr>
        <w:t>(2011)</w:t>
      </w:r>
      <w:r w:rsidR="003C0423">
        <w:rPr>
          <w:rFonts w:ascii="Arial" w:hAnsi="Arial" w:cs="Arial"/>
          <w:sz w:val="22"/>
          <w:szCs w:val="22"/>
          <w:lang w:val="en-AU" w:eastAsia="fr-CA"/>
        </w:rPr>
        <w:t>).</w:t>
      </w:r>
    </w:p>
    <w:p w14:paraId="32E021B2" w14:textId="46D96F80" w:rsidR="00C07120" w:rsidRPr="001F4792" w:rsidRDefault="00752919" w:rsidP="005F74F2">
      <w:pPr>
        <w:pStyle w:val="WSPHeadingMain"/>
        <w:rPr>
          <w:rFonts w:ascii="Arial" w:hAnsi="Arial" w:cs="Arial"/>
          <w:b/>
          <w:bCs/>
          <w:sz w:val="28"/>
          <w:szCs w:val="28"/>
        </w:rPr>
      </w:pPr>
      <w:r w:rsidRPr="001F4792">
        <w:rPr>
          <w:rFonts w:ascii="Arial" w:hAnsi="Arial" w:cs="Arial"/>
          <w:b/>
          <w:bCs/>
          <w:sz w:val="28"/>
          <w:szCs w:val="28"/>
        </w:rPr>
        <w:t>MODELS TO ESTIMATE THE SAFETY BENEFITS OR DISBENEFITS OF SPEED CHANGES</w:t>
      </w:r>
    </w:p>
    <w:p w14:paraId="5B797A5C" w14:textId="20623EA9" w:rsidR="00C07120" w:rsidRPr="001F4792" w:rsidRDefault="00C07120" w:rsidP="00042FEF">
      <w:pPr>
        <w:pStyle w:val="BodyText"/>
        <w:rPr>
          <w:rFonts w:ascii="Arial" w:hAnsi="Arial" w:cs="Arial"/>
          <w:sz w:val="22"/>
          <w:szCs w:val="22"/>
          <w:lang w:val="en-AU" w:eastAsia="fr-CA"/>
        </w:rPr>
      </w:pPr>
      <w:r w:rsidRPr="001F4792">
        <w:rPr>
          <w:rFonts w:ascii="Arial" w:hAnsi="Arial" w:cs="Arial"/>
          <w:sz w:val="22"/>
          <w:szCs w:val="22"/>
          <w:lang w:val="en-AU" w:eastAsia="fr-CA"/>
        </w:rPr>
        <w:t xml:space="preserve">There are various speed crash models </w:t>
      </w:r>
      <w:r w:rsidR="00A139A0">
        <w:rPr>
          <w:rFonts w:ascii="Arial" w:hAnsi="Arial" w:cs="Arial"/>
          <w:sz w:val="22"/>
          <w:szCs w:val="22"/>
          <w:lang w:val="en-AU" w:eastAsia="fr-CA"/>
        </w:rPr>
        <w:t>that</w:t>
      </w:r>
      <w:r w:rsidR="00A139A0" w:rsidRPr="001F4792">
        <w:rPr>
          <w:rFonts w:ascii="Arial" w:hAnsi="Arial" w:cs="Arial"/>
          <w:sz w:val="22"/>
          <w:szCs w:val="22"/>
          <w:lang w:val="en-AU" w:eastAsia="fr-CA"/>
        </w:rPr>
        <w:t xml:space="preserve"> </w:t>
      </w:r>
      <w:r w:rsidRPr="001F4792">
        <w:rPr>
          <w:rFonts w:ascii="Arial" w:hAnsi="Arial" w:cs="Arial"/>
          <w:sz w:val="22"/>
          <w:szCs w:val="22"/>
          <w:lang w:val="en-AU" w:eastAsia="fr-CA"/>
        </w:rPr>
        <w:t xml:space="preserve">can be used as part of </w:t>
      </w:r>
      <w:r w:rsidR="00EB0214" w:rsidRPr="001F4792">
        <w:rPr>
          <w:rFonts w:ascii="Arial" w:hAnsi="Arial" w:cs="Arial"/>
          <w:sz w:val="22"/>
          <w:szCs w:val="22"/>
          <w:lang w:val="en-AU" w:eastAsia="fr-CA"/>
        </w:rPr>
        <w:t>estimating the</w:t>
      </w:r>
      <w:r w:rsidRPr="001F4792">
        <w:rPr>
          <w:rFonts w:ascii="Arial" w:hAnsi="Arial" w:cs="Arial"/>
          <w:sz w:val="22"/>
          <w:szCs w:val="22"/>
          <w:lang w:val="en-AU" w:eastAsia="fr-CA"/>
        </w:rPr>
        <w:t xml:space="preserve"> benefits or </w:t>
      </w:r>
      <w:r w:rsidR="00DA6F83" w:rsidRPr="001F4792">
        <w:rPr>
          <w:rFonts w:ascii="Arial" w:hAnsi="Arial" w:cs="Arial"/>
          <w:sz w:val="22"/>
          <w:szCs w:val="22"/>
          <w:lang w:val="en-AU" w:eastAsia="fr-CA"/>
        </w:rPr>
        <w:t xml:space="preserve">disbenefits </w:t>
      </w:r>
      <w:r w:rsidR="005F5815" w:rsidRPr="001F4792">
        <w:rPr>
          <w:rFonts w:ascii="Arial" w:hAnsi="Arial" w:cs="Arial"/>
          <w:sz w:val="22"/>
          <w:szCs w:val="22"/>
          <w:lang w:val="en-AU" w:eastAsia="fr-CA"/>
        </w:rPr>
        <w:t>of speed</w:t>
      </w:r>
      <w:r w:rsidRPr="001F4792">
        <w:rPr>
          <w:rFonts w:ascii="Arial" w:hAnsi="Arial" w:cs="Arial"/>
          <w:sz w:val="22"/>
          <w:szCs w:val="22"/>
          <w:lang w:val="en-AU" w:eastAsia="fr-CA"/>
        </w:rPr>
        <w:t xml:space="preserve"> changes. These can be used for predictions related to future changes or evaluations of the impact of speed changes carried </w:t>
      </w:r>
      <w:r w:rsidR="00EB0214" w:rsidRPr="001F4792">
        <w:rPr>
          <w:rFonts w:ascii="Arial" w:hAnsi="Arial" w:cs="Arial"/>
          <w:sz w:val="22"/>
          <w:szCs w:val="22"/>
          <w:lang w:val="en-AU" w:eastAsia="fr-CA"/>
        </w:rPr>
        <w:t>out in</w:t>
      </w:r>
      <w:r w:rsidRPr="001F4792">
        <w:rPr>
          <w:rFonts w:ascii="Arial" w:hAnsi="Arial" w:cs="Arial"/>
          <w:sz w:val="22"/>
          <w:szCs w:val="22"/>
          <w:lang w:val="en-AU" w:eastAsia="fr-CA"/>
        </w:rPr>
        <w:t xml:space="preserve"> the past. It is important to note that these models only estimate the impact of speed changes, not including other changes </w:t>
      </w:r>
      <w:r w:rsidR="001A0AF3">
        <w:rPr>
          <w:rFonts w:ascii="Arial" w:hAnsi="Arial" w:cs="Arial"/>
          <w:sz w:val="22"/>
          <w:szCs w:val="22"/>
          <w:lang w:val="en-AU" w:eastAsia="fr-CA"/>
        </w:rPr>
        <w:t>that</w:t>
      </w:r>
      <w:r w:rsidR="001A0AF3" w:rsidRPr="001F4792">
        <w:rPr>
          <w:rFonts w:ascii="Arial" w:hAnsi="Arial" w:cs="Arial"/>
          <w:sz w:val="22"/>
          <w:szCs w:val="22"/>
          <w:lang w:val="en-AU" w:eastAsia="fr-CA"/>
        </w:rPr>
        <w:t xml:space="preserve"> </w:t>
      </w:r>
      <w:r w:rsidRPr="001F4792">
        <w:rPr>
          <w:rFonts w:ascii="Arial" w:hAnsi="Arial" w:cs="Arial"/>
          <w:sz w:val="22"/>
          <w:szCs w:val="22"/>
          <w:lang w:val="en-AU" w:eastAsia="fr-CA"/>
        </w:rPr>
        <w:t>may also be happening at the same time</w:t>
      </w:r>
      <w:r w:rsidR="00514D3F" w:rsidRPr="001F4792">
        <w:rPr>
          <w:rFonts w:ascii="Arial" w:hAnsi="Arial" w:cs="Arial"/>
          <w:sz w:val="22"/>
          <w:szCs w:val="22"/>
          <w:lang w:val="en-AU" w:eastAsia="fr-CA"/>
        </w:rPr>
        <w:t>.</w:t>
      </w:r>
    </w:p>
    <w:p w14:paraId="7303937F" w14:textId="604C0D5C" w:rsidR="00C07120" w:rsidRPr="001F4792" w:rsidRDefault="00C07120" w:rsidP="00042FEF">
      <w:pPr>
        <w:pStyle w:val="BodyText"/>
        <w:rPr>
          <w:rFonts w:ascii="Arial" w:hAnsi="Arial" w:cs="Arial"/>
          <w:sz w:val="22"/>
          <w:szCs w:val="22"/>
          <w:lang w:val="en-AU" w:eastAsia="fr-CA"/>
        </w:rPr>
      </w:pPr>
      <w:r w:rsidRPr="001F4792">
        <w:rPr>
          <w:rFonts w:ascii="Arial" w:hAnsi="Arial" w:cs="Arial"/>
          <w:sz w:val="22"/>
          <w:szCs w:val="22"/>
          <w:lang w:val="en-AU" w:eastAsia="fr-CA"/>
        </w:rPr>
        <w:t xml:space="preserve">Such other changes may be infrastructure </w:t>
      </w:r>
      <w:r w:rsidR="005350D2" w:rsidRPr="001F4792">
        <w:rPr>
          <w:rFonts w:ascii="Arial" w:hAnsi="Arial" w:cs="Arial"/>
          <w:sz w:val="22"/>
          <w:szCs w:val="22"/>
          <w:lang w:val="en-AU" w:eastAsia="fr-CA"/>
        </w:rPr>
        <w:t xml:space="preserve">changes, </w:t>
      </w:r>
      <w:r w:rsidRPr="001F4792">
        <w:rPr>
          <w:rFonts w:ascii="Arial" w:hAnsi="Arial" w:cs="Arial"/>
          <w:sz w:val="22"/>
          <w:szCs w:val="22"/>
          <w:lang w:val="en-AU" w:eastAsia="fr-CA"/>
        </w:rPr>
        <w:t>alcohol/</w:t>
      </w:r>
      <w:r w:rsidR="00DA6F83" w:rsidRPr="001F4792">
        <w:rPr>
          <w:rFonts w:ascii="Arial" w:hAnsi="Arial" w:cs="Arial"/>
          <w:sz w:val="22"/>
          <w:szCs w:val="22"/>
          <w:lang w:val="en-AU" w:eastAsia="fr-CA"/>
        </w:rPr>
        <w:t>drug enforcement</w:t>
      </w:r>
      <w:r w:rsidRPr="001F4792">
        <w:rPr>
          <w:rFonts w:ascii="Arial" w:hAnsi="Arial" w:cs="Arial"/>
          <w:sz w:val="22"/>
          <w:szCs w:val="22"/>
          <w:lang w:val="en-AU" w:eastAsia="fr-CA"/>
        </w:rPr>
        <w:t xml:space="preserve">, </w:t>
      </w:r>
      <w:r w:rsidR="009D2EC8" w:rsidRPr="001F4792">
        <w:rPr>
          <w:rFonts w:ascii="Arial" w:hAnsi="Arial" w:cs="Arial"/>
          <w:sz w:val="22"/>
          <w:szCs w:val="22"/>
          <w:lang w:val="en-AU" w:eastAsia="fr-CA"/>
        </w:rPr>
        <w:t>speed enforcement</w:t>
      </w:r>
      <w:r w:rsidR="002C6456" w:rsidRPr="001F4792">
        <w:rPr>
          <w:rFonts w:ascii="Arial" w:hAnsi="Arial" w:cs="Arial"/>
          <w:sz w:val="22"/>
          <w:szCs w:val="22"/>
          <w:lang w:val="en-AU" w:eastAsia="fr-CA"/>
        </w:rPr>
        <w:t xml:space="preserve"> or </w:t>
      </w:r>
      <w:r w:rsidRPr="001F4792">
        <w:rPr>
          <w:rFonts w:ascii="Arial" w:hAnsi="Arial" w:cs="Arial"/>
          <w:sz w:val="22"/>
          <w:szCs w:val="22"/>
          <w:lang w:val="en-AU" w:eastAsia="fr-CA"/>
        </w:rPr>
        <w:t xml:space="preserve">in the longer term, changes in the driver/ vehicle </w:t>
      </w:r>
      <w:r w:rsidR="002D1FA0" w:rsidRPr="001F4792">
        <w:rPr>
          <w:rFonts w:ascii="Arial" w:hAnsi="Arial" w:cs="Arial"/>
          <w:sz w:val="22"/>
          <w:szCs w:val="22"/>
          <w:lang w:val="en-AU" w:eastAsia="fr-CA"/>
        </w:rPr>
        <w:t>mix.</w:t>
      </w:r>
      <w:r w:rsidRPr="001F4792">
        <w:rPr>
          <w:rFonts w:ascii="Arial" w:hAnsi="Arial" w:cs="Arial"/>
          <w:sz w:val="22"/>
          <w:szCs w:val="22"/>
          <w:lang w:val="en-AU" w:eastAsia="fr-CA"/>
        </w:rPr>
        <w:t xml:space="preserve"> Therefore, if one is evaluating the impact of a speed reduction or increase it </w:t>
      </w:r>
      <w:r w:rsidR="006C74C1" w:rsidRPr="001F4792">
        <w:rPr>
          <w:rFonts w:ascii="Arial" w:hAnsi="Arial" w:cs="Arial"/>
          <w:sz w:val="22"/>
          <w:szCs w:val="22"/>
          <w:lang w:val="en-AU" w:eastAsia="fr-CA"/>
        </w:rPr>
        <w:t>is important</w:t>
      </w:r>
      <w:r w:rsidRPr="001F4792">
        <w:rPr>
          <w:rFonts w:ascii="Arial" w:hAnsi="Arial" w:cs="Arial"/>
          <w:sz w:val="22"/>
          <w:szCs w:val="22"/>
          <w:lang w:val="en-AU" w:eastAsia="fr-CA"/>
        </w:rPr>
        <w:t xml:space="preserve"> that these other variables be held as constant as possible</w:t>
      </w:r>
      <w:r w:rsidR="003541F6" w:rsidRPr="001F4792">
        <w:rPr>
          <w:rFonts w:ascii="Arial" w:hAnsi="Arial" w:cs="Arial"/>
          <w:sz w:val="22"/>
          <w:szCs w:val="22"/>
          <w:lang w:val="en-AU" w:eastAsia="fr-CA"/>
        </w:rPr>
        <w:t xml:space="preserve">. If not possible </w:t>
      </w:r>
      <w:r w:rsidR="00C75DA3" w:rsidRPr="001F4792">
        <w:rPr>
          <w:rFonts w:ascii="Arial" w:hAnsi="Arial" w:cs="Arial"/>
          <w:sz w:val="22"/>
          <w:szCs w:val="22"/>
          <w:lang w:val="en-AU" w:eastAsia="fr-CA"/>
        </w:rPr>
        <w:t>the evaluatio</w:t>
      </w:r>
      <w:r w:rsidR="009F20DD" w:rsidRPr="001F4792">
        <w:rPr>
          <w:rFonts w:ascii="Arial" w:hAnsi="Arial" w:cs="Arial"/>
          <w:sz w:val="22"/>
          <w:szCs w:val="22"/>
          <w:lang w:val="en-AU" w:eastAsia="fr-CA"/>
        </w:rPr>
        <w:t xml:space="preserve">n may be able to </w:t>
      </w:r>
      <w:r w:rsidRPr="001F4792">
        <w:rPr>
          <w:rFonts w:ascii="Arial" w:hAnsi="Arial" w:cs="Arial"/>
          <w:sz w:val="22"/>
          <w:szCs w:val="22"/>
          <w:lang w:val="en-AU" w:eastAsia="fr-CA"/>
        </w:rPr>
        <w:t>separate their impact from the speed impact</w:t>
      </w:r>
      <w:r w:rsidR="00CF5290" w:rsidRPr="001F4792">
        <w:rPr>
          <w:rFonts w:ascii="Arial" w:hAnsi="Arial" w:cs="Arial"/>
          <w:sz w:val="22"/>
          <w:szCs w:val="22"/>
          <w:lang w:val="en-AU" w:eastAsia="fr-CA"/>
        </w:rPr>
        <w:t xml:space="preserve"> using statistical </w:t>
      </w:r>
      <w:r w:rsidR="00D5759C" w:rsidRPr="001F4792">
        <w:rPr>
          <w:rFonts w:ascii="Arial" w:hAnsi="Arial" w:cs="Arial"/>
          <w:sz w:val="22"/>
          <w:szCs w:val="22"/>
          <w:lang w:val="en-AU" w:eastAsia="fr-CA"/>
        </w:rPr>
        <w:t>methods.</w:t>
      </w:r>
    </w:p>
    <w:p w14:paraId="526AEF25" w14:textId="352E2718" w:rsidR="00C07120" w:rsidRPr="001F4792" w:rsidRDefault="00C07120" w:rsidP="00042FEF">
      <w:pPr>
        <w:pStyle w:val="BodyText"/>
        <w:rPr>
          <w:rFonts w:ascii="Arial" w:hAnsi="Arial" w:cs="Arial"/>
          <w:sz w:val="22"/>
          <w:szCs w:val="22"/>
          <w:lang w:val="en-AU" w:eastAsia="fr-CA"/>
        </w:rPr>
      </w:pPr>
      <w:r w:rsidRPr="001F4792">
        <w:rPr>
          <w:rFonts w:ascii="Arial" w:hAnsi="Arial" w:cs="Arial"/>
          <w:sz w:val="22"/>
          <w:szCs w:val="22"/>
          <w:lang w:val="en-AU" w:eastAsia="fr-CA"/>
        </w:rPr>
        <w:t xml:space="preserve">It is also important to note that the impact of speed change may differ with </w:t>
      </w:r>
      <w:r w:rsidR="002D6511" w:rsidRPr="001F4792">
        <w:rPr>
          <w:rFonts w:ascii="Arial" w:hAnsi="Arial" w:cs="Arial"/>
          <w:sz w:val="22"/>
          <w:szCs w:val="22"/>
          <w:lang w:val="en-AU" w:eastAsia="fr-CA"/>
        </w:rPr>
        <w:t>the level</w:t>
      </w:r>
      <w:r w:rsidRPr="001F4792">
        <w:rPr>
          <w:rFonts w:ascii="Arial" w:hAnsi="Arial" w:cs="Arial"/>
          <w:sz w:val="22"/>
          <w:szCs w:val="22"/>
          <w:lang w:val="en-AU" w:eastAsia="fr-CA"/>
        </w:rPr>
        <w:t xml:space="preserve"> of the pre-change speed and the type of road on which the </w:t>
      </w:r>
      <w:r w:rsidR="00A82B6E" w:rsidRPr="001F4792">
        <w:rPr>
          <w:rFonts w:ascii="Arial" w:hAnsi="Arial" w:cs="Arial"/>
          <w:sz w:val="22"/>
          <w:szCs w:val="22"/>
          <w:lang w:val="en-AU" w:eastAsia="fr-CA"/>
        </w:rPr>
        <w:t>speed change</w:t>
      </w:r>
      <w:r w:rsidRPr="001F4792">
        <w:rPr>
          <w:rFonts w:ascii="Arial" w:hAnsi="Arial" w:cs="Arial"/>
          <w:sz w:val="22"/>
          <w:szCs w:val="22"/>
          <w:lang w:val="en-AU" w:eastAsia="fr-CA"/>
        </w:rPr>
        <w:t xml:space="preserve"> is occurring.</w:t>
      </w:r>
    </w:p>
    <w:p w14:paraId="283AD0A7" w14:textId="20CAC9A9" w:rsidR="00C07120" w:rsidRPr="001F4792" w:rsidRDefault="0006198A" w:rsidP="00042FEF">
      <w:pPr>
        <w:pStyle w:val="BodyText"/>
        <w:rPr>
          <w:rFonts w:ascii="Arial" w:hAnsi="Arial" w:cs="Arial"/>
          <w:sz w:val="22"/>
          <w:szCs w:val="22"/>
          <w:lang w:val="en-AU" w:eastAsia="fr-CA"/>
        </w:rPr>
      </w:pPr>
      <w:r w:rsidRPr="001F4792">
        <w:rPr>
          <w:rFonts w:ascii="Arial" w:hAnsi="Arial" w:cs="Arial"/>
          <w:sz w:val="22"/>
          <w:szCs w:val="22"/>
          <w:lang w:val="en-AU" w:eastAsia="fr-CA"/>
        </w:rPr>
        <w:t xml:space="preserve">Speed crash models </w:t>
      </w:r>
      <w:r w:rsidR="00CF2919" w:rsidRPr="001F4792">
        <w:rPr>
          <w:rFonts w:ascii="Arial" w:hAnsi="Arial" w:cs="Arial"/>
          <w:sz w:val="22"/>
          <w:szCs w:val="22"/>
          <w:lang w:val="en-AU" w:eastAsia="fr-CA"/>
        </w:rPr>
        <w:t>may be divided into two broad categories</w:t>
      </w:r>
      <w:r w:rsidR="00D5759C" w:rsidRPr="001F4792">
        <w:rPr>
          <w:rFonts w:ascii="Arial" w:hAnsi="Arial" w:cs="Arial"/>
          <w:sz w:val="22"/>
          <w:szCs w:val="22"/>
          <w:lang w:val="en-AU" w:eastAsia="fr-CA"/>
        </w:rPr>
        <w:t>:</w:t>
      </w:r>
    </w:p>
    <w:p w14:paraId="736367D0" w14:textId="0E3C665B" w:rsidR="00C07120" w:rsidRPr="001F4792" w:rsidRDefault="00C07120" w:rsidP="00C07120">
      <w:pPr>
        <w:pStyle w:val="ListParagraph"/>
        <w:numPr>
          <w:ilvl w:val="0"/>
          <w:numId w:val="6"/>
        </w:numPr>
        <w:tabs>
          <w:tab w:val="left" w:pos="2268"/>
          <w:tab w:val="left" w:pos="4536"/>
          <w:tab w:val="left" w:pos="6804"/>
          <w:tab w:val="right" w:pos="9638"/>
        </w:tabs>
        <w:spacing w:before="120" w:after="120" w:line="260" w:lineRule="atLeast"/>
        <w:contextualSpacing/>
        <w:rPr>
          <w:rFonts w:ascii="Arial" w:hAnsi="Arial" w:cs="Arial"/>
          <w:sz w:val="22"/>
          <w:szCs w:val="22"/>
        </w:rPr>
      </w:pPr>
      <w:r w:rsidRPr="001F4792">
        <w:rPr>
          <w:rFonts w:ascii="Arial" w:hAnsi="Arial" w:cs="Arial"/>
          <w:sz w:val="22"/>
          <w:szCs w:val="22"/>
        </w:rPr>
        <w:t xml:space="preserve">mean-speed crash risk models </w:t>
      </w:r>
      <w:r w:rsidR="00816F22" w:rsidRPr="001F4792">
        <w:rPr>
          <w:rFonts w:ascii="Arial" w:hAnsi="Arial" w:cs="Arial"/>
          <w:sz w:val="22"/>
          <w:szCs w:val="22"/>
        </w:rPr>
        <w:t xml:space="preserve">– These deal with changes in mean </w:t>
      </w:r>
      <w:r w:rsidR="00FF7B49" w:rsidRPr="001F4792">
        <w:rPr>
          <w:rFonts w:ascii="Arial" w:hAnsi="Arial" w:cs="Arial"/>
          <w:sz w:val="22"/>
          <w:szCs w:val="22"/>
        </w:rPr>
        <w:t>speed and</w:t>
      </w:r>
      <w:r w:rsidR="00050AB5" w:rsidRPr="001F4792">
        <w:rPr>
          <w:rFonts w:ascii="Arial" w:hAnsi="Arial" w:cs="Arial"/>
          <w:sz w:val="22"/>
          <w:szCs w:val="22"/>
        </w:rPr>
        <w:t xml:space="preserve"> may involve analyses </w:t>
      </w:r>
      <w:r w:rsidR="001A7D0E" w:rsidRPr="001F4792">
        <w:rPr>
          <w:rFonts w:ascii="Arial" w:hAnsi="Arial" w:cs="Arial"/>
          <w:sz w:val="22"/>
          <w:szCs w:val="22"/>
        </w:rPr>
        <w:t xml:space="preserve">disaggregated to different </w:t>
      </w:r>
      <w:r w:rsidR="00195D7E" w:rsidRPr="001F4792">
        <w:rPr>
          <w:rFonts w:ascii="Arial" w:hAnsi="Arial" w:cs="Arial"/>
          <w:sz w:val="22"/>
          <w:szCs w:val="22"/>
        </w:rPr>
        <w:t xml:space="preserve">speed ranges within the speed </w:t>
      </w:r>
      <w:r w:rsidR="00FF7B49" w:rsidRPr="001F4792">
        <w:rPr>
          <w:rFonts w:ascii="Arial" w:hAnsi="Arial" w:cs="Arial"/>
          <w:sz w:val="22"/>
          <w:szCs w:val="22"/>
        </w:rPr>
        <w:t>distribution</w:t>
      </w:r>
    </w:p>
    <w:p w14:paraId="73D86075" w14:textId="3866A2A7" w:rsidR="00456324" w:rsidRPr="001F4792" w:rsidRDefault="00C07120" w:rsidP="00C07120">
      <w:pPr>
        <w:pStyle w:val="ListParagraph"/>
        <w:numPr>
          <w:ilvl w:val="0"/>
          <w:numId w:val="6"/>
        </w:numPr>
        <w:tabs>
          <w:tab w:val="left" w:pos="2268"/>
          <w:tab w:val="left" w:pos="4536"/>
          <w:tab w:val="left" w:pos="6804"/>
          <w:tab w:val="right" w:pos="9638"/>
        </w:tabs>
        <w:spacing w:before="120" w:after="120" w:line="260" w:lineRule="atLeast"/>
        <w:contextualSpacing/>
        <w:rPr>
          <w:rFonts w:ascii="Arial" w:hAnsi="Arial" w:cs="Arial"/>
          <w:sz w:val="22"/>
          <w:szCs w:val="22"/>
        </w:rPr>
      </w:pPr>
      <w:r w:rsidRPr="001F4792">
        <w:rPr>
          <w:rFonts w:ascii="Arial" w:hAnsi="Arial" w:cs="Arial"/>
          <w:sz w:val="22"/>
          <w:szCs w:val="22"/>
        </w:rPr>
        <w:t>individual crash risk models</w:t>
      </w:r>
      <w:r w:rsidR="003B0D4C" w:rsidRPr="001F4792">
        <w:rPr>
          <w:rFonts w:ascii="Arial" w:hAnsi="Arial" w:cs="Arial"/>
          <w:sz w:val="22"/>
          <w:szCs w:val="22"/>
        </w:rPr>
        <w:t xml:space="preserve">- These deal with changes in individual vehicle </w:t>
      </w:r>
      <w:r w:rsidR="00FF7B49" w:rsidRPr="001F4792">
        <w:rPr>
          <w:rFonts w:ascii="Arial" w:hAnsi="Arial" w:cs="Arial"/>
          <w:sz w:val="22"/>
          <w:szCs w:val="22"/>
        </w:rPr>
        <w:t>speeds</w:t>
      </w:r>
      <w:r w:rsidR="00456324" w:rsidRPr="001F4792">
        <w:rPr>
          <w:rFonts w:ascii="Arial" w:hAnsi="Arial" w:cs="Arial"/>
          <w:sz w:val="22"/>
          <w:szCs w:val="22"/>
        </w:rPr>
        <w:tab/>
      </w:r>
    </w:p>
    <w:p w14:paraId="31F6FD01" w14:textId="77777777" w:rsidR="00FB2FAA" w:rsidRDefault="00FB2FAA" w:rsidP="00FB2FAA">
      <w:pPr>
        <w:pStyle w:val="BodyText"/>
      </w:pPr>
    </w:p>
    <w:p w14:paraId="074551B1" w14:textId="77777777" w:rsidR="00FB2FAA" w:rsidRPr="00DF74B9" w:rsidRDefault="00FB2FAA" w:rsidP="00DF74B9">
      <w:pPr>
        <w:pStyle w:val="BodyText"/>
      </w:pPr>
    </w:p>
    <w:p w14:paraId="6494279D" w14:textId="02153002" w:rsidR="00456324" w:rsidRPr="001F4792" w:rsidRDefault="00D75753" w:rsidP="00AC75BC">
      <w:pPr>
        <w:pStyle w:val="WSPHeadingMain"/>
        <w:rPr>
          <w:rFonts w:ascii="Arial" w:hAnsi="Arial" w:cs="Arial"/>
          <w:b/>
          <w:bCs/>
          <w:sz w:val="28"/>
          <w:szCs w:val="28"/>
        </w:rPr>
      </w:pPr>
      <w:r>
        <w:rPr>
          <w:rFonts w:ascii="Arial" w:hAnsi="Arial" w:cs="Arial"/>
          <w:b/>
          <w:bCs/>
          <w:sz w:val="28"/>
          <w:szCs w:val="28"/>
        </w:rPr>
        <w:lastRenderedPageBreak/>
        <w:t>M</w:t>
      </w:r>
      <w:r w:rsidR="003D5549" w:rsidRPr="001F4792">
        <w:rPr>
          <w:rFonts w:ascii="Arial" w:hAnsi="Arial" w:cs="Arial"/>
          <w:b/>
          <w:bCs/>
          <w:sz w:val="28"/>
          <w:szCs w:val="28"/>
        </w:rPr>
        <w:t>ean Speed Crash Risk Models</w:t>
      </w:r>
    </w:p>
    <w:p w14:paraId="33B2B3CF" w14:textId="12856513" w:rsidR="00C07120" w:rsidRPr="001F4792" w:rsidRDefault="00C07120" w:rsidP="00874C7F">
      <w:pPr>
        <w:rPr>
          <w:rFonts w:ascii="Arial" w:hAnsi="Arial" w:cs="Arial"/>
          <w:sz w:val="22"/>
          <w:szCs w:val="22"/>
        </w:rPr>
      </w:pPr>
      <w:r w:rsidRPr="001F4792">
        <w:rPr>
          <w:rFonts w:ascii="Arial" w:hAnsi="Arial" w:cs="Arial"/>
          <w:sz w:val="22"/>
          <w:szCs w:val="22"/>
        </w:rPr>
        <w:t xml:space="preserve">These are divided into two types, power models and exponential </w:t>
      </w:r>
      <w:r w:rsidR="00874C7F" w:rsidRPr="001F4792">
        <w:rPr>
          <w:rFonts w:ascii="Arial" w:hAnsi="Arial" w:cs="Arial"/>
          <w:sz w:val="22"/>
          <w:szCs w:val="22"/>
        </w:rPr>
        <w:t>models.</w:t>
      </w:r>
    </w:p>
    <w:p w14:paraId="035ACDDA" w14:textId="77777777" w:rsidR="009C73FD" w:rsidRPr="001F4792" w:rsidRDefault="009C73FD" w:rsidP="00C07120">
      <w:pPr>
        <w:rPr>
          <w:sz w:val="8"/>
          <w:szCs w:val="8"/>
        </w:rPr>
      </w:pPr>
    </w:p>
    <w:p w14:paraId="54E37709" w14:textId="451B6667" w:rsidR="009C73FD" w:rsidRPr="00DF74B9" w:rsidRDefault="005E7265" w:rsidP="00134DD2">
      <w:pPr>
        <w:pStyle w:val="NoSpacing"/>
        <w:rPr>
          <w:rFonts w:ascii="Arial" w:hAnsi="Arial" w:cs="Arial"/>
          <w:b/>
          <w:bCs/>
        </w:rPr>
      </w:pPr>
      <w:r w:rsidRPr="00DF74B9">
        <w:rPr>
          <w:rFonts w:ascii="Arial" w:hAnsi="Arial" w:cs="Arial"/>
          <w:b/>
          <w:bCs/>
        </w:rPr>
        <w:t>Power Models</w:t>
      </w:r>
    </w:p>
    <w:p w14:paraId="202D1C92" w14:textId="77777777" w:rsidR="00CE41E5" w:rsidRPr="001F4792" w:rsidRDefault="00CE41E5" w:rsidP="00134DD2">
      <w:pPr>
        <w:pStyle w:val="NoSpacing"/>
        <w:rPr>
          <w:rFonts w:ascii="Arial" w:hAnsi="Arial" w:cs="Arial"/>
        </w:rPr>
      </w:pPr>
    </w:p>
    <w:p w14:paraId="0F5741C4" w14:textId="50853146" w:rsidR="00C07120" w:rsidRPr="001F4792" w:rsidRDefault="00C07120" w:rsidP="00C07120">
      <w:pPr>
        <w:rPr>
          <w:rFonts w:ascii="Arial" w:hAnsi="Arial" w:cs="Arial"/>
          <w:sz w:val="22"/>
          <w:szCs w:val="22"/>
        </w:rPr>
      </w:pPr>
      <w:r w:rsidRPr="001F4792">
        <w:rPr>
          <w:rFonts w:ascii="Arial" w:hAnsi="Arial" w:cs="Arial"/>
          <w:sz w:val="22"/>
          <w:szCs w:val="22"/>
        </w:rPr>
        <w:t>Co</w:t>
      </w:r>
      <w:r w:rsidR="009C73FD" w:rsidRPr="001F4792">
        <w:rPr>
          <w:rFonts w:ascii="Arial" w:hAnsi="Arial" w:cs="Arial"/>
          <w:sz w:val="22"/>
          <w:szCs w:val="22"/>
        </w:rPr>
        <w:t>m</w:t>
      </w:r>
      <w:r w:rsidRPr="001F4792">
        <w:rPr>
          <w:rFonts w:ascii="Arial" w:hAnsi="Arial" w:cs="Arial"/>
          <w:sz w:val="22"/>
          <w:szCs w:val="22"/>
        </w:rPr>
        <w:t xml:space="preserve">bining </w:t>
      </w:r>
      <w:r w:rsidR="009C73FD" w:rsidRPr="001F4792">
        <w:rPr>
          <w:rFonts w:ascii="Arial" w:hAnsi="Arial" w:cs="Arial"/>
          <w:sz w:val="22"/>
          <w:szCs w:val="22"/>
        </w:rPr>
        <w:t>several</w:t>
      </w:r>
      <w:r w:rsidRPr="001F4792">
        <w:rPr>
          <w:rFonts w:ascii="Arial" w:hAnsi="Arial" w:cs="Arial"/>
          <w:sz w:val="22"/>
          <w:szCs w:val="22"/>
        </w:rPr>
        <w:t xml:space="preserve"> evaluations of speed changes following highway speed limit changes in Sweden, Nilsson (198</w:t>
      </w:r>
      <w:r w:rsidR="0051622B" w:rsidRPr="001F4792">
        <w:rPr>
          <w:rFonts w:ascii="Arial" w:hAnsi="Arial" w:cs="Arial"/>
          <w:sz w:val="22"/>
          <w:szCs w:val="22"/>
        </w:rPr>
        <w:t>1</w:t>
      </w:r>
      <w:r w:rsidRPr="001F4792">
        <w:rPr>
          <w:rFonts w:ascii="Arial" w:hAnsi="Arial" w:cs="Arial"/>
          <w:sz w:val="22"/>
          <w:szCs w:val="22"/>
        </w:rPr>
        <w:t xml:space="preserve">) validated a theoretical model for estimating the relationship between speed change and change in crashes and </w:t>
      </w:r>
      <w:r w:rsidR="00A7014D" w:rsidRPr="001F4792">
        <w:rPr>
          <w:rFonts w:ascii="Arial" w:hAnsi="Arial" w:cs="Arial"/>
          <w:sz w:val="22"/>
          <w:szCs w:val="22"/>
        </w:rPr>
        <w:t>casualties.</w:t>
      </w:r>
      <w:r w:rsidRPr="001F4792">
        <w:rPr>
          <w:rFonts w:ascii="Arial" w:hAnsi="Arial" w:cs="Arial"/>
          <w:sz w:val="22"/>
          <w:szCs w:val="22"/>
        </w:rPr>
        <w:t xml:space="preserve"> This model predicts </w:t>
      </w:r>
      <w:r w:rsidR="003264A7" w:rsidRPr="001F4792">
        <w:rPr>
          <w:rFonts w:ascii="Arial" w:hAnsi="Arial" w:cs="Arial"/>
          <w:sz w:val="22"/>
          <w:szCs w:val="22"/>
        </w:rPr>
        <w:t>several</w:t>
      </w:r>
      <w:r w:rsidRPr="001F4792">
        <w:rPr>
          <w:rFonts w:ascii="Arial" w:hAnsi="Arial" w:cs="Arial"/>
          <w:sz w:val="22"/>
          <w:szCs w:val="22"/>
        </w:rPr>
        <w:t xml:space="preserve"> power relationships between proportional change in mean travel speed and proportional change in crashes </w:t>
      </w:r>
      <w:r w:rsidR="009C73FD" w:rsidRPr="001F4792">
        <w:rPr>
          <w:rFonts w:ascii="Arial" w:hAnsi="Arial" w:cs="Arial"/>
          <w:sz w:val="22"/>
          <w:szCs w:val="22"/>
        </w:rPr>
        <w:t>and casualties</w:t>
      </w:r>
      <w:r w:rsidRPr="001F4792">
        <w:rPr>
          <w:rFonts w:ascii="Arial" w:hAnsi="Arial" w:cs="Arial"/>
          <w:sz w:val="22"/>
          <w:szCs w:val="22"/>
        </w:rPr>
        <w:t>.</w:t>
      </w:r>
      <w:r w:rsidR="00503356" w:rsidRPr="001F4792">
        <w:rPr>
          <w:rFonts w:ascii="Arial" w:hAnsi="Arial" w:cs="Arial"/>
          <w:sz w:val="22"/>
          <w:szCs w:val="22"/>
        </w:rPr>
        <w:t xml:space="preserve"> </w:t>
      </w:r>
      <w:r w:rsidRPr="001F4792">
        <w:rPr>
          <w:rFonts w:ascii="Arial" w:hAnsi="Arial" w:cs="Arial"/>
          <w:sz w:val="22"/>
          <w:szCs w:val="22"/>
        </w:rPr>
        <w:t>The form of the model is very simpl</w:t>
      </w:r>
      <w:r w:rsidR="00983606" w:rsidRPr="001F4792">
        <w:rPr>
          <w:rFonts w:ascii="Arial" w:hAnsi="Arial" w:cs="Arial"/>
          <w:sz w:val="22"/>
          <w:szCs w:val="22"/>
        </w:rPr>
        <w:t>e:</w:t>
      </w:r>
    </w:p>
    <w:p w14:paraId="667EBA22" w14:textId="77777777" w:rsidR="00983606" w:rsidRPr="001F4792" w:rsidRDefault="00983606" w:rsidP="00C07120">
      <w:pPr>
        <w:rPr>
          <w:rFonts w:ascii="Arial" w:hAnsi="Arial" w:cs="Arial"/>
          <w:sz w:val="22"/>
          <w:szCs w:val="22"/>
        </w:rPr>
      </w:pPr>
    </w:p>
    <w:p w14:paraId="6A1A94AD" w14:textId="33D27332" w:rsidR="00983606" w:rsidRPr="001F4792" w:rsidRDefault="00F8758A" w:rsidP="00C07120">
      <w:pPr>
        <w:rPr>
          <w:rFonts w:ascii="Arial" w:hAnsi="Arial" w:cs="Arial"/>
          <w:sz w:val="22"/>
          <w:szCs w:val="22"/>
          <w:vertAlign w:val="superscript"/>
        </w:rPr>
      </w:pPr>
      <w:r w:rsidRPr="001F4792">
        <w:rPr>
          <w:rFonts w:ascii="Arial" w:hAnsi="Arial" w:cs="Arial"/>
          <w:sz w:val="22"/>
          <w:szCs w:val="22"/>
        </w:rPr>
        <w:t>Crashes</w:t>
      </w:r>
      <w:r w:rsidR="006A1A42" w:rsidRPr="001F4792">
        <w:rPr>
          <w:rFonts w:ascii="Arial" w:hAnsi="Arial" w:cs="Arial"/>
          <w:sz w:val="22"/>
          <w:szCs w:val="22"/>
          <w:vertAlign w:val="subscript"/>
        </w:rPr>
        <w:t>a</w:t>
      </w:r>
      <w:r w:rsidRPr="001F4792">
        <w:rPr>
          <w:rFonts w:ascii="Arial" w:hAnsi="Arial" w:cs="Arial"/>
          <w:sz w:val="22"/>
          <w:szCs w:val="22"/>
          <w:vertAlign w:val="subscript"/>
        </w:rPr>
        <w:t>fter</w:t>
      </w:r>
      <w:r w:rsidR="009235B2" w:rsidRPr="001F4792">
        <w:rPr>
          <w:rFonts w:ascii="Arial" w:hAnsi="Arial" w:cs="Arial"/>
          <w:sz w:val="22"/>
          <w:szCs w:val="22"/>
        </w:rPr>
        <w:t>= Crashes</w:t>
      </w:r>
      <w:r w:rsidR="009235B2" w:rsidRPr="001F4792">
        <w:rPr>
          <w:rFonts w:ascii="Arial" w:hAnsi="Arial" w:cs="Arial"/>
          <w:sz w:val="22"/>
          <w:szCs w:val="22"/>
          <w:vertAlign w:val="subscript"/>
        </w:rPr>
        <w:t>before</w:t>
      </w:r>
      <w:r w:rsidR="009235B2" w:rsidRPr="001F4792">
        <w:rPr>
          <w:rFonts w:ascii="Arial" w:hAnsi="Arial" w:cs="Arial"/>
          <w:sz w:val="22"/>
          <w:szCs w:val="22"/>
        </w:rPr>
        <w:t>.</w:t>
      </w:r>
      <w:r w:rsidR="00652CBE" w:rsidRPr="001F4792">
        <w:rPr>
          <w:rFonts w:ascii="Arial" w:hAnsi="Arial" w:cs="Arial"/>
          <w:sz w:val="22"/>
          <w:szCs w:val="22"/>
        </w:rPr>
        <w:t xml:space="preserve"> (Speed</w:t>
      </w:r>
      <w:r w:rsidR="003D5B1D" w:rsidRPr="001F4792">
        <w:rPr>
          <w:rFonts w:ascii="Arial" w:hAnsi="Arial" w:cs="Arial"/>
          <w:sz w:val="22"/>
          <w:szCs w:val="22"/>
          <w:vertAlign w:val="subscript"/>
        </w:rPr>
        <w:t>after</w:t>
      </w:r>
      <w:r w:rsidR="00652CBE" w:rsidRPr="001F4792">
        <w:rPr>
          <w:rFonts w:ascii="Arial" w:hAnsi="Arial" w:cs="Arial"/>
          <w:sz w:val="22"/>
          <w:szCs w:val="22"/>
        </w:rPr>
        <w:t>/ Speed</w:t>
      </w:r>
      <w:r w:rsidR="00652CBE" w:rsidRPr="001F4792">
        <w:rPr>
          <w:rFonts w:ascii="Arial" w:hAnsi="Arial" w:cs="Arial"/>
          <w:sz w:val="22"/>
          <w:szCs w:val="22"/>
          <w:vertAlign w:val="subscript"/>
        </w:rPr>
        <w:t>before</w:t>
      </w:r>
      <w:r w:rsidR="006A1A42" w:rsidRPr="001F4792">
        <w:rPr>
          <w:rFonts w:ascii="Arial" w:hAnsi="Arial" w:cs="Arial"/>
          <w:sz w:val="22"/>
          <w:szCs w:val="22"/>
        </w:rPr>
        <w:t>)</w:t>
      </w:r>
      <w:r w:rsidR="006A1A42" w:rsidRPr="001F4792">
        <w:rPr>
          <w:rFonts w:ascii="Arial" w:hAnsi="Arial" w:cs="Arial"/>
          <w:sz w:val="22"/>
          <w:szCs w:val="22"/>
          <w:vertAlign w:val="superscript"/>
        </w:rPr>
        <w:t>Exponent</w:t>
      </w:r>
    </w:p>
    <w:p w14:paraId="06B4E485" w14:textId="77777777" w:rsidR="009817D1" w:rsidRPr="001F4792" w:rsidRDefault="009817D1" w:rsidP="00C07120">
      <w:pPr>
        <w:rPr>
          <w:rFonts w:ascii="Arial" w:hAnsi="Arial" w:cs="Arial"/>
          <w:sz w:val="22"/>
          <w:szCs w:val="22"/>
        </w:rPr>
      </w:pPr>
    </w:p>
    <w:p w14:paraId="3CDD4D0A" w14:textId="6D848B1A" w:rsidR="00C07120" w:rsidRPr="001F4792" w:rsidRDefault="00A82417" w:rsidP="00C07120">
      <w:pPr>
        <w:rPr>
          <w:rFonts w:ascii="Arial" w:hAnsi="Arial" w:cs="Arial"/>
          <w:sz w:val="22"/>
          <w:szCs w:val="22"/>
        </w:rPr>
      </w:pPr>
      <w:r w:rsidRPr="001F4792">
        <w:rPr>
          <w:rFonts w:ascii="Arial" w:hAnsi="Arial" w:cs="Arial"/>
          <w:sz w:val="22"/>
          <w:szCs w:val="22"/>
        </w:rPr>
        <w:t>Broadly similar models were also produced for differing levels of injury</w:t>
      </w:r>
      <w:r w:rsidR="00EE04E6">
        <w:rPr>
          <w:rFonts w:ascii="Arial" w:hAnsi="Arial" w:cs="Arial"/>
          <w:sz w:val="22"/>
          <w:szCs w:val="22"/>
        </w:rPr>
        <w:t>.</w:t>
      </w:r>
      <w:r w:rsidRPr="001F4792">
        <w:rPr>
          <w:rFonts w:ascii="Arial" w:hAnsi="Arial" w:cs="Arial"/>
          <w:sz w:val="22"/>
          <w:szCs w:val="22"/>
        </w:rPr>
        <w:t xml:space="preserve"> </w:t>
      </w:r>
      <w:r w:rsidR="00C07120" w:rsidRPr="001F4792">
        <w:rPr>
          <w:rFonts w:ascii="Arial" w:hAnsi="Arial" w:cs="Arial"/>
          <w:sz w:val="22"/>
          <w:szCs w:val="22"/>
        </w:rPr>
        <w:t>The exponents ranged from 2 for injury crashes</w:t>
      </w:r>
      <w:r w:rsidR="00EE04E6">
        <w:rPr>
          <w:rFonts w:ascii="Arial" w:hAnsi="Arial" w:cs="Arial"/>
          <w:sz w:val="22"/>
          <w:szCs w:val="22"/>
        </w:rPr>
        <w:t>,</w:t>
      </w:r>
      <w:r w:rsidR="00C07120" w:rsidRPr="001F4792">
        <w:rPr>
          <w:rFonts w:ascii="Arial" w:hAnsi="Arial" w:cs="Arial"/>
          <w:sz w:val="22"/>
          <w:szCs w:val="22"/>
        </w:rPr>
        <w:t xml:space="preserve"> 3 for DSI (Death and serious </w:t>
      </w:r>
      <w:r w:rsidR="00456324" w:rsidRPr="001F4792">
        <w:rPr>
          <w:rFonts w:ascii="Arial" w:hAnsi="Arial" w:cs="Arial"/>
          <w:sz w:val="22"/>
          <w:szCs w:val="22"/>
        </w:rPr>
        <w:t xml:space="preserve">injury) </w:t>
      </w:r>
      <w:r w:rsidR="000F42DD" w:rsidRPr="001F4792">
        <w:rPr>
          <w:rFonts w:ascii="Arial" w:hAnsi="Arial" w:cs="Arial"/>
          <w:sz w:val="22"/>
          <w:szCs w:val="22"/>
        </w:rPr>
        <w:t>crashes</w:t>
      </w:r>
      <w:r w:rsidR="006F7D80">
        <w:rPr>
          <w:rFonts w:ascii="Arial" w:hAnsi="Arial" w:cs="Arial"/>
          <w:sz w:val="22"/>
          <w:szCs w:val="22"/>
        </w:rPr>
        <w:t>,</w:t>
      </w:r>
      <w:r w:rsidR="000F42DD" w:rsidRPr="001F4792">
        <w:rPr>
          <w:rFonts w:ascii="Arial" w:hAnsi="Arial" w:cs="Arial"/>
          <w:sz w:val="22"/>
          <w:szCs w:val="22"/>
        </w:rPr>
        <w:t xml:space="preserve"> to</w:t>
      </w:r>
      <w:r w:rsidR="00C07120" w:rsidRPr="001F4792">
        <w:rPr>
          <w:rFonts w:ascii="Arial" w:hAnsi="Arial" w:cs="Arial"/>
          <w:sz w:val="22"/>
          <w:szCs w:val="22"/>
        </w:rPr>
        <w:t xml:space="preserve"> 4 for fatal crashes</w:t>
      </w:r>
      <w:r w:rsidR="009C73FD" w:rsidRPr="001F4792">
        <w:rPr>
          <w:rFonts w:ascii="Arial" w:hAnsi="Arial" w:cs="Arial"/>
          <w:sz w:val="22"/>
          <w:szCs w:val="22"/>
        </w:rPr>
        <w:t>. Nilsson</w:t>
      </w:r>
      <w:r w:rsidR="00C07120" w:rsidRPr="001F4792">
        <w:rPr>
          <w:rFonts w:ascii="Arial" w:hAnsi="Arial" w:cs="Arial"/>
          <w:sz w:val="22"/>
          <w:szCs w:val="22"/>
        </w:rPr>
        <w:t xml:space="preserve"> (2004) reconfirmed the model, using linear regression results produced by Elvik et al (1997). Elvik et al (2004)</w:t>
      </w:r>
      <w:r w:rsidR="00DB6468" w:rsidRPr="001F4792">
        <w:rPr>
          <w:rFonts w:ascii="Arial" w:hAnsi="Arial" w:cs="Arial"/>
          <w:sz w:val="22"/>
          <w:szCs w:val="22"/>
        </w:rPr>
        <w:t xml:space="preserve"> </w:t>
      </w:r>
      <w:r w:rsidR="00C07120" w:rsidRPr="001F4792">
        <w:rPr>
          <w:rFonts w:ascii="Arial" w:hAnsi="Arial" w:cs="Arial"/>
          <w:sz w:val="22"/>
          <w:szCs w:val="22"/>
        </w:rPr>
        <w:t xml:space="preserve">found the model adequately described the relationship between speed and safety. </w:t>
      </w:r>
      <w:r w:rsidR="001000AE" w:rsidRPr="001F4792">
        <w:rPr>
          <w:rFonts w:ascii="Arial" w:hAnsi="Arial" w:cs="Arial"/>
          <w:sz w:val="22"/>
          <w:szCs w:val="22"/>
        </w:rPr>
        <w:t>The model</w:t>
      </w:r>
      <w:r w:rsidR="00C07120" w:rsidRPr="001F4792">
        <w:rPr>
          <w:rFonts w:ascii="Arial" w:hAnsi="Arial" w:cs="Arial"/>
          <w:sz w:val="22"/>
          <w:szCs w:val="22"/>
        </w:rPr>
        <w:t xml:space="preserve"> was considered </w:t>
      </w:r>
      <w:r w:rsidR="000F42DD" w:rsidRPr="001F4792">
        <w:rPr>
          <w:rFonts w:ascii="Arial" w:hAnsi="Arial" w:cs="Arial"/>
          <w:sz w:val="22"/>
          <w:szCs w:val="22"/>
        </w:rPr>
        <w:t>robust,</w:t>
      </w:r>
      <w:r w:rsidR="00C07120" w:rsidRPr="001F4792">
        <w:rPr>
          <w:rFonts w:ascii="Arial" w:hAnsi="Arial" w:cs="Arial"/>
          <w:sz w:val="22"/>
          <w:szCs w:val="22"/>
        </w:rPr>
        <w:t xml:space="preserve"> as it </w:t>
      </w:r>
      <w:r w:rsidR="00DB6468" w:rsidRPr="001F4792">
        <w:rPr>
          <w:rFonts w:ascii="Arial" w:hAnsi="Arial" w:cs="Arial"/>
          <w:sz w:val="22"/>
          <w:szCs w:val="22"/>
        </w:rPr>
        <w:t>was independent</w:t>
      </w:r>
      <w:r w:rsidR="00C07120" w:rsidRPr="001F4792">
        <w:rPr>
          <w:rFonts w:ascii="Arial" w:hAnsi="Arial" w:cs="Arial"/>
          <w:sz w:val="22"/>
          <w:szCs w:val="22"/>
        </w:rPr>
        <w:t xml:space="preserve"> of the </w:t>
      </w:r>
      <w:r w:rsidR="004A10BB" w:rsidRPr="001F4792">
        <w:rPr>
          <w:rFonts w:ascii="Arial" w:hAnsi="Arial" w:cs="Arial"/>
          <w:sz w:val="22"/>
          <w:szCs w:val="22"/>
        </w:rPr>
        <w:t>infrastructure</w:t>
      </w:r>
      <w:r w:rsidR="00B905C4" w:rsidRPr="001F4792">
        <w:rPr>
          <w:rFonts w:ascii="Arial" w:hAnsi="Arial" w:cs="Arial"/>
          <w:sz w:val="22"/>
          <w:szCs w:val="22"/>
        </w:rPr>
        <w:t xml:space="preserve"> (within the range of infrastructure </w:t>
      </w:r>
      <w:r w:rsidR="0019382A" w:rsidRPr="001F4792">
        <w:rPr>
          <w:rFonts w:ascii="Arial" w:hAnsi="Arial" w:cs="Arial"/>
          <w:sz w:val="22"/>
          <w:szCs w:val="22"/>
        </w:rPr>
        <w:t>used to validate it</w:t>
      </w:r>
      <w:r w:rsidR="00A573FF" w:rsidRPr="001F4792">
        <w:rPr>
          <w:rFonts w:ascii="Arial" w:hAnsi="Arial" w:cs="Arial"/>
          <w:sz w:val="22"/>
          <w:szCs w:val="22"/>
        </w:rPr>
        <w:t>) but</w:t>
      </w:r>
      <w:r w:rsidR="00C07120" w:rsidRPr="001F4792">
        <w:rPr>
          <w:rFonts w:ascii="Arial" w:hAnsi="Arial" w:cs="Arial"/>
          <w:sz w:val="22"/>
          <w:szCs w:val="22"/>
        </w:rPr>
        <w:t xml:space="preserve"> </w:t>
      </w:r>
      <w:r w:rsidR="00C237F3">
        <w:rPr>
          <w:rFonts w:ascii="Arial" w:hAnsi="Arial" w:cs="Arial"/>
          <w:sz w:val="22"/>
          <w:szCs w:val="22"/>
        </w:rPr>
        <w:t xml:space="preserve">was </w:t>
      </w:r>
      <w:r w:rsidR="00C07120" w:rsidRPr="001F4792">
        <w:rPr>
          <w:rFonts w:ascii="Arial" w:hAnsi="Arial" w:cs="Arial"/>
          <w:sz w:val="22"/>
          <w:szCs w:val="22"/>
        </w:rPr>
        <w:t>not well defined for urban speeds or very high speeds</w:t>
      </w:r>
      <w:r w:rsidR="00780F76">
        <w:rPr>
          <w:rFonts w:ascii="Arial" w:hAnsi="Arial" w:cs="Arial"/>
          <w:sz w:val="22"/>
          <w:szCs w:val="22"/>
        </w:rPr>
        <w:t>,</w:t>
      </w:r>
      <w:r w:rsidR="00C07120" w:rsidRPr="001F4792">
        <w:rPr>
          <w:rFonts w:ascii="Arial" w:hAnsi="Arial" w:cs="Arial"/>
          <w:sz w:val="22"/>
          <w:szCs w:val="22"/>
        </w:rPr>
        <w:t xml:space="preserve"> which were both outside the range of the data available to validate the model</w:t>
      </w:r>
      <w:r w:rsidR="004A10BB" w:rsidRPr="001F4792">
        <w:rPr>
          <w:rFonts w:ascii="Arial" w:hAnsi="Arial" w:cs="Arial"/>
          <w:sz w:val="22"/>
          <w:szCs w:val="22"/>
        </w:rPr>
        <w:t xml:space="preserve">. </w:t>
      </w:r>
      <w:r w:rsidR="00E7302C" w:rsidRPr="001F4792">
        <w:rPr>
          <w:rFonts w:ascii="Arial" w:hAnsi="Arial" w:cs="Arial"/>
          <w:sz w:val="22"/>
          <w:szCs w:val="22"/>
        </w:rPr>
        <w:fldChar w:fldCharType="begin"/>
      </w:r>
      <w:r w:rsidR="00E7302C" w:rsidRPr="001F4792">
        <w:rPr>
          <w:rFonts w:ascii="Arial" w:hAnsi="Arial" w:cs="Arial"/>
          <w:sz w:val="22"/>
          <w:szCs w:val="22"/>
        </w:rPr>
        <w:instrText xml:space="preserve"> REF _Ref163305364 \h </w:instrText>
      </w:r>
      <w:r w:rsidR="001F4792">
        <w:rPr>
          <w:rFonts w:ascii="Arial" w:hAnsi="Arial" w:cs="Arial"/>
          <w:sz w:val="22"/>
          <w:szCs w:val="22"/>
        </w:rPr>
        <w:instrText xml:space="preserve"> \* MERGEFORMAT </w:instrText>
      </w:r>
      <w:r w:rsidR="00E7302C" w:rsidRPr="001F4792">
        <w:rPr>
          <w:rFonts w:ascii="Arial" w:hAnsi="Arial" w:cs="Arial"/>
          <w:sz w:val="22"/>
          <w:szCs w:val="22"/>
        </w:rPr>
      </w:r>
      <w:r w:rsidR="00E7302C" w:rsidRPr="001F4792">
        <w:rPr>
          <w:rFonts w:ascii="Arial" w:hAnsi="Arial" w:cs="Arial"/>
          <w:sz w:val="22"/>
          <w:szCs w:val="22"/>
        </w:rPr>
        <w:fldChar w:fldCharType="separate"/>
      </w:r>
      <w:r w:rsidR="00536F1E" w:rsidRPr="007B2551">
        <w:rPr>
          <w:rFonts w:ascii="Arial" w:hAnsi="Arial" w:cs="Arial"/>
          <w:sz w:val="22"/>
          <w:szCs w:val="22"/>
        </w:rPr>
        <w:t xml:space="preserve">Figure </w:t>
      </w:r>
      <w:r w:rsidR="00536F1E">
        <w:rPr>
          <w:rFonts w:ascii="Arial" w:hAnsi="Arial" w:cs="Arial"/>
          <w:noProof/>
          <w:sz w:val="20"/>
          <w:szCs w:val="20"/>
        </w:rPr>
        <w:t>3</w:t>
      </w:r>
      <w:r w:rsidR="00E7302C" w:rsidRPr="001F4792">
        <w:rPr>
          <w:rFonts w:ascii="Arial" w:hAnsi="Arial" w:cs="Arial"/>
          <w:sz w:val="22"/>
          <w:szCs w:val="22"/>
        </w:rPr>
        <w:fldChar w:fldCharType="end"/>
      </w:r>
      <w:r w:rsidR="00E7302C" w:rsidRPr="001F4792">
        <w:rPr>
          <w:rFonts w:ascii="Arial" w:hAnsi="Arial" w:cs="Arial"/>
          <w:sz w:val="22"/>
          <w:szCs w:val="22"/>
        </w:rPr>
        <w:t xml:space="preserve"> </w:t>
      </w:r>
      <w:r w:rsidR="00C07120" w:rsidRPr="001F4792">
        <w:rPr>
          <w:rFonts w:ascii="Arial" w:hAnsi="Arial" w:cs="Arial"/>
          <w:sz w:val="22"/>
          <w:szCs w:val="22"/>
        </w:rPr>
        <w:t xml:space="preserve">from Nilsson (2004, p90) is derived from the model, </w:t>
      </w:r>
      <w:r w:rsidR="0045466D" w:rsidRPr="001F4792">
        <w:rPr>
          <w:rFonts w:ascii="Arial" w:hAnsi="Arial" w:cs="Arial"/>
          <w:sz w:val="22"/>
          <w:szCs w:val="22"/>
        </w:rPr>
        <w:t>describing the relationship between speed changes and changes in casualty rates.</w:t>
      </w:r>
    </w:p>
    <w:p w14:paraId="42178C34" w14:textId="3712C963" w:rsidR="000F42DD" w:rsidRPr="001F4792" w:rsidRDefault="0045466D" w:rsidP="005E7265">
      <w:pPr>
        <w:rPr>
          <w:rFonts w:ascii="Arial" w:hAnsi="Arial" w:cs="Arial"/>
          <w:sz w:val="20"/>
          <w:szCs w:val="20"/>
        </w:rPr>
      </w:pPr>
      <w:bookmarkStart w:id="5" w:name="_Ref327089749"/>
      <w:r w:rsidRPr="001F4792">
        <w:rPr>
          <w:rFonts w:ascii="Arial" w:hAnsi="Arial" w:cs="Arial"/>
          <w:noProof/>
          <w:sz w:val="22"/>
          <w:szCs w:val="22"/>
        </w:rPr>
        <w:drawing>
          <wp:anchor distT="0" distB="0" distL="114300" distR="114300" simplePos="0" relativeHeight="251659776" behindDoc="0" locked="0" layoutInCell="1" allowOverlap="1" wp14:anchorId="66C4A67E" wp14:editId="21340D36">
            <wp:simplePos x="0" y="0"/>
            <wp:positionH relativeFrom="margin">
              <wp:posOffset>0</wp:posOffset>
            </wp:positionH>
            <wp:positionV relativeFrom="paragraph">
              <wp:posOffset>146050</wp:posOffset>
            </wp:positionV>
            <wp:extent cx="3376930" cy="2719070"/>
            <wp:effectExtent l="0" t="0" r="0" b="5080"/>
            <wp:wrapTopAndBottom/>
            <wp:docPr id="8" name="Picture 7" descr="Figure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1.jpg"/>
                    <pic:cNvPicPr/>
                  </pic:nvPicPr>
                  <pic:blipFill>
                    <a:blip r:embed="rId10" cstate="print"/>
                    <a:stretch>
                      <a:fillRect/>
                    </a:stretch>
                  </pic:blipFill>
                  <pic:spPr>
                    <a:xfrm>
                      <a:off x="0" y="0"/>
                      <a:ext cx="3386682" cy="2726685"/>
                    </a:xfrm>
                    <a:prstGeom prst="rect">
                      <a:avLst/>
                    </a:prstGeom>
                  </pic:spPr>
                </pic:pic>
              </a:graphicData>
            </a:graphic>
            <wp14:sizeRelH relativeFrom="margin">
              <wp14:pctWidth>0</wp14:pctWidth>
            </wp14:sizeRelH>
            <wp14:sizeRelV relativeFrom="margin">
              <wp14:pctHeight>0</wp14:pctHeight>
            </wp14:sizeRelV>
          </wp:anchor>
        </w:drawing>
      </w:r>
      <w:bookmarkEnd w:id="5"/>
    </w:p>
    <w:p w14:paraId="7CEC21E4" w14:textId="3E9975FB" w:rsidR="00656496" w:rsidRPr="001F4792" w:rsidRDefault="00656496" w:rsidP="00C07120">
      <w:pPr>
        <w:rPr>
          <w:rFonts w:ascii="Arial" w:hAnsi="Arial" w:cs="Arial"/>
          <w:sz w:val="20"/>
          <w:szCs w:val="20"/>
          <w:lang w:eastAsia="en-NZ"/>
        </w:rPr>
      </w:pPr>
      <w:bookmarkStart w:id="6" w:name="_Ref163305364"/>
      <w:r w:rsidRPr="001F4792">
        <w:rPr>
          <w:rFonts w:ascii="Arial" w:hAnsi="Arial" w:cs="Arial"/>
          <w:sz w:val="20"/>
          <w:szCs w:val="20"/>
        </w:rPr>
        <w:t xml:space="preserve">Figure </w:t>
      </w:r>
      <w:r w:rsidRPr="001F4792">
        <w:rPr>
          <w:rFonts w:ascii="Arial" w:hAnsi="Arial" w:cs="Arial"/>
          <w:sz w:val="20"/>
          <w:szCs w:val="20"/>
        </w:rPr>
        <w:fldChar w:fldCharType="begin"/>
      </w:r>
      <w:r w:rsidRPr="001F4792">
        <w:rPr>
          <w:rFonts w:ascii="Arial" w:hAnsi="Arial" w:cs="Arial"/>
          <w:sz w:val="20"/>
          <w:szCs w:val="20"/>
        </w:rPr>
        <w:instrText xml:space="preserve"> SEQ Figure \* ARABIC </w:instrText>
      </w:r>
      <w:r w:rsidRPr="001F4792">
        <w:rPr>
          <w:rFonts w:ascii="Arial" w:hAnsi="Arial" w:cs="Arial"/>
          <w:sz w:val="20"/>
          <w:szCs w:val="20"/>
        </w:rPr>
        <w:fldChar w:fldCharType="separate"/>
      </w:r>
      <w:r w:rsidR="00536F1E">
        <w:rPr>
          <w:rFonts w:ascii="Arial" w:hAnsi="Arial" w:cs="Arial"/>
          <w:noProof/>
          <w:sz w:val="20"/>
          <w:szCs w:val="20"/>
        </w:rPr>
        <w:t>3</w:t>
      </w:r>
      <w:r w:rsidRPr="001F4792">
        <w:rPr>
          <w:rFonts w:ascii="Arial" w:hAnsi="Arial" w:cs="Arial"/>
          <w:sz w:val="20"/>
          <w:szCs w:val="20"/>
        </w:rPr>
        <w:fldChar w:fldCharType="end"/>
      </w:r>
      <w:bookmarkEnd w:id="6"/>
      <w:r w:rsidRPr="001F4792">
        <w:rPr>
          <w:rFonts w:ascii="Arial" w:hAnsi="Arial" w:cs="Arial"/>
          <w:sz w:val="20"/>
          <w:szCs w:val="20"/>
        </w:rPr>
        <w:t>: Relationship between speed changes and changes in casualty rates</w:t>
      </w:r>
      <w:r w:rsidR="00362F62">
        <w:rPr>
          <w:rFonts w:ascii="Arial" w:hAnsi="Arial" w:cs="Arial"/>
          <w:sz w:val="20"/>
          <w:szCs w:val="20"/>
        </w:rPr>
        <w:t xml:space="preserve"> (Ni</w:t>
      </w:r>
      <w:r w:rsidR="00F00DF2">
        <w:rPr>
          <w:rFonts w:ascii="Arial" w:hAnsi="Arial" w:cs="Arial"/>
          <w:sz w:val="20"/>
          <w:szCs w:val="20"/>
        </w:rPr>
        <w:t>lsson 2004 p90)</w:t>
      </w:r>
    </w:p>
    <w:p w14:paraId="43FDF1A4" w14:textId="77777777" w:rsidR="00656496" w:rsidRPr="001F4792" w:rsidRDefault="00656496" w:rsidP="00C07120">
      <w:pPr>
        <w:rPr>
          <w:rFonts w:ascii="Arial" w:hAnsi="Arial" w:cs="Arial"/>
          <w:sz w:val="20"/>
          <w:szCs w:val="20"/>
          <w:lang w:eastAsia="en-NZ"/>
        </w:rPr>
      </w:pPr>
    </w:p>
    <w:p w14:paraId="34F14C8F" w14:textId="77777777" w:rsidR="002A5EAD" w:rsidRDefault="000F42DD" w:rsidP="00C07120">
      <w:pPr>
        <w:rPr>
          <w:rFonts w:ascii="Arial" w:hAnsi="Arial" w:cs="Arial"/>
          <w:sz w:val="22"/>
          <w:szCs w:val="22"/>
        </w:rPr>
      </w:pPr>
      <w:r w:rsidRPr="001F4792">
        <w:rPr>
          <w:rFonts w:ascii="Arial" w:hAnsi="Arial" w:cs="Arial"/>
          <w:sz w:val="22"/>
          <w:szCs w:val="22"/>
        </w:rPr>
        <w:t>Nilsson’s</w:t>
      </w:r>
      <w:r w:rsidR="00C07120" w:rsidRPr="001F4792">
        <w:rPr>
          <w:rFonts w:ascii="Arial" w:hAnsi="Arial" w:cs="Arial"/>
          <w:sz w:val="22"/>
          <w:szCs w:val="22"/>
        </w:rPr>
        <w:t xml:space="preserve"> models were </w:t>
      </w:r>
      <w:r w:rsidR="00456324" w:rsidRPr="001F4792">
        <w:rPr>
          <w:rFonts w:ascii="Arial" w:hAnsi="Arial" w:cs="Arial"/>
          <w:sz w:val="22"/>
          <w:szCs w:val="22"/>
        </w:rPr>
        <w:t>derived using</w:t>
      </w:r>
      <w:r w:rsidR="00C07120" w:rsidRPr="001F4792">
        <w:rPr>
          <w:rFonts w:ascii="Arial" w:hAnsi="Arial" w:cs="Arial"/>
          <w:sz w:val="22"/>
          <w:szCs w:val="22"/>
        </w:rPr>
        <w:t xml:space="preserve"> data from higher speed Swedish roads, both divided and undivided. </w:t>
      </w:r>
      <w:r w:rsidR="00AA2801" w:rsidRPr="001F4792">
        <w:rPr>
          <w:rFonts w:ascii="Arial" w:hAnsi="Arial" w:cs="Arial"/>
          <w:sz w:val="22"/>
          <w:szCs w:val="22"/>
        </w:rPr>
        <w:t xml:space="preserve">His </w:t>
      </w:r>
      <w:r w:rsidR="00C07120" w:rsidRPr="001F4792">
        <w:rPr>
          <w:rFonts w:ascii="Arial" w:hAnsi="Arial" w:cs="Arial"/>
          <w:sz w:val="22"/>
          <w:szCs w:val="22"/>
        </w:rPr>
        <w:t>model</w:t>
      </w:r>
      <w:r w:rsidR="00AA2801" w:rsidRPr="001F4792">
        <w:rPr>
          <w:rFonts w:ascii="Arial" w:hAnsi="Arial" w:cs="Arial"/>
          <w:sz w:val="22"/>
          <w:szCs w:val="22"/>
        </w:rPr>
        <w:t>s</w:t>
      </w:r>
      <w:r w:rsidR="00C07120" w:rsidRPr="001F4792">
        <w:rPr>
          <w:rFonts w:ascii="Arial" w:hAnsi="Arial" w:cs="Arial"/>
          <w:sz w:val="22"/>
          <w:szCs w:val="22"/>
        </w:rPr>
        <w:t xml:space="preserve"> ha</w:t>
      </w:r>
      <w:r w:rsidR="00AA2801" w:rsidRPr="001F4792">
        <w:rPr>
          <w:rFonts w:ascii="Arial" w:hAnsi="Arial" w:cs="Arial"/>
          <w:sz w:val="22"/>
          <w:szCs w:val="22"/>
        </w:rPr>
        <w:t>ve</w:t>
      </w:r>
      <w:r w:rsidR="00D6422C" w:rsidRPr="001F4792">
        <w:rPr>
          <w:rFonts w:ascii="Arial" w:hAnsi="Arial" w:cs="Arial"/>
          <w:sz w:val="22"/>
          <w:szCs w:val="22"/>
        </w:rPr>
        <w:t xml:space="preserve"> since </w:t>
      </w:r>
      <w:r w:rsidR="00C07120" w:rsidRPr="001F4792">
        <w:rPr>
          <w:rFonts w:ascii="Arial" w:hAnsi="Arial" w:cs="Arial"/>
          <w:sz w:val="22"/>
          <w:szCs w:val="22"/>
        </w:rPr>
        <w:t xml:space="preserve">been refined by Cameron and </w:t>
      </w:r>
      <w:r w:rsidR="00810CD8" w:rsidRPr="001F4792">
        <w:rPr>
          <w:rFonts w:ascii="Arial" w:hAnsi="Arial" w:cs="Arial"/>
          <w:sz w:val="22"/>
          <w:szCs w:val="22"/>
        </w:rPr>
        <w:t>Elvik (</w:t>
      </w:r>
      <w:r w:rsidR="00C07120" w:rsidRPr="001F4792">
        <w:rPr>
          <w:rFonts w:ascii="Arial" w:hAnsi="Arial" w:cs="Arial"/>
          <w:sz w:val="22"/>
          <w:szCs w:val="22"/>
        </w:rPr>
        <w:t>2008), who disaggregated by type of road</w:t>
      </w:r>
      <w:r w:rsidR="009E7C3F" w:rsidRPr="001F4792">
        <w:rPr>
          <w:rFonts w:ascii="Arial" w:hAnsi="Arial" w:cs="Arial"/>
          <w:sz w:val="22"/>
          <w:szCs w:val="22"/>
        </w:rPr>
        <w:t>.</w:t>
      </w:r>
      <w:r w:rsidR="00C07120" w:rsidRPr="001F4792">
        <w:rPr>
          <w:rFonts w:ascii="Arial" w:hAnsi="Arial" w:cs="Arial"/>
          <w:sz w:val="22"/>
          <w:szCs w:val="22"/>
        </w:rPr>
        <w:t xml:space="preserve"> They used meta-analyses carried out by Elvik, who took advantage </w:t>
      </w:r>
      <w:r w:rsidR="009E7C3F" w:rsidRPr="001F4792">
        <w:rPr>
          <w:rFonts w:ascii="Arial" w:hAnsi="Arial" w:cs="Arial"/>
          <w:sz w:val="22"/>
          <w:szCs w:val="22"/>
        </w:rPr>
        <w:t>of much</w:t>
      </w:r>
      <w:r w:rsidR="00C07120" w:rsidRPr="001F4792">
        <w:rPr>
          <w:rFonts w:ascii="Arial" w:hAnsi="Arial" w:cs="Arial"/>
          <w:sz w:val="22"/>
          <w:szCs w:val="22"/>
        </w:rPr>
        <w:t xml:space="preserve"> richer information sources than those available to Nilsson including information on urban speed changes.</w:t>
      </w:r>
    </w:p>
    <w:p w14:paraId="0157E4D1" w14:textId="77777777" w:rsidR="00835576" w:rsidRDefault="00835576" w:rsidP="00C07120">
      <w:pPr>
        <w:rPr>
          <w:rFonts w:ascii="Arial" w:hAnsi="Arial" w:cs="Arial"/>
          <w:sz w:val="22"/>
          <w:szCs w:val="22"/>
        </w:rPr>
      </w:pPr>
    </w:p>
    <w:p w14:paraId="4A1867C5" w14:textId="0617D342" w:rsidR="00C07120" w:rsidRPr="001F4792" w:rsidRDefault="00794210" w:rsidP="00C07120">
      <w:pPr>
        <w:rPr>
          <w:rFonts w:ascii="Arial" w:hAnsi="Arial" w:cs="Arial"/>
          <w:sz w:val="20"/>
          <w:szCs w:val="20"/>
        </w:rPr>
      </w:pPr>
      <w:r>
        <w:rPr>
          <w:rFonts w:ascii="Arial" w:hAnsi="Arial" w:cs="Arial"/>
          <w:sz w:val="22"/>
          <w:szCs w:val="22"/>
        </w:rPr>
        <w:fldChar w:fldCharType="begin"/>
      </w:r>
      <w:r>
        <w:rPr>
          <w:rFonts w:ascii="Arial" w:hAnsi="Arial" w:cs="Arial"/>
          <w:sz w:val="22"/>
          <w:szCs w:val="22"/>
        </w:rPr>
        <w:instrText xml:space="preserve"> REF _Ref163117009 \h </w:instrText>
      </w:r>
      <w:r>
        <w:rPr>
          <w:rFonts w:ascii="Arial" w:hAnsi="Arial" w:cs="Arial"/>
          <w:sz w:val="22"/>
          <w:szCs w:val="22"/>
        </w:rPr>
      </w:r>
      <w:r>
        <w:rPr>
          <w:rFonts w:ascii="Arial" w:hAnsi="Arial" w:cs="Arial"/>
          <w:sz w:val="22"/>
          <w:szCs w:val="22"/>
        </w:rPr>
        <w:fldChar w:fldCharType="separate"/>
      </w:r>
      <w:r w:rsidR="00536F1E" w:rsidRPr="001F4792">
        <w:rPr>
          <w:rFonts w:ascii="Arial" w:hAnsi="Arial" w:cs="Arial"/>
          <w:sz w:val="20"/>
          <w:szCs w:val="20"/>
        </w:rPr>
        <w:t xml:space="preserve">Table </w:t>
      </w:r>
      <w:r w:rsidR="00536F1E">
        <w:rPr>
          <w:rFonts w:ascii="Arial" w:hAnsi="Arial" w:cs="Arial"/>
          <w:noProof/>
          <w:sz w:val="20"/>
          <w:szCs w:val="20"/>
        </w:rPr>
        <w:t>1</w:t>
      </w:r>
      <w:r>
        <w:rPr>
          <w:rFonts w:ascii="Arial" w:hAnsi="Arial" w:cs="Arial"/>
          <w:sz w:val="22"/>
          <w:szCs w:val="22"/>
        </w:rPr>
        <w:fldChar w:fldCharType="end"/>
      </w:r>
      <w:r w:rsidR="005A550F">
        <w:rPr>
          <w:rFonts w:ascii="Arial" w:hAnsi="Arial" w:cs="Arial"/>
          <w:sz w:val="22"/>
          <w:szCs w:val="22"/>
        </w:rPr>
        <w:t xml:space="preserve"> </w:t>
      </w:r>
      <w:r w:rsidR="00C07120" w:rsidRPr="001F4792">
        <w:rPr>
          <w:rFonts w:ascii="Arial" w:hAnsi="Arial" w:cs="Arial"/>
          <w:sz w:val="22"/>
          <w:szCs w:val="22"/>
        </w:rPr>
        <w:t>adapted from Elvik</w:t>
      </w:r>
      <w:r w:rsidR="003063D1" w:rsidRPr="001F4792">
        <w:rPr>
          <w:rFonts w:ascii="Arial" w:hAnsi="Arial" w:cs="Arial"/>
          <w:sz w:val="22"/>
          <w:szCs w:val="22"/>
        </w:rPr>
        <w:t xml:space="preserve"> </w:t>
      </w:r>
      <w:r w:rsidR="00C07120" w:rsidRPr="001F4792">
        <w:rPr>
          <w:rFonts w:ascii="Arial" w:hAnsi="Arial" w:cs="Arial"/>
          <w:sz w:val="22"/>
          <w:szCs w:val="22"/>
        </w:rPr>
        <w:t xml:space="preserve">(2009) and Cameron and </w:t>
      </w:r>
      <w:r w:rsidR="00810CD8" w:rsidRPr="001F4792">
        <w:rPr>
          <w:rFonts w:ascii="Arial" w:hAnsi="Arial" w:cs="Arial"/>
          <w:sz w:val="22"/>
          <w:szCs w:val="22"/>
        </w:rPr>
        <w:t>Elvik (</w:t>
      </w:r>
      <w:r w:rsidR="00C07120" w:rsidRPr="001F4792">
        <w:rPr>
          <w:rFonts w:ascii="Arial" w:hAnsi="Arial" w:cs="Arial"/>
          <w:sz w:val="22"/>
          <w:szCs w:val="22"/>
        </w:rPr>
        <w:t>2008</w:t>
      </w:r>
      <w:r w:rsidR="00E46A08" w:rsidRPr="001F4792">
        <w:rPr>
          <w:rFonts w:ascii="Arial" w:hAnsi="Arial" w:cs="Arial"/>
          <w:sz w:val="22"/>
          <w:szCs w:val="22"/>
        </w:rPr>
        <w:t>) summarises</w:t>
      </w:r>
      <w:r w:rsidR="00C07120" w:rsidRPr="001F4792">
        <w:rPr>
          <w:rFonts w:ascii="Arial" w:hAnsi="Arial" w:cs="Arial"/>
          <w:sz w:val="22"/>
          <w:szCs w:val="22"/>
        </w:rPr>
        <w:t xml:space="preserve"> </w:t>
      </w:r>
      <w:r w:rsidR="005E667A" w:rsidRPr="001F4792">
        <w:rPr>
          <w:rFonts w:ascii="Arial" w:hAnsi="Arial" w:cs="Arial"/>
          <w:sz w:val="22"/>
          <w:szCs w:val="22"/>
        </w:rPr>
        <w:t xml:space="preserve">these </w:t>
      </w:r>
      <w:r w:rsidR="00237A6C" w:rsidRPr="001F4792">
        <w:rPr>
          <w:rFonts w:ascii="Arial" w:hAnsi="Arial" w:cs="Arial"/>
          <w:sz w:val="22"/>
          <w:szCs w:val="22"/>
        </w:rPr>
        <w:t>results. Cameron</w:t>
      </w:r>
      <w:r w:rsidR="00C07120" w:rsidRPr="001F4792">
        <w:rPr>
          <w:rFonts w:ascii="Arial" w:hAnsi="Arial" w:cs="Arial"/>
          <w:sz w:val="22"/>
          <w:szCs w:val="22"/>
        </w:rPr>
        <w:t xml:space="preserve"> and Elvik caution that none of the power estimates for mutually exclusive injury categories </w:t>
      </w:r>
      <w:r w:rsidR="00850495" w:rsidRPr="001F4792">
        <w:rPr>
          <w:rFonts w:ascii="Arial" w:hAnsi="Arial" w:cs="Arial"/>
          <w:sz w:val="22"/>
          <w:szCs w:val="22"/>
        </w:rPr>
        <w:t xml:space="preserve">on </w:t>
      </w:r>
      <w:r w:rsidR="00C07120" w:rsidRPr="001F4792">
        <w:rPr>
          <w:rFonts w:ascii="Arial" w:hAnsi="Arial" w:cs="Arial"/>
          <w:sz w:val="22"/>
          <w:szCs w:val="22"/>
        </w:rPr>
        <w:t xml:space="preserve">urban roads were significantly different from the </w:t>
      </w:r>
      <w:r w:rsidR="00143D07" w:rsidRPr="001F4792">
        <w:rPr>
          <w:rFonts w:ascii="Arial" w:hAnsi="Arial" w:cs="Arial"/>
          <w:sz w:val="22"/>
          <w:szCs w:val="22"/>
        </w:rPr>
        <w:t>all-road</w:t>
      </w:r>
      <w:r w:rsidR="00C07120" w:rsidRPr="001F4792">
        <w:rPr>
          <w:rFonts w:ascii="Arial" w:hAnsi="Arial" w:cs="Arial"/>
          <w:sz w:val="22"/>
          <w:szCs w:val="22"/>
        </w:rPr>
        <w:t xml:space="preserve"> </w:t>
      </w:r>
      <w:r w:rsidR="00850495" w:rsidRPr="001F4792">
        <w:rPr>
          <w:rFonts w:ascii="Arial" w:hAnsi="Arial" w:cs="Arial"/>
          <w:sz w:val="22"/>
          <w:szCs w:val="22"/>
        </w:rPr>
        <w:t>estimate</w:t>
      </w:r>
      <w:r w:rsidR="00560FB7" w:rsidRPr="001F4792">
        <w:rPr>
          <w:rFonts w:ascii="Arial" w:hAnsi="Arial" w:cs="Arial"/>
          <w:sz w:val="22"/>
          <w:szCs w:val="22"/>
        </w:rPr>
        <w:t xml:space="preserve"> </w:t>
      </w:r>
      <w:r w:rsidR="00AA7D89" w:rsidRPr="001F4792">
        <w:rPr>
          <w:rFonts w:ascii="Arial" w:hAnsi="Arial" w:cs="Arial"/>
          <w:sz w:val="22"/>
          <w:szCs w:val="22"/>
        </w:rPr>
        <w:t>owing to</w:t>
      </w:r>
      <w:r w:rsidR="00C07120" w:rsidRPr="001F4792">
        <w:rPr>
          <w:rFonts w:ascii="Arial" w:hAnsi="Arial" w:cs="Arial"/>
          <w:sz w:val="22"/>
          <w:szCs w:val="22"/>
        </w:rPr>
        <w:t xml:space="preserve"> the </w:t>
      </w:r>
      <w:r w:rsidR="00BC06CF" w:rsidRPr="001F4792">
        <w:rPr>
          <w:rFonts w:ascii="Arial" w:hAnsi="Arial" w:cs="Arial"/>
          <w:sz w:val="22"/>
          <w:szCs w:val="22"/>
        </w:rPr>
        <w:t xml:space="preserve">relatively </w:t>
      </w:r>
      <w:r w:rsidR="00810CD8" w:rsidRPr="001F4792">
        <w:rPr>
          <w:rFonts w:ascii="Arial" w:hAnsi="Arial" w:cs="Arial"/>
          <w:sz w:val="22"/>
          <w:szCs w:val="22"/>
        </w:rPr>
        <w:t>small, disaggregated</w:t>
      </w:r>
      <w:r w:rsidR="00CD22FF" w:rsidRPr="001F4792">
        <w:rPr>
          <w:rFonts w:ascii="Arial" w:hAnsi="Arial" w:cs="Arial"/>
          <w:sz w:val="22"/>
          <w:szCs w:val="22"/>
        </w:rPr>
        <w:t xml:space="preserve"> sample</w:t>
      </w:r>
      <w:r w:rsidR="00BC06CF" w:rsidRPr="001F4792">
        <w:rPr>
          <w:rFonts w:ascii="Arial" w:hAnsi="Arial" w:cs="Arial"/>
          <w:sz w:val="22"/>
          <w:szCs w:val="22"/>
        </w:rPr>
        <w:t xml:space="preserve"> </w:t>
      </w:r>
      <w:r w:rsidR="00C07120" w:rsidRPr="001F4792">
        <w:rPr>
          <w:rFonts w:ascii="Arial" w:hAnsi="Arial" w:cs="Arial"/>
          <w:sz w:val="22"/>
          <w:szCs w:val="22"/>
        </w:rPr>
        <w:t>size</w:t>
      </w:r>
      <w:r w:rsidR="00AA7D89" w:rsidRPr="001F4792">
        <w:rPr>
          <w:rFonts w:ascii="Arial" w:hAnsi="Arial" w:cs="Arial"/>
          <w:sz w:val="22"/>
          <w:szCs w:val="22"/>
        </w:rPr>
        <w:t>s.</w:t>
      </w:r>
      <w:r w:rsidR="00C07120" w:rsidRPr="001F4792">
        <w:rPr>
          <w:rFonts w:ascii="Arial" w:hAnsi="Arial" w:cs="Arial"/>
          <w:sz w:val="22"/>
          <w:szCs w:val="22"/>
        </w:rPr>
        <w:t xml:space="preserve"> </w:t>
      </w:r>
      <w:r w:rsidR="00850495" w:rsidRPr="001F4792">
        <w:rPr>
          <w:rFonts w:ascii="Arial" w:hAnsi="Arial" w:cs="Arial"/>
          <w:sz w:val="22"/>
          <w:szCs w:val="22"/>
        </w:rPr>
        <w:t>These</w:t>
      </w:r>
      <w:r w:rsidR="00C07120" w:rsidRPr="001F4792">
        <w:rPr>
          <w:rFonts w:ascii="Arial" w:hAnsi="Arial" w:cs="Arial"/>
          <w:sz w:val="22"/>
          <w:szCs w:val="22"/>
        </w:rPr>
        <w:t xml:space="preserve"> problems are ameliorated somewhat by </w:t>
      </w:r>
      <w:r w:rsidR="009658C9" w:rsidRPr="001F4792">
        <w:rPr>
          <w:rFonts w:ascii="Arial" w:hAnsi="Arial" w:cs="Arial"/>
          <w:sz w:val="22"/>
          <w:szCs w:val="22"/>
        </w:rPr>
        <w:t>using cumulative</w:t>
      </w:r>
      <w:r w:rsidR="00C07120" w:rsidRPr="001F4792">
        <w:rPr>
          <w:rFonts w:ascii="Arial" w:hAnsi="Arial" w:cs="Arial"/>
          <w:sz w:val="22"/>
          <w:szCs w:val="22"/>
        </w:rPr>
        <w:t xml:space="preserve"> </w:t>
      </w:r>
      <w:r w:rsidR="00143D07" w:rsidRPr="001F4792">
        <w:rPr>
          <w:rFonts w:ascii="Arial" w:hAnsi="Arial" w:cs="Arial"/>
          <w:sz w:val="22"/>
          <w:szCs w:val="22"/>
        </w:rPr>
        <w:t>categories.</w:t>
      </w:r>
      <w:r w:rsidR="00C07120" w:rsidRPr="001F4792">
        <w:rPr>
          <w:rFonts w:ascii="Arial" w:hAnsi="Arial" w:cs="Arial"/>
          <w:sz w:val="22"/>
          <w:szCs w:val="22"/>
        </w:rPr>
        <w:t xml:space="preserve"> </w:t>
      </w:r>
      <w:r w:rsidR="009C73FD" w:rsidRPr="001F4792">
        <w:rPr>
          <w:rFonts w:ascii="Arial" w:hAnsi="Arial" w:cs="Arial"/>
          <w:sz w:val="22"/>
          <w:szCs w:val="22"/>
        </w:rPr>
        <w:t xml:space="preserve">Their </w:t>
      </w:r>
      <w:r w:rsidR="00EF3A5B" w:rsidRPr="001F4792">
        <w:rPr>
          <w:rFonts w:ascii="Arial" w:hAnsi="Arial" w:cs="Arial"/>
          <w:sz w:val="22"/>
          <w:szCs w:val="22"/>
        </w:rPr>
        <w:t>final analysis</w:t>
      </w:r>
      <w:r w:rsidR="009C73FD" w:rsidRPr="001F4792">
        <w:rPr>
          <w:rFonts w:ascii="Arial" w:hAnsi="Arial" w:cs="Arial"/>
          <w:sz w:val="22"/>
          <w:szCs w:val="22"/>
        </w:rPr>
        <w:t xml:space="preserve">, using cumulative categories </w:t>
      </w:r>
      <w:r w:rsidR="009658C9" w:rsidRPr="001F4792">
        <w:rPr>
          <w:rFonts w:ascii="Arial" w:hAnsi="Arial" w:cs="Arial"/>
          <w:sz w:val="22"/>
          <w:szCs w:val="22"/>
        </w:rPr>
        <w:t>produced smaller</w:t>
      </w:r>
      <w:r w:rsidR="00C07120" w:rsidRPr="001F4792">
        <w:rPr>
          <w:rFonts w:ascii="Arial" w:hAnsi="Arial" w:cs="Arial"/>
          <w:sz w:val="22"/>
          <w:szCs w:val="22"/>
        </w:rPr>
        <w:t xml:space="preserve"> powers </w:t>
      </w:r>
      <w:r w:rsidR="009658C9" w:rsidRPr="001F4792">
        <w:rPr>
          <w:rFonts w:ascii="Arial" w:hAnsi="Arial" w:cs="Arial"/>
          <w:sz w:val="22"/>
          <w:szCs w:val="22"/>
        </w:rPr>
        <w:t>for</w:t>
      </w:r>
      <w:r w:rsidR="00C07120" w:rsidRPr="001F4792">
        <w:rPr>
          <w:rFonts w:ascii="Arial" w:hAnsi="Arial" w:cs="Arial"/>
          <w:sz w:val="22"/>
          <w:szCs w:val="22"/>
        </w:rPr>
        <w:t xml:space="preserve"> urban arterials </w:t>
      </w:r>
      <w:r w:rsidR="00850495" w:rsidRPr="001F4792">
        <w:rPr>
          <w:rFonts w:ascii="Arial" w:hAnsi="Arial" w:cs="Arial"/>
          <w:sz w:val="22"/>
          <w:szCs w:val="22"/>
        </w:rPr>
        <w:t>and monotonically</w:t>
      </w:r>
      <w:r w:rsidR="00C07120" w:rsidRPr="001F4792">
        <w:rPr>
          <w:rFonts w:ascii="Arial" w:hAnsi="Arial" w:cs="Arial"/>
          <w:sz w:val="22"/>
          <w:szCs w:val="22"/>
        </w:rPr>
        <w:t xml:space="preserve"> increasing powers as the road standard improve</w:t>
      </w:r>
      <w:r w:rsidR="004938A4" w:rsidRPr="001F4792">
        <w:rPr>
          <w:rFonts w:ascii="Arial" w:hAnsi="Arial" w:cs="Arial"/>
          <w:sz w:val="22"/>
          <w:szCs w:val="22"/>
        </w:rPr>
        <w:t>d</w:t>
      </w:r>
      <w:r w:rsidR="00B36637" w:rsidRPr="001F4792">
        <w:rPr>
          <w:rFonts w:ascii="Arial" w:hAnsi="Arial" w:cs="Arial"/>
          <w:sz w:val="22"/>
          <w:szCs w:val="22"/>
        </w:rPr>
        <w:t>. T</w:t>
      </w:r>
      <w:r w:rsidR="00C07120" w:rsidRPr="001F4792">
        <w:rPr>
          <w:rFonts w:ascii="Arial" w:hAnsi="Arial" w:cs="Arial"/>
          <w:sz w:val="22"/>
          <w:szCs w:val="22"/>
        </w:rPr>
        <w:t xml:space="preserve">he differences </w:t>
      </w:r>
      <w:r w:rsidR="00B36637" w:rsidRPr="001F4792">
        <w:rPr>
          <w:rFonts w:ascii="Arial" w:hAnsi="Arial" w:cs="Arial"/>
          <w:sz w:val="22"/>
          <w:szCs w:val="22"/>
        </w:rPr>
        <w:t>w</w:t>
      </w:r>
      <w:r w:rsidR="00CD22FF" w:rsidRPr="001F4792">
        <w:rPr>
          <w:rFonts w:ascii="Arial" w:hAnsi="Arial" w:cs="Arial"/>
          <w:sz w:val="22"/>
          <w:szCs w:val="22"/>
        </w:rPr>
        <w:t xml:space="preserve">ere </w:t>
      </w:r>
      <w:r w:rsidR="00C07120" w:rsidRPr="001F4792">
        <w:rPr>
          <w:rFonts w:ascii="Arial" w:hAnsi="Arial" w:cs="Arial"/>
          <w:sz w:val="22"/>
          <w:szCs w:val="22"/>
        </w:rPr>
        <w:t xml:space="preserve">statistically significant.  For DSIs </w:t>
      </w:r>
      <w:r w:rsidR="00850495" w:rsidRPr="001F4792">
        <w:rPr>
          <w:rFonts w:ascii="Arial" w:hAnsi="Arial" w:cs="Arial"/>
          <w:sz w:val="22"/>
          <w:szCs w:val="22"/>
        </w:rPr>
        <w:t>power</w:t>
      </w:r>
      <w:r w:rsidR="00C07120" w:rsidRPr="001F4792">
        <w:rPr>
          <w:rFonts w:ascii="Arial" w:hAnsi="Arial" w:cs="Arial"/>
          <w:sz w:val="22"/>
          <w:szCs w:val="22"/>
        </w:rPr>
        <w:t xml:space="preserve"> estimates </w:t>
      </w:r>
      <w:r w:rsidR="0058073A" w:rsidRPr="001F4792">
        <w:rPr>
          <w:rFonts w:ascii="Arial" w:hAnsi="Arial" w:cs="Arial"/>
          <w:sz w:val="22"/>
          <w:szCs w:val="22"/>
        </w:rPr>
        <w:t>are</w:t>
      </w:r>
      <w:r w:rsidR="00C07120" w:rsidRPr="001F4792">
        <w:rPr>
          <w:rFonts w:ascii="Arial" w:hAnsi="Arial" w:cs="Arial"/>
          <w:sz w:val="22"/>
          <w:szCs w:val="22"/>
        </w:rPr>
        <w:t xml:space="preserve"> 1.6 for urban arterials, 2.6 for rural highways and 4.9 for freeways</w:t>
      </w:r>
      <w:r w:rsidR="00850495" w:rsidRPr="001F4792">
        <w:rPr>
          <w:rFonts w:ascii="Arial" w:hAnsi="Arial" w:cs="Arial"/>
          <w:sz w:val="22"/>
          <w:szCs w:val="22"/>
        </w:rPr>
        <w:t xml:space="preserve"> </w:t>
      </w:r>
      <w:r w:rsidR="00C07120" w:rsidRPr="001F4792">
        <w:rPr>
          <w:rFonts w:ascii="Arial" w:hAnsi="Arial" w:cs="Arial"/>
          <w:sz w:val="22"/>
          <w:szCs w:val="22"/>
        </w:rPr>
        <w:t>corresponding roughly to our expressways and motorways</w:t>
      </w:r>
      <w:r w:rsidR="00E0179A" w:rsidRPr="001F4792">
        <w:rPr>
          <w:rFonts w:ascii="Arial" w:hAnsi="Arial" w:cs="Arial"/>
          <w:sz w:val="20"/>
          <w:szCs w:val="20"/>
        </w:rPr>
        <w:t>.</w:t>
      </w:r>
    </w:p>
    <w:p w14:paraId="6071556B" w14:textId="77777777" w:rsidR="001F4792" w:rsidRPr="001F4792" w:rsidRDefault="001F4792" w:rsidP="00C07120">
      <w:pPr>
        <w:rPr>
          <w:rFonts w:ascii="Arial" w:hAnsi="Arial" w:cs="Arial"/>
          <w:sz w:val="20"/>
          <w:szCs w:val="20"/>
        </w:rPr>
      </w:pPr>
    </w:p>
    <w:p w14:paraId="0FBDB9F9" w14:textId="77777777" w:rsidR="001F4792" w:rsidRPr="001F4792" w:rsidRDefault="001F4792" w:rsidP="00C07120">
      <w:pPr>
        <w:rPr>
          <w:rFonts w:ascii="Arial" w:hAnsi="Arial" w:cs="Arial"/>
          <w:sz w:val="20"/>
          <w:szCs w:val="20"/>
        </w:rPr>
      </w:pPr>
    </w:p>
    <w:p w14:paraId="5B988EAB" w14:textId="77777777" w:rsidR="001F4792" w:rsidRPr="001F4792" w:rsidRDefault="001F4792" w:rsidP="00C07120">
      <w:pPr>
        <w:rPr>
          <w:rFonts w:ascii="Arial" w:hAnsi="Arial" w:cs="Arial"/>
          <w:sz w:val="20"/>
          <w:szCs w:val="20"/>
        </w:rPr>
      </w:pPr>
    </w:p>
    <w:p w14:paraId="300EF061" w14:textId="77777777" w:rsidR="001F4792" w:rsidRPr="001F4792" w:rsidRDefault="001F4792" w:rsidP="00C07120">
      <w:pPr>
        <w:rPr>
          <w:rFonts w:ascii="Arial" w:hAnsi="Arial" w:cs="Arial"/>
          <w:sz w:val="20"/>
          <w:szCs w:val="20"/>
        </w:rPr>
      </w:pPr>
    </w:p>
    <w:p w14:paraId="561E0944" w14:textId="77777777" w:rsidR="001F4792" w:rsidRPr="001F4792" w:rsidRDefault="001F4792" w:rsidP="00C07120">
      <w:pPr>
        <w:rPr>
          <w:rFonts w:ascii="Arial" w:hAnsi="Arial" w:cs="Arial"/>
          <w:sz w:val="20"/>
          <w:szCs w:val="20"/>
        </w:rPr>
      </w:pPr>
    </w:p>
    <w:p w14:paraId="5A607683" w14:textId="77777777" w:rsidR="00810CD8" w:rsidRPr="001F4792" w:rsidRDefault="00810CD8" w:rsidP="00C07120">
      <w:pPr>
        <w:rPr>
          <w:rFonts w:ascii="Arial" w:hAnsi="Arial" w:cs="Arial"/>
          <w:sz w:val="20"/>
          <w:szCs w:val="20"/>
        </w:rPr>
      </w:pPr>
    </w:p>
    <w:tbl>
      <w:tblPr>
        <w:tblW w:w="9067" w:type="dxa"/>
        <w:tblLook w:val="04A0" w:firstRow="1" w:lastRow="0" w:firstColumn="1" w:lastColumn="0" w:noHBand="0" w:noVBand="1"/>
      </w:tblPr>
      <w:tblGrid>
        <w:gridCol w:w="3380"/>
        <w:gridCol w:w="1473"/>
        <w:gridCol w:w="1497"/>
        <w:gridCol w:w="983"/>
        <w:gridCol w:w="1734"/>
      </w:tblGrid>
      <w:tr w:rsidR="00C07120" w:rsidRPr="001F4792" w14:paraId="65881409" w14:textId="77777777" w:rsidTr="00861A11">
        <w:trPr>
          <w:trHeight w:val="300"/>
        </w:trPr>
        <w:tc>
          <w:tcPr>
            <w:tcW w:w="3380" w:type="dxa"/>
            <w:vMerge w:val="restart"/>
            <w:tcBorders>
              <w:top w:val="single" w:sz="4" w:space="0" w:color="auto"/>
              <w:left w:val="single" w:sz="4" w:space="0" w:color="auto"/>
              <w:right w:val="single" w:sz="4" w:space="0" w:color="auto"/>
            </w:tcBorders>
            <w:shd w:val="clear" w:color="auto" w:fill="auto"/>
            <w:hideMark/>
          </w:tcPr>
          <w:p w14:paraId="4B64C542" w14:textId="428F57C6"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 Power estimates (with standard error (</w:t>
            </w:r>
            <w:r w:rsidR="00F2312D" w:rsidRPr="001F4792">
              <w:rPr>
                <w:rFonts w:ascii="Arial" w:hAnsi="Arial" w:cs="Arial"/>
                <w:sz w:val="20"/>
                <w:szCs w:val="20"/>
                <w:lang w:eastAsia="en-NZ"/>
              </w:rPr>
              <w:t>SE) estimates</w:t>
            </w:r>
            <w:r w:rsidR="009C73FD" w:rsidRPr="001F4792">
              <w:rPr>
                <w:rFonts w:ascii="Arial" w:hAnsi="Arial" w:cs="Arial"/>
                <w:sz w:val="20"/>
                <w:szCs w:val="20"/>
                <w:lang w:eastAsia="en-NZ"/>
              </w:rPr>
              <w:t xml:space="preserve"> below</w:t>
            </w:r>
            <w:r w:rsidRPr="001F4792">
              <w:rPr>
                <w:rFonts w:ascii="Arial" w:hAnsi="Arial" w:cs="Arial"/>
                <w:sz w:val="20"/>
                <w:szCs w:val="20"/>
                <w:lang w:eastAsia="en-NZ"/>
              </w:rPr>
              <w:t xml:space="preserve"> </w:t>
            </w:r>
          </w:p>
        </w:tc>
        <w:tc>
          <w:tcPr>
            <w:tcW w:w="5687" w:type="dxa"/>
            <w:gridSpan w:val="4"/>
            <w:tcBorders>
              <w:top w:val="single" w:sz="4" w:space="0" w:color="auto"/>
              <w:left w:val="nil"/>
              <w:bottom w:val="single" w:sz="4" w:space="0" w:color="auto"/>
              <w:right w:val="single" w:sz="4" w:space="0" w:color="auto"/>
            </w:tcBorders>
            <w:shd w:val="clear" w:color="auto" w:fill="auto"/>
            <w:hideMark/>
          </w:tcPr>
          <w:p w14:paraId="73F05209" w14:textId="77777777" w:rsidR="00C07120" w:rsidRPr="001F4792" w:rsidRDefault="00C07120" w:rsidP="00EE770E">
            <w:pPr>
              <w:jc w:val="center"/>
              <w:rPr>
                <w:rFonts w:ascii="Arial" w:hAnsi="Arial" w:cs="Arial"/>
                <w:sz w:val="20"/>
                <w:szCs w:val="20"/>
                <w:lang w:eastAsia="en-NZ"/>
              </w:rPr>
            </w:pPr>
            <w:r w:rsidRPr="001F4792">
              <w:rPr>
                <w:rFonts w:ascii="Arial" w:hAnsi="Arial" w:cs="Arial"/>
                <w:sz w:val="20"/>
                <w:szCs w:val="20"/>
                <w:lang w:eastAsia="en-NZ"/>
              </w:rPr>
              <w:t>Traffic Environment</w:t>
            </w:r>
          </w:p>
        </w:tc>
      </w:tr>
      <w:tr w:rsidR="00C07120" w:rsidRPr="001F4792" w14:paraId="4A81723A" w14:textId="77777777" w:rsidTr="00C33D62">
        <w:trPr>
          <w:trHeight w:hRule="exact" w:val="340"/>
        </w:trPr>
        <w:tc>
          <w:tcPr>
            <w:tcW w:w="3380" w:type="dxa"/>
            <w:vMerge/>
            <w:tcBorders>
              <w:left w:val="single" w:sz="4" w:space="0" w:color="auto"/>
              <w:bottom w:val="single" w:sz="4" w:space="0" w:color="auto"/>
              <w:right w:val="single" w:sz="4" w:space="0" w:color="auto"/>
            </w:tcBorders>
            <w:shd w:val="clear" w:color="auto" w:fill="auto"/>
            <w:hideMark/>
          </w:tcPr>
          <w:p w14:paraId="30758559" w14:textId="77777777" w:rsidR="00C07120" w:rsidRPr="001F4792" w:rsidRDefault="00C07120" w:rsidP="00EE770E">
            <w:pPr>
              <w:rPr>
                <w:rFonts w:ascii="Arial" w:hAnsi="Arial" w:cs="Arial"/>
                <w:sz w:val="20"/>
                <w:szCs w:val="20"/>
                <w:lang w:eastAsia="en-NZ"/>
              </w:rPr>
            </w:pPr>
          </w:p>
        </w:tc>
        <w:tc>
          <w:tcPr>
            <w:tcW w:w="1473" w:type="dxa"/>
            <w:tcBorders>
              <w:top w:val="nil"/>
              <w:left w:val="nil"/>
              <w:bottom w:val="single" w:sz="4" w:space="0" w:color="auto"/>
              <w:right w:val="single" w:sz="4" w:space="0" w:color="auto"/>
            </w:tcBorders>
            <w:shd w:val="clear" w:color="auto" w:fill="auto"/>
            <w:hideMark/>
          </w:tcPr>
          <w:p w14:paraId="27896646"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Urban arterial</w:t>
            </w:r>
          </w:p>
        </w:tc>
        <w:tc>
          <w:tcPr>
            <w:tcW w:w="1497" w:type="dxa"/>
            <w:tcBorders>
              <w:top w:val="nil"/>
              <w:left w:val="nil"/>
              <w:bottom w:val="single" w:sz="4" w:space="0" w:color="auto"/>
              <w:right w:val="single" w:sz="4" w:space="0" w:color="auto"/>
            </w:tcBorders>
            <w:shd w:val="clear" w:color="auto" w:fill="auto"/>
            <w:hideMark/>
          </w:tcPr>
          <w:p w14:paraId="5D255515"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 xml:space="preserve">Rural highway </w:t>
            </w:r>
          </w:p>
        </w:tc>
        <w:tc>
          <w:tcPr>
            <w:tcW w:w="983" w:type="dxa"/>
            <w:tcBorders>
              <w:top w:val="nil"/>
              <w:left w:val="nil"/>
              <w:bottom w:val="single" w:sz="4" w:space="0" w:color="auto"/>
              <w:right w:val="single" w:sz="4" w:space="0" w:color="auto"/>
            </w:tcBorders>
            <w:shd w:val="clear" w:color="auto" w:fill="auto"/>
            <w:hideMark/>
          </w:tcPr>
          <w:p w14:paraId="7C3DF5AB"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Freeway</w:t>
            </w:r>
          </w:p>
        </w:tc>
        <w:tc>
          <w:tcPr>
            <w:tcW w:w="1734" w:type="dxa"/>
            <w:tcBorders>
              <w:top w:val="nil"/>
              <w:left w:val="nil"/>
              <w:bottom w:val="single" w:sz="4" w:space="0" w:color="auto"/>
              <w:right w:val="single" w:sz="4" w:space="0" w:color="auto"/>
            </w:tcBorders>
            <w:shd w:val="clear" w:color="auto" w:fill="auto"/>
            <w:hideMark/>
          </w:tcPr>
          <w:p w14:paraId="7006A8AA" w14:textId="1D3676CE"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All</w:t>
            </w:r>
            <w:r w:rsidR="00C33D62" w:rsidRPr="001F4792">
              <w:rPr>
                <w:rFonts w:ascii="Arial" w:hAnsi="Arial" w:cs="Arial"/>
                <w:sz w:val="20"/>
                <w:szCs w:val="20"/>
                <w:lang w:eastAsia="en-NZ"/>
              </w:rPr>
              <w:t xml:space="preserve"> </w:t>
            </w:r>
            <w:r w:rsidRPr="001F4792">
              <w:rPr>
                <w:rFonts w:ascii="Arial" w:hAnsi="Arial" w:cs="Arial"/>
                <w:sz w:val="20"/>
                <w:szCs w:val="20"/>
                <w:lang w:eastAsia="en-NZ"/>
              </w:rPr>
              <w:t>studies</w:t>
            </w:r>
          </w:p>
        </w:tc>
      </w:tr>
      <w:tr w:rsidR="00C07120" w:rsidRPr="001F4792" w14:paraId="53A745A8" w14:textId="77777777" w:rsidTr="00861A11">
        <w:trPr>
          <w:trHeight w:val="300"/>
        </w:trPr>
        <w:tc>
          <w:tcPr>
            <w:tcW w:w="9067" w:type="dxa"/>
            <w:gridSpan w:val="5"/>
            <w:tcBorders>
              <w:top w:val="nil"/>
              <w:left w:val="single" w:sz="4" w:space="0" w:color="auto"/>
              <w:bottom w:val="single" w:sz="4" w:space="0" w:color="auto"/>
              <w:right w:val="single" w:sz="4" w:space="0" w:color="auto"/>
            </w:tcBorders>
            <w:shd w:val="clear" w:color="auto" w:fill="auto"/>
          </w:tcPr>
          <w:p w14:paraId="5FBC3E1A" w14:textId="77777777" w:rsidR="00C07120" w:rsidRPr="001F4792" w:rsidRDefault="00C07120" w:rsidP="00EE770E">
            <w:pPr>
              <w:jc w:val="center"/>
              <w:rPr>
                <w:rFonts w:ascii="Arial" w:hAnsi="Arial" w:cs="Arial"/>
                <w:sz w:val="20"/>
                <w:szCs w:val="20"/>
                <w:lang w:eastAsia="en-NZ"/>
              </w:rPr>
            </w:pPr>
            <w:r w:rsidRPr="001F4792">
              <w:rPr>
                <w:rFonts w:ascii="Arial" w:hAnsi="Arial" w:cs="Arial"/>
                <w:sz w:val="20"/>
                <w:szCs w:val="20"/>
                <w:lang w:eastAsia="en-NZ"/>
              </w:rPr>
              <w:t>Cumulative categories</w:t>
            </w:r>
          </w:p>
        </w:tc>
      </w:tr>
      <w:tr w:rsidR="00C07120" w:rsidRPr="001F4792" w14:paraId="51C8DD39" w14:textId="77777777" w:rsidTr="00861A11">
        <w:trPr>
          <w:trHeight w:val="300"/>
        </w:trPr>
        <w:tc>
          <w:tcPr>
            <w:tcW w:w="3380" w:type="dxa"/>
            <w:tcBorders>
              <w:top w:val="nil"/>
              <w:left w:val="single" w:sz="4" w:space="0" w:color="auto"/>
              <w:bottom w:val="single" w:sz="4" w:space="0" w:color="auto"/>
              <w:right w:val="single" w:sz="4" w:space="0" w:color="auto"/>
            </w:tcBorders>
            <w:shd w:val="clear" w:color="auto" w:fill="auto"/>
            <w:hideMark/>
          </w:tcPr>
          <w:p w14:paraId="5328328B"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Fatalities</w:t>
            </w:r>
          </w:p>
        </w:tc>
        <w:tc>
          <w:tcPr>
            <w:tcW w:w="1473" w:type="dxa"/>
            <w:tcBorders>
              <w:top w:val="nil"/>
              <w:left w:val="nil"/>
              <w:bottom w:val="single" w:sz="4" w:space="0" w:color="auto"/>
              <w:right w:val="single" w:sz="4" w:space="0" w:color="auto"/>
            </w:tcBorders>
            <w:shd w:val="clear" w:color="auto" w:fill="auto"/>
            <w:hideMark/>
          </w:tcPr>
          <w:p w14:paraId="4827E9A5"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4.3</w:t>
            </w:r>
          </w:p>
        </w:tc>
        <w:tc>
          <w:tcPr>
            <w:tcW w:w="1497" w:type="dxa"/>
            <w:tcBorders>
              <w:top w:val="nil"/>
              <w:left w:val="nil"/>
              <w:bottom w:val="single" w:sz="4" w:space="0" w:color="auto"/>
              <w:right w:val="single" w:sz="4" w:space="0" w:color="auto"/>
            </w:tcBorders>
            <w:shd w:val="clear" w:color="auto" w:fill="auto"/>
            <w:hideMark/>
          </w:tcPr>
          <w:p w14:paraId="3E3B2F0A"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4.7.</w:t>
            </w:r>
          </w:p>
        </w:tc>
        <w:tc>
          <w:tcPr>
            <w:tcW w:w="983" w:type="dxa"/>
            <w:tcBorders>
              <w:top w:val="nil"/>
              <w:left w:val="nil"/>
              <w:bottom w:val="single" w:sz="4" w:space="0" w:color="auto"/>
              <w:right w:val="single" w:sz="4" w:space="0" w:color="auto"/>
            </w:tcBorders>
            <w:shd w:val="clear" w:color="auto" w:fill="auto"/>
            <w:hideMark/>
          </w:tcPr>
          <w:p w14:paraId="7F887323"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4.9</w:t>
            </w:r>
          </w:p>
        </w:tc>
        <w:tc>
          <w:tcPr>
            <w:tcW w:w="1734" w:type="dxa"/>
            <w:tcBorders>
              <w:top w:val="nil"/>
              <w:left w:val="nil"/>
              <w:bottom w:val="single" w:sz="4" w:space="0" w:color="auto"/>
              <w:right w:val="single" w:sz="4" w:space="0" w:color="auto"/>
            </w:tcBorders>
            <w:shd w:val="clear" w:color="auto" w:fill="auto"/>
            <w:hideMark/>
          </w:tcPr>
          <w:p w14:paraId="30B6041F"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4.9.</w:t>
            </w:r>
          </w:p>
        </w:tc>
      </w:tr>
      <w:tr w:rsidR="00C07120" w:rsidRPr="001F4792" w14:paraId="124130FC" w14:textId="77777777" w:rsidTr="00861A11">
        <w:trPr>
          <w:trHeight w:val="300"/>
        </w:trPr>
        <w:tc>
          <w:tcPr>
            <w:tcW w:w="3380" w:type="dxa"/>
            <w:tcBorders>
              <w:top w:val="nil"/>
              <w:left w:val="single" w:sz="4" w:space="0" w:color="auto"/>
              <w:bottom w:val="single" w:sz="4" w:space="0" w:color="auto"/>
              <w:right w:val="single" w:sz="4" w:space="0" w:color="auto"/>
            </w:tcBorders>
            <w:shd w:val="clear" w:color="auto" w:fill="auto"/>
            <w:hideMark/>
          </w:tcPr>
          <w:p w14:paraId="21DBA3E2"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SE</w:t>
            </w:r>
          </w:p>
        </w:tc>
        <w:tc>
          <w:tcPr>
            <w:tcW w:w="1473" w:type="dxa"/>
            <w:tcBorders>
              <w:top w:val="nil"/>
              <w:left w:val="nil"/>
              <w:bottom w:val="single" w:sz="4" w:space="0" w:color="auto"/>
              <w:right w:val="single" w:sz="4" w:space="0" w:color="auto"/>
            </w:tcBorders>
            <w:shd w:val="clear" w:color="auto" w:fill="auto"/>
            <w:hideMark/>
          </w:tcPr>
          <w:p w14:paraId="022AD638"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0.92</w:t>
            </w:r>
          </w:p>
        </w:tc>
        <w:tc>
          <w:tcPr>
            <w:tcW w:w="1497" w:type="dxa"/>
            <w:tcBorders>
              <w:top w:val="nil"/>
              <w:left w:val="nil"/>
              <w:bottom w:val="single" w:sz="4" w:space="0" w:color="auto"/>
              <w:right w:val="single" w:sz="4" w:space="0" w:color="auto"/>
            </w:tcBorders>
            <w:shd w:val="clear" w:color="auto" w:fill="auto"/>
            <w:hideMark/>
          </w:tcPr>
          <w:p w14:paraId="4068CFE7"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0.49</w:t>
            </w:r>
          </w:p>
        </w:tc>
        <w:tc>
          <w:tcPr>
            <w:tcW w:w="983" w:type="dxa"/>
            <w:tcBorders>
              <w:top w:val="nil"/>
              <w:left w:val="nil"/>
              <w:bottom w:val="single" w:sz="4" w:space="0" w:color="auto"/>
              <w:right w:val="single" w:sz="4" w:space="0" w:color="auto"/>
            </w:tcBorders>
            <w:shd w:val="clear" w:color="auto" w:fill="auto"/>
            <w:hideMark/>
          </w:tcPr>
          <w:p w14:paraId="0FFC952F"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0.15</w:t>
            </w:r>
          </w:p>
        </w:tc>
        <w:tc>
          <w:tcPr>
            <w:tcW w:w="1734" w:type="dxa"/>
            <w:tcBorders>
              <w:top w:val="nil"/>
              <w:left w:val="nil"/>
              <w:bottom w:val="single" w:sz="4" w:space="0" w:color="auto"/>
              <w:right w:val="single" w:sz="4" w:space="0" w:color="auto"/>
            </w:tcBorders>
            <w:shd w:val="clear" w:color="auto" w:fill="auto"/>
            <w:hideMark/>
          </w:tcPr>
          <w:p w14:paraId="67F3E265"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0.14</w:t>
            </w:r>
          </w:p>
        </w:tc>
      </w:tr>
      <w:tr w:rsidR="00C07120" w:rsidRPr="001F4792" w14:paraId="22C1B20D" w14:textId="77777777" w:rsidTr="00861A11">
        <w:trPr>
          <w:trHeight w:val="300"/>
        </w:trPr>
        <w:tc>
          <w:tcPr>
            <w:tcW w:w="3380" w:type="dxa"/>
            <w:tcBorders>
              <w:top w:val="nil"/>
              <w:left w:val="single" w:sz="4" w:space="0" w:color="auto"/>
              <w:bottom w:val="single" w:sz="4" w:space="0" w:color="auto"/>
              <w:right w:val="single" w:sz="4" w:space="0" w:color="auto"/>
            </w:tcBorders>
            <w:shd w:val="clear" w:color="auto" w:fill="auto"/>
            <w:hideMark/>
          </w:tcPr>
          <w:p w14:paraId="6A00E36C"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 xml:space="preserve">DSIs </w:t>
            </w:r>
          </w:p>
        </w:tc>
        <w:tc>
          <w:tcPr>
            <w:tcW w:w="1473" w:type="dxa"/>
            <w:tcBorders>
              <w:top w:val="nil"/>
              <w:left w:val="nil"/>
              <w:bottom w:val="single" w:sz="4" w:space="0" w:color="auto"/>
              <w:right w:val="single" w:sz="4" w:space="0" w:color="auto"/>
            </w:tcBorders>
            <w:shd w:val="clear" w:color="auto" w:fill="auto"/>
            <w:hideMark/>
          </w:tcPr>
          <w:p w14:paraId="3F21A90F"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1.6</w:t>
            </w:r>
          </w:p>
        </w:tc>
        <w:tc>
          <w:tcPr>
            <w:tcW w:w="1497" w:type="dxa"/>
            <w:tcBorders>
              <w:top w:val="nil"/>
              <w:left w:val="nil"/>
              <w:bottom w:val="single" w:sz="4" w:space="0" w:color="auto"/>
              <w:right w:val="single" w:sz="4" w:space="0" w:color="auto"/>
            </w:tcBorders>
            <w:shd w:val="clear" w:color="auto" w:fill="auto"/>
            <w:hideMark/>
          </w:tcPr>
          <w:p w14:paraId="095F83D6"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 xml:space="preserve">2.5 </w:t>
            </w:r>
          </w:p>
        </w:tc>
        <w:tc>
          <w:tcPr>
            <w:tcW w:w="983" w:type="dxa"/>
            <w:tcBorders>
              <w:top w:val="nil"/>
              <w:left w:val="nil"/>
              <w:bottom w:val="single" w:sz="4" w:space="0" w:color="auto"/>
              <w:right w:val="single" w:sz="4" w:space="0" w:color="auto"/>
            </w:tcBorders>
            <w:shd w:val="clear" w:color="auto" w:fill="auto"/>
            <w:hideMark/>
          </w:tcPr>
          <w:p w14:paraId="305164FC"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4.9</w:t>
            </w:r>
          </w:p>
        </w:tc>
        <w:tc>
          <w:tcPr>
            <w:tcW w:w="1734" w:type="dxa"/>
            <w:tcBorders>
              <w:top w:val="nil"/>
              <w:left w:val="nil"/>
              <w:bottom w:val="single" w:sz="4" w:space="0" w:color="auto"/>
              <w:right w:val="single" w:sz="4" w:space="0" w:color="auto"/>
            </w:tcBorders>
            <w:shd w:val="clear" w:color="auto" w:fill="auto"/>
            <w:hideMark/>
          </w:tcPr>
          <w:p w14:paraId="3D9BF2E3"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3.7.</w:t>
            </w:r>
          </w:p>
        </w:tc>
      </w:tr>
      <w:tr w:rsidR="00C07120" w:rsidRPr="001F4792" w14:paraId="70F209FD" w14:textId="77777777" w:rsidTr="00861A11">
        <w:trPr>
          <w:trHeight w:val="300"/>
        </w:trPr>
        <w:tc>
          <w:tcPr>
            <w:tcW w:w="3380" w:type="dxa"/>
            <w:tcBorders>
              <w:top w:val="nil"/>
              <w:left w:val="single" w:sz="4" w:space="0" w:color="auto"/>
              <w:bottom w:val="single" w:sz="4" w:space="0" w:color="auto"/>
              <w:right w:val="single" w:sz="4" w:space="0" w:color="auto"/>
            </w:tcBorders>
            <w:shd w:val="clear" w:color="auto" w:fill="auto"/>
            <w:hideMark/>
          </w:tcPr>
          <w:p w14:paraId="7BD8706A"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SE</w:t>
            </w:r>
          </w:p>
        </w:tc>
        <w:tc>
          <w:tcPr>
            <w:tcW w:w="1473" w:type="dxa"/>
            <w:tcBorders>
              <w:top w:val="nil"/>
              <w:left w:val="nil"/>
              <w:bottom w:val="single" w:sz="4" w:space="0" w:color="auto"/>
              <w:right w:val="single" w:sz="4" w:space="0" w:color="auto"/>
            </w:tcBorders>
            <w:shd w:val="clear" w:color="auto" w:fill="auto"/>
            <w:hideMark/>
          </w:tcPr>
          <w:p w14:paraId="395D8E97"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0.23</w:t>
            </w:r>
          </w:p>
        </w:tc>
        <w:tc>
          <w:tcPr>
            <w:tcW w:w="1497" w:type="dxa"/>
            <w:tcBorders>
              <w:top w:val="nil"/>
              <w:left w:val="nil"/>
              <w:bottom w:val="single" w:sz="4" w:space="0" w:color="auto"/>
              <w:right w:val="single" w:sz="4" w:space="0" w:color="auto"/>
            </w:tcBorders>
            <w:shd w:val="clear" w:color="auto" w:fill="auto"/>
            <w:hideMark/>
          </w:tcPr>
          <w:p w14:paraId="553408E7"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0.26</w:t>
            </w:r>
          </w:p>
        </w:tc>
        <w:tc>
          <w:tcPr>
            <w:tcW w:w="983" w:type="dxa"/>
            <w:tcBorders>
              <w:top w:val="nil"/>
              <w:left w:val="nil"/>
              <w:bottom w:val="single" w:sz="4" w:space="0" w:color="auto"/>
              <w:right w:val="single" w:sz="4" w:space="0" w:color="auto"/>
            </w:tcBorders>
            <w:shd w:val="clear" w:color="auto" w:fill="auto"/>
            <w:hideMark/>
          </w:tcPr>
          <w:p w14:paraId="48465BC9"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0.14</w:t>
            </w:r>
          </w:p>
        </w:tc>
        <w:tc>
          <w:tcPr>
            <w:tcW w:w="1734" w:type="dxa"/>
            <w:tcBorders>
              <w:top w:val="nil"/>
              <w:left w:val="nil"/>
              <w:bottom w:val="single" w:sz="4" w:space="0" w:color="auto"/>
              <w:right w:val="single" w:sz="4" w:space="0" w:color="auto"/>
            </w:tcBorders>
            <w:shd w:val="clear" w:color="auto" w:fill="auto"/>
            <w:hideMark/>
          </w:tcPr>
          <w:p w14:paraId="4E3C0E01"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0.11</w:t>
            </w:r>
          </w:p>
        </w:tc>
      </w:tr>
      <w:tr w:rsidR="00C07120" w:rsidRPr="001F4792" w14:paraId="06EFF185" w14:textId="77777777" w:rsidTr="00861A11">
        <w:trPr>
          <w:trHeight w:hRule="exact" w:val="301"/>
        </w:trPr>
        <w:tc>
          <w:tcPr>
            <w:tcW w:w="3380" w:type="dxa"/>
            <w:tcBorders>
              <w:top w:val="nil"/>
              <w:left w:val="single" w:sz="4" w:space="0" w:color="auto"/>
              <w:bottom w:val="single" w:sz="4" w:space="0" w:color="auto"/>
              <w:right w:val="single" w:sz="4" w:space="0" w:color="auto"/>
            </w:tcBorders>
            <w:shd w:val="clear" w:color="auto" w:fill="auto"/>
            <w:hideMark/>
          </w:tcPr>
          <w:p w14:paraId="10760FA5"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All levels of injury severity</w:t>
            </w:r>
          </w:p>
        </w:tc>
        <w:tc>
          <w:tcPr>
            <w:tcW w:w="1473" w:type="dxa"/>
            <w:tcBorders>
              <w:top w:val="nil"/>
              <w:left w:val="nil"/>
              <w:bottom w:val="single" w:sz="4" w:space="0" w:color="auto"/>
              <w:right w:val="single" w:sz="4" w:space="0" w:color="auto"/>
            </w:tcBorders>
            <w:shd w:val="clear" w:color="auto" w:fill="auto"/>
            <w:hideMark/>
          </w:tcPr>
          <w:p w14:paraId="1C42F39A"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1.7</w:t>
            </w:r>
          </w:p>
        </w:tc>
        <w:tc>
          <w:tcPr>
            <w:tcW w:w="1497" w:type="dxa"/>
            <w:tcBorders>
              <w:top w:val="nil"/>
              <w:left w:val="nil"/>
              <w:bottom w:val="single" w:sz="4" w:space="0" w:color="auto"/>
              <w:right w:val="single" w:sz="4" w:space="0" w:color="auto"/>
            </w:tcBorders>
            <w:shd w:val="clear" w:color="auto" w:fill="auto"/>
            <w:hideMark/>
          </w:tcPr>
          <w:p w14:paraId="4F88196F"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 xml:space="preserve">2.5 </w:t>
            </w:r>
          </w:p>
        </w:tc>
        <w:tc>
          <w:tcPr>
            <w:tcW w:w="983" w:type="dxa"/>
            <w:tcBorders>
              <w:top w:val="nil"/>
              <w:left w:val="nil"/>
              <w:bottom w:val="single" w:sz="4" w:space="0" w:color="auto"/>
              <w:right w:val="single" w:sz="4" w:space="0" w:color="auto"/>
            </w:tcBorders>
            <w:shd w:val="clear" w:color="auto" w:fill="auto"/>
            <w:hideMark/>
          </w:tcPr>
          <w:p w14:paraId="3344A3E5"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2.8</w:t>
            </w:r>
          </w:p>
        </w:tc>
        <w:tc>
          <w:tcPr>
            <w:tcW w:w="1734" w:type="dxa"/>
            <w:tcBorders>
              <w:top w:val="nil"/>
              <w:left w:val="nil"/>
              <w:bottom w:val="single" w:sz="4" w:space="0" w:color="auto"/>
              <w:right w:val="single" w:sz="4" w:space="0" w:color="auto"/>
            </w:tcBorders>
            <w:shd w:val="clear" w:color="auto" w:fill="auto"/>
            <w:hideMark/>
          </w:tcPr>
          <w:p w14:paraId="6B506999"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2.8</w:t>
            </w:r>
          </w:p>
        </w:tc>
      </w:tr>
      <w:tr w:rsidR="00C07120" w:rsidRPr="001F4792" w14:paraId="275E2C47" w14:textId="77777777" w:rsidTr="00861A11">
        <w:trPr>
          <w:trHeight w:val="300"/>
        </w:trPr>
        <w:tc>
          <w:tcPr>
            <w:tcW w:w="3380" w:type="dxa"/>
            <w:tcBorders>
              <w:top w:val="nil"/>
              <w:left w:val="single" w:sz="4" w:space="0" w:color="auto"/>
              <w:bottom w:val="single" w:sz="4" w:space="0" w:color="auto"/>
              <w:right w:val="single" w:sz="4" w:space="0" w:color="auto"/>
            </w:tcBorders>
            <w:shd w:val="clear" w:color="auto" w:fill="auto"/>
            <w:hideMark/>
          </w:tcPr>
          <w:p w14:paraId="3E113430"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SE</w:t>
            </w:r>
          </w:p>
        </w:tc>
        <w:tc>
          <w:tcPr>
            <w:tcW w:w="1473" w:type="dxa"/>
            <w:tcBorders>
              <w:top w:val="nil"/>
              <w:left w:val="nil"/>
              <w:bottom w:val="single" w:sz="4" w:space="0" w:color="auto"/>
              <w:right w:val="single" w:sz="4" w:space="0" w:color="auto"/>
            </w:tcBorders>
            <w:shd w:val="clear" w:color="auto" w:fill="auto"/>
            <w:hideMark/>
          </w:tcPr>
          <w:p w14:paraId="350BEA1C"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0.17</w:t>
            </w:r>
          </w:p>
        </w:tc>
        <w:tc>
          <w:tcPr>
            <w:tcW w:w="1497" w:type="dxa"/>
            <w:tcBorders>
              <w:top w:val="nil"/>
              <w:left w:val="nil"/>
              <w:bottom w:val="single" w:sz="4" w:space="0" w:color="auto"/>
              <w:right w:val="single" w:sz="4" w:space="0" w:color="auto"/>
            </w:tcBorders>
            <w:shd w:val="clear" w:color="auto" w:fill="auto"/>
            <w:hideMark/>
          </w:tcPr>
          <w:p w14:paraId="2520F164"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0.16</w:t>
            </w:r>
          </w:p>
        </w:tc>
        <w:tc>
          <w:tcPr>
            <w:tcW w:w="983" w:type="dxa"/>
            <w:tcBorders>
              <w:top w:val="nil"/>
              <w:left w:val="nil"/>
              <w:bottom w:val="single" w:sz="4" w:space="0" w:color="auto"/>
              <w:right w:val="single" w:sz="4" w:space="0" w:color="auto"/>
            </w:tcBorders>
            <w:shd w:val="clear" w:color="auto" w:fill="auto"/>
            <w:hideMark/>
          </w:tcPr>
          <w:p w14:paraId="7BD94C29"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0.03</w:t>
            </w:r>
          </w:p>
        </w:tc>
        <w:tc>
          <w:tcPr>
            <w:tcW w:w="1734" w:type="dxa"/>
            <w:tcBorders>
              <w:top w:val="nil"/>
              <w:left w:val="nil"/>
              <w:bottom w:val="single" w:sz="4" w:space="0" w:color="auto"/>
              <w:right w:val="single" w:sz="4" w:space="0" w:color="auto"/>
            </w:tcBorders>
            <w:shd w:val="clear" w:color="auto" w:fill="auto"/>
            <w:hideMark/>
          </w:tcPr>
          <w:p w14:paraId="5A4BC1FF" w14:textId="77777777" w:rsidR="00C07120" w:rsidRPr="001F4792" w:rsidRDefault="00C07120" w:rsidP="00EE770E">
            <w:pPr>
              <w:rPr>
                <w:rFonts w:ascii="Arial" w:hAnsi="Arial" w:cs="Arial"/>
                <w:sz w:val="20"/>
                <w:szCs w:val="20"/>
                <w:lang w:eastAsia="en-NZ"/>
              </w:rPr>
            </w:pPr>
            <w:r w:rsidRPr="001F4792">
              <w:rPr>
                <w:rFonts w:ascii="Arial" w:hAnsi="Arial" w:cs="Arial"/>
                <w:sz w:val="20"/>
                <w:szCs w:val="20"/>
                <w:lang w:eastAsia="en-NZ"/>
              </w:rPr>
              <w:t>0.03</w:t>
            </w:r>
          </w:p>
        </w:tc>
      </w:tr>
    </w:tbl>
    <w:p w14:paraId="4C752588" w14:textId="740A988E" w:rsidR="001673D1" w:rsidRPr="001F4792" w:rsidRDefault="001673D1" w:rsidP="001673D1">
      <w:pPr>
        <w:rPr>
          <w:rFonts w:ascii="Arial" w:hAnsi="Arial" w:cs="Arial"/>
          <w:sz w:val="20"/>
          <w:szCs w:val="20"/>
        </w:rPr>
      </w:pPr>
      <w:bookmarkStart w:id="7" w:name="_Ref163117009"/>
      <w:r w:rsidRPr="001F4792">
        <w:rPr>
          <w:rFonts w:ascii="Arial" w:hAnsi="Arial" w:cs="Arial"/>
          <w:sz w:val="20"/>
          <w:szCs w:val="20"/>
        </w:rPr>
        <w:t xml:space="preserve">Table </w:t>
      </w:r>
      <w:r w:rsidRPr="001F4792">
        <w:rPr>
          <w:rFonts w:ascii="Arial" w:hAnsi="Arial" w:cs="Arial"/>
          <w:sz w:val="20"/>
          <w:szCs w:val="20"/>
        </w:rPr>
        <w:fldChar w:fldCharType="begin"/>
      </w:r>
      <w:r w:rsidRPr="001F4792">
        <w:rPr>
          <w:rFonts w:ascii="Arial" w:hAnsi="Arial" w:cs="Arial"/>
          <w:sz w:val="20"/>
          <w:szCs w:val="20"/>
        </w:rPr>
        <w:instrText xml:space="preserve"> SEQ Table \* ARABIC </w:instrText>
      </w:r>
      <w:r w:rsidRPr="001F4792">
        <w:rPr>
          <w:rFonts w:ascii="Arial" w:hAnsi="Arial" w:cs="Arial"/>
          <w:sz w:val="20"/>
          <w:szCs w:val="20"/>
        </w:rPr>
        <w:fldChar w:fldCharType="separate"/>
      </w:r>
      <w:r w:rsidR="00536F1E">
        <w:rPr>
          <w:rFonts w:ascii="Arial" w:hAnsi="Arial" w:cs="Arial"/>
          <w:noProof/>
          <w:sz w:val="20"/>
          <w:szCs w:val="20"/>
        </w:rPr>
        <w:t>1</w:t>
      </w:r>
      <w:r w:rsidRPr="001F4792">
        <w:rPr>
          <w:rFonts w:ascii="Arial" w:hAnsi="Arial" w:cs="Arial"/>
          <w:sz w:val="20"/>
          <w:szCs w:val="20"/>
        </w:rPr>
        <w:fldChar w:fldCharType="end"/>
      </w:r>
      <w:bookmarkEnd w:id="7"/>
      <w:r w:rsidR="00E03537">
        <w:rPr>
          <w:rFonts w:ascii="Arial" w:hAnsi="Arial" w:cs="Arial"/>
          <w:sz w:val="20"/>
          <w:szCs w:val="20"/>
        </w:rPr>
        <w:t xml:space="preserve"> </w:t>
      </w:r>
      <w:r w:rsidRPr="001F4792">
        <w:rPr>
          <w:rFonts w:ascii="Arial" w:hAnsi="Arial" w:cs="Arial"/>
          <w:sz w:val="20"/>
          <w:szCs w:val="20"/>
        </w:rPr>
        <w:t>Power and standard error estimates disaggregated by road type adapted from Elvik (2009) and Cameron and Elvik (2008)</w:t>
      </w:r>
    </w:p>
    <w:p w14:paraId="7C083A63" w14:textId="119476C5" w:rsidR="00F2312D" w:rsidRPr="00A962FB" w:rsidRDefault="00C07120" w:rsidP="00F2312D">
      <w:pPr>
        <w:pStyle w:val="Heading3"/>
        <w:numPr>
          <w:ilvl w:val="0"/>
          <w:numId w:val="0"/>
        </w:numPr>
        <w:rPr>
          <w:rFonts w:ascii="Arial" w:eastAsia="Times New Roman" w:hAnsi="Arial" w:cs="Arial"/>
          <w:caps w:val="0"/>
          <w:color w:val="auto"/>
          <w:sz w:val="22"/>
          <w:szCs w:val="22"/>
          <w:lang w:val="en-NZ"/>
        </w:rPr>
      </w:pPr>
      <w:r w:rsidRPr="001F4792">
        <w:rPr>
          <w:rFonts w:ascii="Arial" w:eastAsia="Times New Roman" w:hAnsi="Arial" w:cs="Arial"/>
          <w:caps w:val="0"/>
          <w:color w:val="auto"/>
          <w:sz w:val="22"/>
          <w:szCs w:val="22"/>
          <w:lang w:val="en-NZ"/>
        </w:rPr>
        <w:t xml:space="preserve">These differences in the powers are associated with the different speeds of traffic </w:t>
      </w:r>
      <w:r w:rsidR="00E46A08" w:rsidRPr="001F4792">
        <w:rPr>
          <w:rFonts w:ascii="Arial" w:eastAsia="Times New Roman" w:hAnsi="Arial" w:cs="Arial"/>
          <w:caps w:val="0"/>
          <w:color w:val="auto"/>
          <w:sz w:val="22"/>
          <w:szCs w:val="22"/>
          <w:lang w:val="en-NZ"/>
        </w:rPr>
        <w:t>when speed</w:t>
      </w:r>
      <w:r w:rsidRPr="001F4792">
        <w:rPr>
          <w:rFonts w:ascii="Arial" w:eastAsia="Times New Roman" w:hAnsi="Arial" w:cs="Arial"/>
          <w:caps w:val="0"/>
          <w:color w:val="auto"/>
          <w:sz w:val="22"/>
          <w:szCs w:val="22"/>
          <w:lang w:val="en-NZ"/>
        </w:rPr>
        <w:t xml:space="preserve"> changes on the different road types </w:t>
      </w:r>
      <w:r w:rsidR="00715184" w:rsidRPr="001F4792">
        <w:rPr>
          <w:rFonts w:ascii="Arial" w:eastAsia="Times New Roman" w:hAnsi="Arial" w:cs="Arial"/>
          <w:caps w:val="0"/>
          <w:color w:val="auto"/>
          <w:sz w:val="22"/>
          <w:szCs w:val="22"/>
          <w:lang w:val="en-NZ"/>
        </w:rPr>
        <w:t>occur.</w:t>
      </w:r>
      <w:r w:rsidRPr="001F4792">
        <w:rPr>
          <w:rFonts w:ascii="Arial" w:eastAsia="Times New Roman" w:hAnsi="Arial" w:cs="Arial"/>
          <w:caps w:val="0"/>
          <w:color w:val="auto"/>
          <w:sz w:val="22"/>
          <w:szCs w:val="22"/>
          <w:lang w:val="en-NZ"/>
        </w:rPr>
        <w:t xml:space="preserve"> These speeds naturally increase </w:t>
      </w:r>
      <w:r w:rsidR="00F2312D" w:rsidRPr="001F4792">
        <w:rPr>
          <w:rFonts w:ascii="Arial" w:eastAsia="Times New Roman" w:hAnsi="Arial" w:cs="Arial"/>
          <w:caps w:val="0"/>
          <w:color w:val="auto"/>
          <w:sz w:val="22"/>
          <w:szCs w:val="22"/>
          <w:lang w:val="en-NZ"/>
        </w:rPr>
        <w:t xml:space="preserve">with </w:t>
      </w:r>
      <w:r w:rsidR="00AA656C" w:rsidRPr="001F4792">
        <w:rPr>
          <w:rFonts w:ascii="Arial" w:eastAsia="Times New Roman" w:hAnsi="Arial" w:cs="Arial"/>
          <w:caps w:val="0"/>
          <w:color w:val="auto"/>
          <w:sz w:val="22"/>
          <w:szCs w:val="22"/>
          <w:lang w:val="en-NZ"/>
        </w:rPr>
        <w:t>movement from</w:t>
      </w:r>
      <w:r w:rsidRPr="001F4792">
        <w:rPr>
          <w:rFonts w:ascii="Arial" w:eastAsia="Times New Roman" w:hAnsi="Arial" w:cs="Arial"/>
          <w:caps w:val="0"/>
          <w:color w:val="auto"/>
          <w:sz w:val="22"/>
          <w:szCs w:val="22"/>
          <w:lang w:val="en-NZ"/>
        </w:rPr>
        <w:t xml:space="preserve"> urban to rural and from highway to expressway/</w:t>
      </w:r>
      <w:r w:rsidR="005E667A" w:rsidRPr="001F4792">
        <w:rPr>
          <w:rFonts w:ascii="Arial" w:eastAsia="Times New Roman" w:hAnsi="Arial" w:cs="Arial"/>
          <w:caps w:val="0"/>
          <w:color w:val="auto"/>
          <w:sz w:val="22"/>
          <w:szCs w:val="22"/>
          <w:lang w:val="en-NZ"/>
        </w:rPr>
        <w:t>motorway</w:t>
      </w:r>
      <w:r w:rsidR="005E667A" w:rsidRPr="001F4792">
        <w:rPr>
          <w:rFonts w:ascii="Arial" w:hAnsi="Arial" w:cs="Arial"/>
          <w:caps w:val="0"/>
          <w:sz w:val="22"/>
          <w:szCs w:val="22"/>
        </w:rPr>
        <w:t xml:space="preserve">. </w:t>
      </w:r>
      <w:r w:rsidR="005E667A" w:rsidRPr="00A962FB">
        <w:rPr>
          <w:rFonts w:ascii="Arial" w:eastAsia="Times New Roman" w:hAnsi="Arial" w:cs="Arial"/>
          <w:caps w:val="0"/>
          <w:color w:val="auto"/>
          <w:sz w:val="22"/>
          <w:szCs w:val="22"/>
          <w:lang w:val="en-NZ"/>
        </w:rPr>
        <w:t>To</w:t>
      </w:r>
      <w:r w:rsidR="00F2312D" w:rsidRPr="00A962FB">
        <w:rPr>
          <w:rFonts w:ascii="Arial" w:eastAsia="Times New Roman" w:hAnsi="Arial" w:cs="Arial"/>
          <w:caps w:val="0"/>
          <w:color w:val="auto"/>
          <w:sz w:val="22"/>
          <w:szCs w:val="22"/>
          <w:lang w:val="en-NZ"/>
        </w:rPr>
        <w:t xml:space="preserve"> the casual observer it may seem strange that the exponents are higher for freeways than for rural highways, when freeways are overall the safest of all roads. This is because of the higher speeds available on a freeway, along with the greater consequences of a crash at such a speed.</w:t>
      </w:r>
    </w:p>
    <w:p w14:paraId="52DF52F8" w14:textId="053F0615" w:rsidR="00BF6288" w:rsidRPr="001F4792" w:rsidRDefault="00336588" w:rsidP="0067773E">
      <w:pPr>
        <w:pStyle w:val="Heading4"/>
        <w:numPr>
          <w:ilvl w:val="0"/>
          <w:numId w:val="0"/>
        </w:numPr>
        <w:ind w:left="510" w:hanging="510"/>
        <w:rPr>
          <w:rFonts w:ascii="Arial" w:hAnsi="Arial"/>
          <w:b/>
          <w:bCs w:val="0"/>
        </w:rPr>
      </w:pPr>
      <w:r w:rsidRPr="001F4792">
        <w:rPr>
          <w:rFonts w:ascii="Arial" w:hAnsi="Arial"/>
          <w:b/>
          <w:bCs w:val="0"/>
          <w:i/>
          <w:iCs/>
          <w:caps w:val="0"/>
        </w:rPr>
        <w:t xml:space="preserve">Should </w:t>
      </w:r>
      <w:r w:rsidR="00CF60B5" w:rsidRPr="001F4792">
        <w:rPr>
          <w:rFonts w:ascii="Arial" w:hAnsi="Arial"/>
          <w:b/>
          <w:bCs w:val="0"/>
          <w:i/>
          <w:iCs/>
          <w:caps w:val="0"/>
        </w:rPr>
        <w:t xml:space="preserve"> power models be</w:t>
      </w:r>
      <w:r w:rsidR="0095425D" w:rsidRPr="001F4792">
        <w:rPr>
          <w:rFonts w:ascii="Arial" w:hAnsi="Arial"/>
          <w:b/>
          <w:bCs w:val="0"/>
          <w:i/>
          <w:iCs/>
          <w:caps w:val="0"/>
        </w:rPr>
        <w:t xml:space="preserve"> </w:t>
      </w:r>
      <w:r w:rsidR="00CF60B5" w:rsidRPr="001F4792">
        <w:rPr>
          <w:rFonts w:ascii="Arial" w:hAnsi="Arial"/>
          <w:b/>
          <w:bCs w:val="0"/>
          <w:i/>
          <w:iCs/>
          <w:caps w:val="0"/>
        </w:rPr>
        <w:t>used when the shape of the speed distribution change</w:t>
      </w:r>
      <w:r w:rsidR="0095425D" w:rsidRPr="001F4792">
        <w:rPr>
          <w:rFonts w:ascii="Arial" w:hAnsi="Arial"/>
          <w:b/>
          <w:bCs w:val="0"/>
          <w:i/>
          <w:iCs/>
          <w:caps w:val="0"/>
        </w:rPr>
        <w:t>s</w:t>
      </w:r>
      <w:r w:rsidR="00CF60B5" w:rsidRPr="001F4792">
        <w:rPr>
          <w:rFonts w:ascii="Arial" w:hAnsi="Arial"/>
          <w:b/>
          <w:bCs w:val="0"/>
          <w:caps w:val="0"/>
        </w:rPr>
        <w:t>?</w:t>
      </w:r>
    </w:p>
    <w:p w14:paraId="6EC12E4D" w14:textId="1729F85D" w:rsidR="00774BF2" w:rsidRDefault="00C8795B" w:rsidP="007504B0">
      <w:pPr>
        <w:pStyle w:val="Heading3"/>
        <w:numPr>
          <w:ilvl w:val="0"/>
          <w:numId w:val="0"/>
        </w:numPr>
        <w:spacing w:before="200"/>
        <w:rPr>
          <w:rFonts w:ascii="Arial" w:hAnsi="Arial" w:cs="Arial"/>
          <w:caps w:val="0"/>
          <w:sz w:val="22"/>
          <w:szCs w:val="22"/>
        </w:rPr>
      </w:pPr>
      <w:r w:rsidRPr="001F4792">
        <w:rPr>
          <w:rFonts w:ascii="Arial" w:hAnsi="Arial" w:cs="Arial"/>
          <w:caps w:val="0"/>
          <w:sz w:val="22"/>
          <w:szCs w:val="22"/>
        </w:rPr>
        <w:t>Nilsson’s</w:t>
      </w:r>
      <w:r w:rsidR="00C07120" w:rsidRPr="001F4792">
        <w:rPr>
          <w:rFonts w:ascii="Arial" w:hAnsi="Arial" w:cs="Arial"/>
          <w:caps w:val="0"/>
          <w:sz w:val="22"/>
          <w:szCs w:val="22"/>
        </w:rPr>
        <w:t xml:space="preserve"> original work involve</w:t>
      </w:r>
      <w:r w:rsidR="00D661B1" w:rsidRPr="001F4792">
        <w:rPr>
          <w:rFonts w:ascii="Arial" w:hAnsi="Arial" w:cs="Arial"/>
          <w:caps w:val="0"/>
          <w:sz w:val="22"/>
          <w:szCs w:val="22"/>
        </w:rPr>
        <w:t>d</w:t>
      </w:r>
      <w:r w:rsidR="00C07120" w:rsidRPr="001F4792">
        <w:rPr>
          <w:rFonts w:ascii="Arial" w:hAnsi="Arial" w:cs="Arial"/>
          <w:caps w:val="0"/>
          <w:sz w:val="22"/>
          <w:szCs w:val="22"/>
        </w:rPr>
        <w:t xml:space="preserve"> changes in </w:t>
      </w:r>
      <w:r w:rsidR="00887412" w:rsidRPr="001F4792">
        <w:rPr>
          <w:rFonts w:ascii="Arial" w:hAnsi="Arial" w:cs="Arial"/>
          <w:caps w:val="0"/>
          <w:sz w:val="22"/>
          <w:szCs w:val="22"/>
        </w:rPr>
        <w:t>the</w:t>
      </w:r>
      <w:r w:rsidRPr="001F4792">
        <w:rPr>
          <w:rFonts w:ascii="Arial" w:hAnsi="Arial" w:cs="Arial"/>
          <w:caps w:val="0"/>
          <w:sz w:val="22"/>
          <w:szCs w:val="22"/>
        </w:rPr>
        <w:t xml:space="preserve"> shape of s</w:t>
      </w:r>
      <w:r w:rsidR="00C07120" w:rsidRPr="001F4792">
        <w:rPr>
          <w:rFonts w:ascii="Arial" w:hAnsi="Arial" w:cs="Arial"/>
          <w:caps w:val="0"/>
          <w:sz w:val="22"/>
          <w:szCs w:val="22"/>
        </w:rPr>
        <w:t xml:space="preserve">peed distributions. Nilsson (1981) when describing the speed </w:t>
      </w:r>
      <w:r w:rsidR="009E0E45" w:rsidRPr="001F4792">
        <w:rPr>
          <w:rFonts w:ascii="Arial" w:hAnsi="Arial" w:cs="Arial"/>
          <w:caps w:val="0"/>
          <w:sz w:val="22"/>
          <w:szCs w:val="22"/>
        </w:rPr>
        <w:t>changes associated</w:t>
      </w:r>
      <w:r w:rsidR="00C07120" w:rsidRPr="001F4792">
        <w:rPr>
          <w:rFonts w:ascii="Arial" w:hAnsi="Arial" w:cs="Arial"/>
          <w:caps w:val="0"/>
          <w:sz w:val="22"/>
          <w:szCs w:val="22"/>
        </w:rPr>
        <w:t xml:space="preserve"> with speed limit changes remarked that in most cases the speed distribution changed. The changes to the means and standard deviations of </w:t>
      </w:r>
      <w:r w:rsidR="00F9138B" w:rsidRPr="001F4792">
        <w:rPr>
          <w:rFonts w:ascii="Arial" w:hAnsi="Arial" w:cs="Arial"/>
          <w:caps w:val="0"/>
          <w:sz w:val="22"/>
          <w:szCs w:val="22"/>
        </w:rPr>
        <w:t xml:space="preserve">some </w:t>
      </w:r>
      <w:r w:rsidR="00C07120" w:rsidRPr="001F4792">
        <w:rPr>
          <w:rFonts w:ascii="Arial" w:hAnsi="Arial" w:cs="Arial"/>
          <w:caps w:val="0"/>
          <w:sz w:val="22"/>
          <w:szCs w:val="22"/>
        </w:rPr>
        <w:t>speed</w:t>
      </w:r>
      <w:r w:rsidR="00F9138B" w:rsidRPr="001F4792">
        <w:rPr>
          <w:rFonts w:ascii="Arial" w:hAnsi="Arial" w:cs="Arial"/>
          <w:caps w:val="0"/>
          <w:sz w:val="22"/>
          <w:szCs w:val="22"/>
        </w:rPr>
        <w:t xml:space="preserve"> changes </w:t>
      </w:r>
      <w:r w:rsidR="0003297D" w:rsidRPr="001F4792">
        <w:rPr>
          <w:rFonts w:ascii="Arial" w:hAnsi="Arial" w:cs="Arial"/>
          <w:caps w:val="0"/>
          <w:sz w:val="22"/>
          <w:szCs w:val="22"/>
        </w:rPr>
        <w:t>used by</w:t>
      </w:r>
      <w:r w:rsidR="00C07120" w:rsidRPr="001F4792">
        <w:rPr>
          <w:rFonts w:ascii="Arial" w:hAnsi="Arial" w:cs="Arial"/>
          <w:caps w:val="0"/>
          <w:sz w:val="22"/>
          <w:szCs w:val="22"/>
        </w:rPr>
        <w:t xml:space="preserve"> Nilsson to derive his power model are documented by Oberg</w:t>
      </w:r>
      <w:r w:rsidR="00BF60D4" w:rsidRPr="001F4792">
        <w:rPr>
          <w:rFonts w:ascii="Arial" w:hAnsi="Arial" w:cs="Arial"/>
          <w:caps w:val="0"/>
          <w:sz w:val="22"/>
          <w:szCs w:val="22"/>
        </w:rPr>
        <w:t xml:space="preserve"> (</w:t>
      </w:r>
      <w:r w:rsidR="00C07120" w:rsidRPr="001F4792">
        <w:rPr>
          <w:rFonts w:ascii="Arial" w:hAnsi="Arial" w:cs="Arial"/>
          <w:caps w:val="0"/>
          <w:sz w:val="22"/>
          <w:szCs w:val="22"/>
        </w:rPr>
        <w:t>198</w:t>
      </w:r>
      <w:r w:rsidR="0003297D" w:rsidRPr="001F4792">
        <w:rPr>
          <w:rFonts w:ascii="Arial" w:hAnsi="Arial" w:cs="Arial"/>
          <w:caps w:val="0"/>
          <w:sz w:val="22"/>
          <w:szCs w:val="22"/>
        </w:rPr>
        <w:t>1</w:t>
      </w:r>
      <w:r w:rsidR="00BF60D4" w:rsidRPr="001F4792">
        <w:rPr>
          <w:rFonts w:ascii="Arial" w:hAnsi="Arial" w:cs="Arial"/>
          <w:caps w:val="0"/>
          <w:sz w:val="22"/>
          <w:szCs w:val="22"/>
        </w:rPr>
        <w:t>)</w:t>
      </w:r>
      <w:r w:rsidR="00D4442D" w:rsidRPr="001F4792">
        <w:rPr>
          <w:rFonts w:ascii="Arial" w:hAnsi="Arial" w:cs="Arial"/>
          <w:caps w:val="0"/>
          <w:sz w:val="22"/>
          <w:szCs w:val="22"/>
        </w:rPr>
        <w:t>,</w:t>
      </w:r>
      <w:r w:rsidR="00C07120" w:rsidRPr="001F4792">
        <w:rPr>
          <w:rFonts w:ascii="Arial" w:hAnsi="Arial" w:cs="Arial"/>
          <w:caps w:val="0"/>
          <w:sz w:val="22"/>
          <w:szCs w:val="22"/>
        </w:rPr>
        <w:t xml:space="preserve"> These relate to 110 </w:t>
      </w:r>
      <w:r w:rsidR="00DE5EC8">
        <w:rPr>
          <w:rFonts w:ascii="Arial" w:hAnsi="Arial" w:cs="Arial"/>
          <w:caps w:val="0"/>
          <w:sz w:val="22"/>
          <w:szCs w:val="22"/>
        </w:rPr>
        <w:t>km/hr</w:t>
      </w:r>
      <w:r w:rsidR="00C07120" w:rsidRPr="001F4792">
        <w:rPr>
          <w:rFonts w:ascii="Arial" w:hAnsi="Arial" w:cs="Arial"/>
          <w:caps w:val="0"/>
          <w:sz w:val="22"/>
          <w:szCs w:val="22"/>
        </w:rPr>
        <w:t xml:space="preserve"> roads in Sweden having their speed limits </w:t>
      </w:r>
      <w:r w:rsidRPr="001F4792">
        <w:rPr>
          <w:rFonts w:ascii="Arial" w:hAnsi="Arial" w:cs="Arial"/>
          <w:caps w:val="0"/>
          <w:sz w:val="22"/>
          <w:szCs w:val="22"/>
        </w:rPr>
        <w:t>reduced to</w:t>
      </w:r>
      <w:r w:rsidR="00C07120" w:rsidRPr="001F4792">
        <w:rPr>
          <w:rFonts w:ascii="Arial" w:hAnsi="Arial" w:cs="Arial"/>
          <w:caps w:val="0"/>
          <w:sz w:val="22"/>
          <w:szCs w:val="22"/>
        </w:rPr>
        <w:t xml:space="preserve"> 90 </w:t>
      </w:r>
      <w:r w:rsidR="00265178">
        <w:rPr>
          <w:rFonts w:ascii="Arial" w:hAnsi="Arial" w:cs="Arial"/>
          <w:caps w:val="0"/>
          <w:sz w:val="22"/>
          <w:szCs w:val="22"/>
        </w:rPr>
        <w:t>km/hr</w:t>
      </w:r>
      <w:r w:rsidR="00C07120" w:rsidRPr="001F4792">
        <w:rPr>
          <w:rFonts w:ascii="Arial" w:hAnsi="Arial" w:cs="Arial"/>
          <w:caps w:val="0"/>
          <w:sz w:val="22"/>
          <w:szCs w:val="22"/>
        </w:rPr>
        <w:t xml:space="preserve"> from June 21 </w:t>
      </w:r>
      <w:r w:rsidR="00BF582E" w:rsidRPr="001F4792">
        <w:rPr>
          <w:rFonts w:ascii="Arial" w:hAnsi="Arial" w:cs="Arial"/>
          <w:caps w:val="0"/>
          <w:sz w:val="22"/>
          <w:szCs w:val="22"/>
        </w:rPr>
        <w:t>to August</w:t>
      </w:r>
      <w:r w:rsidR="00C07120" w:rsidRPr="001F4792">
        <w:rPr>
          <w:rFonts w:ascii="Arial" w:hAnsi="Arial" w:cs="Arial"/>
          <w:caps w:val="0"/>
          <w:sz w:val="22"/>
          <w:szCs w:val="22"/>
        </w:rPr>
        <w:t xml:space="preserve"> 31, 1979</w:t>
      </w:r>
      <w:r w:rsidR="007A00F3" w:rsidRPr="001F4792">
        <w:rPr>
          <w:rFonts w:ascii="Arial" w:hAnsi="Arial" w:cs="Arial"/>
          <w:caps w:val="0"/>
          <w:sz w:val="22"/>
          <w:szCs w:val="22"/>
        </w:rPr>
        <w:t>.</w:t>
      </w:r>
      <w:r w:rsidR="00D4442D" w:rsidRPr="001F4792">
        <w:rPr>
          <w:rFonts w:ascii="Arial" w:hAnsi="Arial" w:cs="Arial"/>
          <w:caps w:val="0"/>
          <w:sz w:val="22"/>
          <w:szCs w:val="22"/>
        </w:rPr>
        <w:t xml:space="preserve"> The changes are illustrated in</w:t>
      </w:r>
      <w:r w:rsidR="002A6251" w:rsidRPr="001F4792">
        <w:rPr>
          <w:rFonts w:ascii="Arial" w:hAnsi="Arial" w:cs="Arial"/>
          <w:caps w:val="0"/>
          <w:sz w:val="22"/>
          <w:szCs w:val="22"/>
        </w:rPr>
        <w:t xml:space="preserve"> </w:t>
      </w:r>
      <w:r w:rsidR="002A6251" w:rsidRPr="001F4792">
        <w:rPr>
          <w:rFonts w:ascii="Arial" w:hAnsi="Arial" w:cs="Arial"/>
          <w:caps w:val="0"/>
          <w:sz w:val="22"/>
          <w:szCs w:val="22"/>
        </w:rPr>
        <w:fldChar w:fldCharType="begin"/>
      </w:r>
      <w:r w:rsidR="002A6251" w:rsidRPr="001F4792">
        <w:rPr>
          <w:rFonts w:ascii="Arial" w:hAnsi="Arial" w:cs="Arial"/>
          <w:caps w:val="0"/>
          <w:sz w:val="22"/>
          <w:szCs w:val="22"/>
        </w:rPr>
        <w:instrText xml:space="preserve"> REF _Ref163413886 \h </w:instrText>
      </w:r>
      <w:r w:rsidR="001F4792">
        <w:rPr>
          <w:rFonts w:ascii="Arial" w:hAnsi="Arial" w:cs="Arial"/>
          <w:caps w:val="0"/>
          <w:sz w:val="22"/>
          <w:szCs w:val="22"/>
        </w:rPr>
        <w:instrText xml:space="preserve"> \* MERGEFORMAT </w:instrText>
      </w:r>
      <w:r w:rsidR="002A6251" w:rsidRPr="001F4792">
        <w:rPr>
          <w:rFonts w:ascii="Arial" w:hAnsi="Arial" w:cs="Arial"/>
          <w:caps w:val="0"/>
          <w:sz w:val="22"/>
          <w:szCs w:val="22"/>
        </w:rPr>
      </w:r>
      <w:r w:rsidR="002A6251" w:rsidRPr="001F4792">
        <w:rPr>
          <w:rFonts w:ascii="Arial" w:hAnsi="Arial" w:cs="Arial"/>
          <w:caps w:val="0"/>
          <w:sz w:val="22"/>
          <w:szCs w:val="22"/>
        </w:rPr>
        <w:fldChar w:fldCharType="separate"/>
      </w:r>
      <w:r w:rsidR="00536F1E" w:rsidRPr="007B2551">
        <w:rPr>
          <w:rFonts w:ascii="Arial" w:hAnsi="Arial" w:cs="Arial"/>
          <w:caps w:val="0"/>
          <w:sz w:val="22"/>
          <w:szCs w:val="22"/>
        </w:rPr>
        <w:t xml:space="preserve">Table </w:t>
      </w:r>
      <w:r w:rsidR="00536F1E">
        <w:rPr>
          <w:rFonts w:ascii="Arial" w:hAnsi="Arial" w:cs="Arial"/>
          <w:caps w:val="0"/>
          <w:noProof/>
          <w:sz w:val="22"/>
          <w:szCs w:val="22"/>
        </w:rPr>
        <w:t>2</w:t>
      </w:r>
      <w:r w:rsidR="002A6251" w:rsidRPr="001F4792">
        <w:rPr>
          <w:rFonts w:ascii="Arial" w:hAnsi="Arial" w:cs="Arial"/>
          <w:caps w:val="0"/>
          <w:sz w:val="22"/>
          <w:szCs w:val="22"/>
        </w:rPr>
        <w:fldChar w:fldCharType="end"/>
      </w:r>
      <w:r w:rsidR="00BD7F8B" w:rsidRPr="001F4792">
        <w:rPr>
          <w:rFonts w:ascii="Arial" w:hAnsi="Arial" w:cs="Arial"/>
          <w:caps w:val="0"/>
          <w:sz w:val="22"/>
          <w:szCs w:val="22"/>
        </w:rPr>
        <w:t xml:space="preserve"> adapted from </w:t>
      </w:r>
      <w:r w:rsidR="00161EC9" w:rsidRPr="001F4792">
        <w:rPr>
          <w:rFonts w:ascii="Arial" w:hAnsi="Arial" w:cs="Arial"/>
          <w:caps w:val="0"/>
          <w:sz w:val="22"/>
          <w:szCs w:val="22"/>
        </w:rPr>
        <w:t>Oberg (198</w:t>
      </w:r>
      <w:r w:rsidR="0051622B" w:rsidRPr="001F4792">
        <w:rPr>
          <w:rFonts w:ascii="Arial" w:hAnsi="Arial" w:cs="Arial"/>
          <w:caps w:val="0"/>
          <w:sz w:val="22"/>
          <w:szCs w:val="22"/>
        </w:rPr>
        <w:t>1</w:t>
      </w:r>
      <w:r w:rsidR="00135EA5" w:rsidRPr="001F4792">
        <w:rPr>
          <w:rFonts w:ascii="Arial" w:hAnsi="Arial" w:cs="Arial"/>
          <w:caps w:val="0"/>
          <w:sz w:val="22"/>
          <w:szCs w:val="22"/>
        </w:rPr>
        <w:t>, page 17</w:t>
      </w:r>
      <w:r w:rsidR="001D6BF8" w:rsidRPr="001F4792">
        <w:rPr>
          <w:rFonts w:ascii="Arial" w:hAnsi="Arial" w:cs="Arial"/>
          <w:caps w:val="0"/>
          <w:sz w:val="22"/>
          <w:szCs w:val="22"/>
        </w:rPr>
        <w:t>).</w:t>
      </w:r>
    </w:p>
    <w:p w14:paraId="4A4C2A32" w14:textId="346452AC" w:rsidR="00182CE2" w:rsidRDefault="00182CE2" w:rsidP="00182CE2">
      <w:pPr>
        <w:pStyle w:val="BodyText"/>
        <w:rPr>
          <w:lang w:val="en-AU"/>
        </w:rPr>
      </w:pPr>
      <w:r>
        <w:rPr>
          <w:lang w:val="en-AU"/>
        </w:rPr>
        <w:t>T</w:t>
      </w:r>
      <w:r w:rsidR="00AC1088">
        <w:rPr>
          <w:lang w:val="en-AU"/>
        </w:rPr>
        <w:t>he roads involved are:</w:t>
      </w:r>
    </w:p>
    <w:p w14:paraId="23FF3BF7" w14:textId="59E924A7" w:rsidR="00AC1088" w:rsidRPr="00AC1088" w:rsidRDefault="00AC1088" w:rsidP="00AC1088">
      <w:pPr>
        <w:pStyle w:val="BodyText"/>
        <w:numPr>
          <w:ilvl w:val="0"/>
          <w:numId w:val="5"/>
        </w:numPr>
        <w:tabs>
          <w:tab w:val="clear" w:pos="0"/>
        </w:tabs>
        <w:rPr>
          <w:rFonts w:ascii="Arial" w:hAnsi="Arial" w:cs="Arial"/>
          <w:sz w:val="22"/>
          <w:szCs w:val="22"/>
        </w:rPr>
      </w:pPr>
      <w:r w:rsidRPr="00AC1088">
        <w:rPr>
          <w:rFonts w:ascii="Arial" w:hAnsi="Arial" w:cs="Arial"/>
          <w:sz w:val="22"/>
          <w:szCs w:val="22"/>
        </w:rPr>
        <w:t xml:space="preserve">motorways where the speed limit changed from 110 </w:t>
      </w:r>
      <w:r w:rsidR="00265178">
        <w:rPr>
          <w:rFonts w:ascii="Arial" w:hAnsi="Arial" w:cs="Arial"/>
          <w:sz w:val="22"/>
          <w:szCs w:val="22"/>
        </w:rPr>
        <w:t>km/hr</w:t>
      </w:r>
      <w:r w:rsidRPr="00AC1088">
        <w:rPr>
          <w:rFonts w:ascii="Arial" w:hAnsi="Arial" w:cs="Arial"/>
          <w:sz w:val="22"/>
          <w:szCs w:val="22"/>
        </w:rPr>
        <w:t xml:space="preserve"> to 90 </w:t>
      </w:r>
      <w:r w:rsidR="00265178">
        <w:rPr>
          <w:rFonts w:ascii="Arial" w:hAnsi="Arial" w:cs="Arial"/>
          <w:sz w:val="22"/>
          <w:szCs w:val="22"/>
        </w:rPr>
        <w:t>km/hr</w:t>
      </w:r>
      <w:r w:rsidRPr="00AC1088">
        <w:rPr>
          <w:rFonts w:ascii="Arial" w:hAnsi="Arial" w:cs="Arial"/>
          <w:sz w:val="22"/>
          <w:szCs w:val="22"/>
          <w:lang w:val="en-US"/>
        </w:rPr>
        <w:t>.</w:t>
      </w:r>
    </w:p>
    <w:p w14:paraId="11AC46A7" w14:textId="125FEDBD" w:rsidR="00AC1088" w:rsidRPr="00AC1088" w:rsidRDefault="00AC1088" w:rsidP="00AC1088">
      <w:pPr>
        <w:pStyle w:val="BodyText"/>
        <w:numPr>
          <w:ilvl w:val="0"/>
          <w:numId w:val="5"/>
        </w:numPr>
        <w:tabs>
          <w:tab w:val="clear" w:pos="0"/>
        </w:tabs>
        <w:rPr>
          <w:rFonts w:ascii="Arial" w:hAnsi="Arial" w:cs="Arial"/>
          <w:sz w:val="22"/>
          <w:szCs w:val="22"/>
        </w:rPr>
      </w:pPr>
      <w:r w:rsidRPr="00AC1088">
        <w:rPr>
          <w:rFonts w:ascii="Arial" w:hAnsi="Arial" w:cs="Arial"/>
          <w:sz w:val="22"/>
          <w:szCs w:val="22"/>
        </w:rPr>
        <w:t xml:space="preserve">highways, where the speed limit changed from 110 </w:t>
      </w:r>
      <w:r w:rsidR="00265178">
        <w:rPr>
          <w:rFonts w:ascii="Arial" w:hAnsi="Arial" w:cs="Arial"/>
          <w:sz w:val="22"/>
          <w:szCs w:val="22"/>
        </w:rPr>
        <w:t>km/hr</w:t>
      </w:r>
      <w:r w:rsidRPr="00AC1088">
        <w:rPr>
          <w:rFonts w:ascii="Arial" w:hAnsi="Arial" w:cs="Arial"/>
          <w:sz w:val="22"/>
          <w:szCs w:val="22"/>
        </w:rPr>
        <w:t xml:space="preserve"> to 90 </w:t>
      </w:r>
      <w:r w:rsidR="00265178">
        <w:rPr>
          <w:rFonts w:ascii="Arial" w:hAnsi="Arial" w:cs="Arial"/>
          <w:sz w:val="22"/>
          <w:szCs w:val="22"/>
        </w:rPr>
        <w:t>km/hr</w:t>
      </w:r>
      <w:r w:rsidRPr="00AC1088">
        <w:rPr>
          <w:rFonts w:ascii="Arial" w:hAnsi="Arial" w:cs="Arial"/>
          <w:sz w:val="22"/>
          <w:szCs w:val="22"/>
        </w:rPr>
        <w:t>, road width &gt;12 m.</w:t>
      </w:r>
    </w:p>
    <w:p w14:paraId="191F38EE" w14:textId="1ED90A4B" w:rsidR="00AC1088" w:rsidRPr="00AC1088" w:rsidRDefault="00AC1088" w:rsidP="00AC1088">
      <w:pPr>
        <w:pStyle w:val="BodyText"/>
        <w:numPr>
          <w:ilvl w:val="0"/>
          <w:numId w:val="5"/>
        </w:numPr>
        <w:tabs>
          <w:tab w:val="clear" w:pos="0"/>
        </w:tabs>
        <w:rPr>
          <w:rFonts w:ascii="Arial" w:hAnsi="Arial" w:cs="Arial"/>
          <w:sz w:val="22"/>
          <w:szCs w:val="22"/>
        </w:rPr>
      </w:pPr>
      <w:r w:rsidRPr="00AC1088">
        <w:rPr>
          <w:rFonts w:ascii="Arial" w:hAnsi="Arial" w:cs="Arial"/>
          <w:sz w:val="22"/>
          <w:szCs w:val="22"/>
        </w:rPr>
        <w:t>comparison group of highways with an unchanged 90</w:t>
      </w:r>
      <w:r w:rsidR="00DE5EC8">
        <w:rPr>
          <w:rFonts w:ascii="Arial" w:hAnsi="Arial" w:cs="Arial"/>
          <w:sz w:val="22"/>
          <w:szCs w:val="22"/>
        </w:rPr>
        <w:t>km/hr</w:t>
      </w:r>
      <w:r w:rsidRPr="00AC1088">
        <w:rPr>
          <w:rFonts w:ascii="Arial" w:hAnsi="Arial" w:cs="Arial"/>
          <w:sz w:val="22"/>
          <w:szCs w:val="22"/>
        </w:rPr>
        <w:t xml:space="preserve"> limit</w:t>
      </w:r>
    </w:p>
    <w:p w14:paraId="3B014414" w14:textId="77777777" w:rsidR="00182CE2" w:rsidRPr="001F4792" w:rsidRDefault="00182CE2" w:rsidP="00F52382">
      <w:pPr>
        <w:widowControl/>
        <w:tabs>
          <w:tab w:val="decimal" w:pos="0"/>
          <w:tab w:val="decimal" w:pos="792"/>
        </w:tabs>
        <w:autoSpaceDE/>
        <w:autoSpaceDN/>
        <w:adjustRightInd/>
        <w:spacing w:before="144" w:line="120" w:lineRule="auto"/>
        <w:ind w:left="792"/>
        <w:rPr>
          <w:rFonts w:ascii="Arial" w:hAnsi="Arial" w:cs="Arial"/>
          <w:sz w:val="22"/>
          <w:szCs w:val="22"/>
          <w:lang w:eastAsia="en-NZ"/>
        </w:rPr>
      </w:pPr>
    </w:p>
    <w:p w14:paraId="6906CCAD" w14:textId="55F43D09" w:rsidR="00F52382" w:rsidRDefault="00182CE2" w:rsidP="00F52382">
      <w:pPr>
        <w:rPr>
          <w:rFonts w:ascii="Arial" w:hAnsi="Arial" w:cs="Arial"/>
          <w:sz w:val="22"/>
          <w:szCs w:val="22"/>
          <w:lang w:eastAsia="en-NZ"/>
        </w:rPr>
      </w:pPr>
      <w:r w:rsidRPr="00182CE2">
        <w:rPr>
          <w:rFonts w:ascii="Arial" w:hAnsi="Arial" w:cs="Arial"/>
          <w:sz w:val="22"/>
          <w:szCs w:val="22"/>
          <w:lang w:eastAsia="en-NZ"/>
        </w:rPr>
        <w:t>M1 represents a measurement before the change and M2 and M3 are measurement</w:t>
      </w:r>
      <w:r w:rsidR="003F458C">
        <w:rPr>
          <w:rFonts w:ascii="Arial" w:hAnsi="Arial" w:cs="Arial"/>
          <w:sz w:val="22"/>
          <w:szCs w:val="22"/>
          <w:lang w:eastAsia="en-NZ"/>
        </w:rPr>
        <w:t>s</w:t>
      </w:r>
      <w:r w:rsidRPr="00182CE2">
        <w:rPr>
          <w:rFonts w:ascii="Arial" w:hAnsi="Arial" w:cs="Arial"/>
          <w:sz w:val="22"/>
          <w:szCs w:val="22"/>
          <w:lang w:eastAsia="en-NZ"/>
        </w:rPr>
        <w:t xml:space="preserve"> after the change with M2 being at an earlier time than M3. M4 was an even later measurement for motorwa</w:t>
      </w:r>
      <w:r w:rsidR="003F458C">
        <w:rPr>
          <w:rFonts w:ascii="Arial" w:hAnsi="Arial" w:cs="Arial"/>
          <w:sz w:val="22"/>
          <w:szCs w:val="22"/>
          <w:lang w:eastAsia="en-NZ"/>
        </w:rPr>
        <w:t>ys.</w:t>
      </w:r>
    </w:p>
    <w:tbl>
      <w:tblPr>
        <w:tblW w:w="8217" w:type="dxa"/>
        <w:tblLayout w:type="fixed"/>
        <w:tblLook w:val="04A0" w:firstRow="1" w:lastRow="0" w:firstColumn="1" w:lastColumn="0" w:noHBand="0" w:noVBand="1"/>
      </w:tblPr>
      <w:tblGrid>
        <w:gridCol w:w="1129"/>
        <w:gridCol w:w="851"/>
        <w:gridCol w:w="992"/>
        <w:gridCol w:w="992"/>
        <w:gridCol w:w="851"/>
        <w:gridCol w:w="850"/>
        <w:gridCol w:w="851"/>
        <w:gridCol w:w="850"/>
        <w:gridCol w:w="851"/>
      </w:tblGrid>
      <w:tr w:rsidR="00531A4E" w:rsidRPr="001F4792" w14:paraId="0F4DBB41" w14:textId="77777777" w:rsidTr="007F78FD">
        <w:trPr>
          <w:trHeight w:hRule="exact" w:val="340"/>
        </w:trPr>
        <w:tc>
          <w:tcPr>
            <w:tcW w:w="8217" w:type="dxa"/>
            <w:gridSpan w:val="9"/>
            <w:tcBorders>
              <w:top w:val="single" w:sz="4" w:space="0" w:color="auto"/>
              <w:left w:val="single" w:sz="4" w:space="0" w:color="auto"/>
              <w:bottom w:val="single" w:sz="4" w:space="0" w:color="auto"/>
              <w:right w:val="single" w:sz="4" w:space="0" w:color="auto"/>
            </w:tcBorders>
            <w:shd w:val="clear" w:color="auto" w:fill="auto"/>
            <w:hideMark/>
          </w:tcPr>
          <w:p w14:paraId="12616D2C" w14:textId="77777777" w:rsidR="00531A4E" w:rsidRPr="001F4792" w:rsidRDefault="00531A4E" w:rsidP="00E665D8">
            <w:pPr>
              <w:jc w:val="center"/>
              <w:rPr>
                <w:rFonts w:ascii="Arial" w:hAnsi="Arial" w:cs="Arial"/>
                <w:sz w:val="20"/>
                <w:szCs w:val="20"/>
                <w:lang w:eastAsia="en-NZ"/>
              </w:rPr>
            </w:pPr>
            <w:r w:rsidRPr="001F4792">
              <w:rPr>
                <w:rFonts w:ascii="Arial" w:hAnsi="Arial" w:cs="Arial"/>
                <w:sz w:val="20"/>
                <w:szCs w:val="20"/>
                <w:lang w:eastAsia="en-NZ"/>
              </w:rPr>
              <w:t>Passenger Car</w:t>
            </w:r>
          </w:p>
          <w:p w14:paraId="3EA5E74F"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 </w:t>
            </w:r>
          </w:p>
          <w:p w14:paraId="7DA78F9F"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Passenger Car</w:t>
            </w:r>
          </w:p>
          <w:p w14:paraId="203DC35F" w14:textId="77777777" w:rsidR="00531A4E" w:rsidRPr="001F4792" w:rsidRDefault="00531A4E" w:rsidP="00E665D8">
            <w:pPr>
              <w:rPr>
                <w:rFonts w:ascii="Arial" w:hAnsi="Arial" w:cs="Arial"/>
                <w:sz w:val="20"/>
                <w:szCs w:val="20"/>
                <w:lang w:eastAsia="en-NZ"/>
              </w:rPr>
            </w:pPr>
          </w:p>
          <w:p w14:paraId="7C7CC9AE"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 </w:t>
            </w:r>
          </w:p>
          <w:p w14:paraId="5A5224ED"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 </w:t>
            </w:r>
          </w:p>
          <w:p w14:paraId="1C5F76BC"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 </w:t>
            </w:r>
          </w:p>
          <w:p w14:paraId="155ACD96"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 </w:t>
            </w:r>
          </w:p>
          <w:p w14:paraId="578DAB50"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 </w:t>
            </w:r>
          </w:p>
          <w:p w14:paraId="70F20243"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 </w:t>
            </w:r>
          </w:p>
        </w:tc>
      </w:tr>
      <w:tr w:rsidR="00531A4E" w:rsidRPr="001F4792" w14:paraId="43675142" w14:textId="77777777" w:rsidTr="007F78FD">
        <w:trPr>
          <w:trHeight w:hRule="exact" w:val="510"/>
        </w:trPr>
        <w:tc>
          <w:tcPr>
            <w:tcW w:w="1129" w:type="dxa"/>
            <w:tcBorders>
              <w:top w:val="nil"/>
              <w:left w:val="single" w:sz="4" w:space="0" w:color="auto"/>
              <w:right w:val="single" w:sz="4" w:space="0" w:color="auto"/>
            </w:tcBorders>
            <w:shd w:val="clear" w:color="auto" w:fill="auto"/>
            <w:hideMark/>
          </w:tcPr>
          <w:p w14:paraId="34156A48"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Road Type</w:t>
            </w:r>
          </w:p>
        </w:tc>
        <w:tc>
          <w:tcPr>
            <w:tcW w:w="1843" w:type="dxa"/>
            <w:gridSpan w:val="2"/>
            <w:tcBorders>
              <w:top w:val="nil"/>
              <w:left w:val="nil"/>
              <w:bottom w:val="single" w:sz="4" w:space="0" w:color="auto"/>
              <w:right w:val="single" w:sz="4" w:space="0" w:color="auto"/>
            </w:tcBorders>
            <w:shd w:val="clear" w:color="auto" w:fill="auto"/>
            <w:hideMark/>
          </w:tcPr>
          <w:p w14:paraId="349B1271"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p w14:paraId="3C1F3B10"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M1</w:t>
            </w:r>
          </w:p>
          <w:p w14:paraId="1529AFA1"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1843" w:type="dxa"/>
            <w:gridSpan w:val="2"/>
            <w:tcBorders>
              <w:top w:val="nil"/>
              <w:left w:val="nil"/>
              <w:bottom w:val="single" w:sz="4" w:space="0" w:color="auto"/>
              <w:right w:val="single" w:sz="4" w:space="0" w:color="auto"/>
            </w:tcBorders>
            <w:shd w:val="clear" w:color="auto" w:fill="auto"/>
            <w:hideMark/>
          </w:tcPr>
          <w:p w14:paraId="7B436CA8"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p w14:paraId="64AC5992"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M2</w:t>
            </w:r>
          </w:p>
          <w:p w14:paraId="42F52FA6"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1701" w:type="dxa"/>
            <w:gridSpan w:val="2"/>
            <w:tcBorders>
              <w:top w:val="nil"/>
              <w:left w:val="nil"/>
              <w:bottom w:val="single" w:sz="4" w:space="0" w:color="auto"/>
              <w:right w:val="single" w:sz="4" w:space="0" w:color="auto"/>
            </w:tcBorders>
            <w:shd w:val="clear" w:color="auto" w:fill="auto"/>
            <w:hideMark/>
          </w:tcPr>
          <w:p w14:paraId="5331C593"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p w14:paraId="3775832D"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M3</w:t>
            </w:r>
          </w:p>
          <w:p w14:paraId="323628F8"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1701" w:type="dxa"/>
            <w:gridSpan w:val="2"/>
            <w:tcBorders>
              <w:top w:val="nil"/>
              <w:left w:val="nil"/>
              <w:bottom w:val="single" w:sz="4" w:space="0" w:color="auto"/>
              <w:right w:val="single" w:sz="4" w:space="0" w:color="auto"/>
            </w:tcBorders>
            <w:shd w:val="clear" w:color="auto" w:fill="auto"/>
            <w:hideMark/>
          </w:tcPr>
          <w:p w14:paraId="62CE80D7"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p w14:paraId="2731B4A3"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M4</w:t>
            </w:r>
          </w:p>
          <w:p w14:paraId="38EBA6B5"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r>
      <w:tr w:rsidR="00531A4E" w:rsidRPr="001F4792" w14:paraId="0748E3FA" w14:textId="77777777" w:rsidTr="007F78FD">
        <w:trPr>
          <w:trHeight w:hRule="exact" w:val="340"/>
        </w:trPr>
        <w:tc>
          <w:tcPr>
            <w:tcW w:w="1129" w:type="dxa"/>
            <w:tcBorders>
              <w:left w:val="single" w:sz="4" w:space="0" w:color="auto"/>
              <w:bottom w:val="single" w:sz="4" w:space="0" w:color="auto"/>
              <w:right w:val="single" w:sz="4" w:space="0" w:color="auto"/>
            </w:tcBorders>
            <w:shd w:val="clear" w:color="auto" w:fill="auto"/>
            <w:hideMark/>
          </w:tcPr>
          <w:p w14:paraId="6DA53335" w14:textId="77777777" w:rsidR="00531A4E" w:rsidRPr="001F4792" w:rsidRDefault="00531A4E" w:rsidP="00E665D8">
            <w:pPr>
              <w:rPr>
                <w:rFonts w:ascii="Arial" w:hAnsi="Arial" w:cs="Arial"/>
                <w:sz w:val="20"/>
                <w:szCs w:val="20"/>
                <w:lang w:eastAsia="en-NZ"/>
              </w:rPr>
            </w:pPr>
          </w:p>
        </w:tc>
        <w:tc>
          <w:tcPr>
            <w:tcW w:w="851" w:type="dxa"/>
            <w:tcBorders>
              <w:top w:val="nil"/>
              <w:left w:val="nil"/>
              <w:bottom w:val="single" w:sz="4" w:space="0" w:color="auto"/>
              <w:right w:val="single" w:sz="4" w:space="0" w:color="auto"/>
            </w:tcBorders>
            <w:shd w:val="clear" w:color="auto" w:fill="auto"/>
            <w:hideMark/>
          </w:tcPr>
          <w:p w14:paraId="75AA571C"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Mean</w:t>
            </w:r>
          </w:p>
        </w:tc>
        <w:tc>
          <w:tcPr>
            <w:tcW w:w="992" w:type="dxa"/>
            <w:tcBorders>
              <w:top w:val="nil"/>
              <w:left w:val="nil"/>
              <w:bottom w:val="single" w:sz="4" w:space="0" w:color="auto"/>
              <w:right w:val="single" w:sz="4" w:space="0" w:color="auto"/>
            </w:tcBorders>
            <w:shd w:val="clear" w:color="auto" w:fill="auto"/>
            <w:hideMark/>
          </w:tcPr>
          <w:p w14:paraId="22DCCBE1"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SD</w:t>
            </w:r>
          </w:p>
        </w:tc>
        <w:tc>
          <w:tcPr>
            <w:tcW w:w="992" w:type="dxa"/>
            <w:tcBorders>
              <w:top w:val="nil"/>
              <w:left w:val="nil"/>
              <w:bottom w:val="single" w:sz="4" w:space="0" w:color="auto"/>
              <w:right w:val="single" w:sz="4" w:space="0" w:color="auto"/>
            </w:tcBorders>
            <w:shd w:val="clear" w:color="auto" w:fill="auto"/>
            <w:hideMark/>
          </w:tcPr>
          <w:p w14:paraId="0B863036"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Mean</w:t>
            </w:r>
          </w:p>
        </w:tc>
        <w:tc>
          <w:tcPr>
            <w:tcW w:w="851" w:type="dxa"/>
            <w:tcBorders>
              <w:top w:val="nil"/>
              <w:left w:val="nil"/>
              <w:bottom w:val="single" w:sz="4" w:space="0" w:color="auto"/>
              <w:right w:val="single" w:sz="4" w:space="0" w:color="auto"/>
            </w:tcBorders>
            <w:shd w:val="clear" w:color="auto" w:fill="auto"/>
            <w:hideMark/>
          </w:tcPr>
          <w:p w14:paraId="35F4474F"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SD</w:t>
            </w:r>
          </w:p>
        </w:tc>
        <w:tc>
          <w:tcPr>
            <w:tcW w:w="850" w:type="dxa"/>
            <w:tcBorders>
              <w:top w:val="nil"/>
              <w:left w:val="nil"/>
              <w:bottom w:val="single" w:sz="4" w:space="0" w:color="auto"/>
              <w:right w:val="single" w:sz="4" w:space="0" w:color="auto"/>
            </w:tcBorders>
            <w:shd w:val="clear" w:color="auto" w:fill="auto"/>
          </w:tcPr>
          <w:p w14:paraId="7760644F" w14:textId="77777777" w:rsidR="00531A4E" w:rsidRPr="001F4792" w:rsidRDefault="00531A4E" w:rsidP="00E665D8">
            <w:pPr>
              <w:rPr>
                <w:rFonts w:ascii="Arial" w:hAnsi="Arial" w:cs="Arial"/>
                <w:sz w:val="20"/>
                <w:szCs w:val="20"/>
                <w:lang w:eastAsia="en-NZ"/>
              </w:rPr>
            </w:pPr>
            <w:r w:rsidRPr="001F4792">
              <w:rPr>
                <w:rFonts w:ascii="Arial" w:hAnsi="Arial" w:cs="Arial"/>
                <w:color w:val="000000"/>
                <w:sz w:val="20"/>
                <w:szCs w:val="20"/>
                <w:lang w:eastAsia="en-NZ"/>
              </w:rPr>
              <w:t> Mean</w:t>
            </w:r>
          </w:p>
        </w:tc>
        <w:tc>
          <w:tcPr>
            <w:tcW w:w="851" w:type="dxa"/>
            <w:tcBorders>
              <w:top w:val="nil"/>
              <w:left w:val="nil"/>
              <w:bottom w:val="single" w:sz="4" w:space="0" w:color="auto"/>
              <w:right w:val="single" w:sz="4" w:space="0" w:color="auto"/>
            </w:tcBorders>
            <w:shd w:val="clear" w:color="auto" w:fill="auto"/>
            <w:hideMark/>
          </w:tcPr>
          <w:p w14:paraId="47F516E5"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SD</w:t>
            </w:r>
          </w:p>
        </w:tc>
        <w:tc>
          <w:tcPr>
            <w:tcW w:w="850" w:type="dxa"/>
            <w:tcBorders>
              <w:top w:val="nil"/>
              <w:left w:val="nil"/>
              <w:bottom w:val="single" w:sz="4" w:space="0" w:color="auto"/>
              <w:right w:val="single" w:sz="4" w:space="0" w:color="auto"/>
            </w:tcBorders>
            <w:shd w:val="clear" w:color="auto" w:fill="auto"/>
            <w:hideMark/>
          </w:tcPr>
          <w:p w14:paraId="207C341F" w14:textId="77777777" w:rsidR="00531A4E" w:rsidRPr="001F4792" w:rsidRDefault="00531A4E" w:rsidP="00E665D8">
            <w:pPr>
              <w:rPr>
                <w:rFonts w:ascii="Arial" w:hAnsi="Arial" w:cs="Arial"/>
                <w:sz w:val="20"/>
                <w:szCs w:val="20"/>
                <w:lang w:eastAsia="en-NZ"/>
              </w:rPr>
            </w:pPr>
            <w:r w:rsidRPr="001F4792">
              <w:rPr>
                <w:rFonts w:ascii="Arial" w:hAnsi="Arial" w:cs="Arial"/>
                <w:color w:val="000000"/>
                <w:sz w:val="20"/>
                <w:szCs w:val="20"/>
                <w:lang w:eastAsia="en-NZ"/>
              </w:rPr>
              <w:t> Mean</w:t>
            </w:r>
          </w:p>
        </w:tc>
        <w:tc>
          <w:tcPr>
            <w:tcW w:w="851" w:type="dxa"/>
            <w:tcBorders>
              <w:top w:val="nil"/>
              <w:left w:val="nil"/>
              <w:bottom w:val="single" w:sz="4" w:space="0" w:color="auto"/>
              <w:right w:val="single" w:sz="4" w:space="0" w:color="auto"/>
            </w:tcBorders>
            <w:shd w:val="clear" w:color="auto" w:fill="auto"/>
            <w:hideMark/>
          </w:tcPr>
          <w:p w14:paraId="57E85670"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SD</w:t>
            </w:r>
          </w:p>
        </w:tc>
      </w:tr>
      <w:tr w:rsidR="00531A4E" w:rsidRPr="001F4792" w14:paraId="3F965946" w14:textId="77777777" w:rsidTr="007F78FD">
        <w:trPr>
          <w:trHeight w:val="331"/>
        </w:trPr>
        <w:tc>
          <w:tcPr>
            <w:tcW w:w="1129" w:type="dxa"/>
            <w:tcBorders>
              <w:top w:val="nil"/>
              <w:left w:val="single" w:sz="4" w:space="0" w:color="auto"/>
              <w:bottom w:val="single" w:sz="4" w:space="0" w:color="auto"/>
              <w:right w:val="single" w:sz="4" w:space="0" w:color="auto"/>
            </w:tcBorders>
            <w:shd w:val="clear" w:color="auto" w:fill="auto"/>
            <w:hideMark/>
          </w:tcPr>
          <w:p w14:paraId="125EA6C5"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A</w:t>
            </w:r>
          </w:p>
        </w:tc>
        <w:tc>
          <w:tcPr>
            <w:tcW w:w="851" w:type="dxa"/>
            <w:tcBorders>
              <w:top w:val="nil"/>
              <w:left w:val="nil"/>
              <w:bottom w:val="single" w:sz="4" w:space="0" w:color="auto"/>
              <w:right w:val="single" w:sz="4" w:space="0" w:color="auto"/>
            </w:tcBorders>
            <w:shd w:val="clear" w:color="auto" w:fill="auto"/>
            <w:hideMark/>
          </w:tcPr>
          <w:p w14:paraId="543088D7"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107.5</w:t>
            </w:r>
          </w:p>
        </w:tc>
        <w:tc>
          <w:tcPr>
            <w:tcW w:w="992" w:type="dxa"/>
            <w:tcBorders>
              <w:top w:val="nil"/>
              <w:left w:val="nil"/>
              <w:bottom w:val="single" w:sz="4" w:space="0" w:color="auto"/>
              <w:right w:val="single" w:sz="4" w:space="0" w:color="auto"/>
            </w:tcBorders>
            <w:shd w:val="clear" w:color="auto" w:fill="auto"/>
            <w:hideMark/>
          </w:tcPr>
          <w:p w14:paraId="64FE7F90"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14.0</w:t>
            </w:r>
          </w:p>
        </w:tc>
        <w:tc>
          <w:tcPr>
            <w:tcW w:w="992" w:type="dxa"/>
            <w:tcBorders>
              <w:top w:val="nil"/>
              <w:left w:val="nil"/>
              <w:bottom w:val="single" w:sz="4" w:space="0" w:color="auto"/>
              <w:right w:val="single" w:sz="4" w:space="0" w:color="auto"/>
            </w:tcBorders>
            <w:shd w:val="clear" w:color="auto" w:fill="auto"/>
            <w:hideMark/>
          </w:tcPr>
          <w:p w14:paraId="1270A0E4"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95.0</w:t>
            </w:r>
          </w:p>
        </w:tc>
        <w:tc>
          <w:tcPr>
            <w:tcW w:w="851" w:type="dxa"/>
            <w:tcBorders>
              <w:top w:val="nil"/>
              <w:left w:val="nil"/>
              <w:bottom w:val="single" w:sz="4" w:space="0" w:color="auto"/>
              <w:right w:val="single" w:sz="4" w:space="0" w:color="auto"/>
            </w:tcBorders>
            <w:shd w:val="clear" w:color="auto" w:fill="auto"/>
            <w:hideMark/>
          </w:tcPr>
          <w:p w14:paraId="05D8FBAF"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10.5</w:t>
            </w:r>
          </w:p>
        </w:tc>
        <w:tc>
          <w:tcPr>
            <w:tcW w:w="850" w:type="dxa"/>
            <w:tcBorders>
              <w:top w:val="nil"/>
              <w:left w:val="nil"/>
              <w:bottom w:val="single" w:sz="4" w:space="0" w:color="auto"/>
              <w:right w:val="single" w:sz="4" w:space="0" w:color="auto"/>
            </w:tcBorders>
            <w:shd w:val="clear" w:color="auto" w:fill="auto"/>
          </w:tcPr>
          <w:p w14:paraId="703C2C88"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95.5.</w:t>
            </w:r>
          </w:p>
        </w:tc>
        <w:tc>
          <w:tcPr>
            <w:tcW w:w="851" w:type="dxa"/>
            <w:tcBorders>
              <w:top w:val="nil"/>
              <w:left w:val="nil"/>
              <w:bottom w:val="single" w:sz="4" w:space="0" w:color="auto"/>
              <w:right w:val="single" w:sz="4" w:space="0" w:color="auto"/>
            </w:tcBorders>
            <w:shd w:val="clear" w:color="auto" w:fill="auto"/>
          </w:tcPr>
          <w:p w14:paraId="4F8553F1"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10.9</w:t>
            </w:r>
          </w:p>
        </w:tc>
        <w:tc>
          <w:tcPr>
            <w:tcW w:w="850" w:type="dxa"/>
            <w:tcBorders>
              <w:top w:val="nil"/>
              <w:left w:val="nil"/>
              <w:bottom w:val="single" w:sz="4" w:space="0" w:color="auto"/>
              <w:right w:val="single" w:sz="4" w:space="0" w:color="auto"/>
            </w:tcBorders>
            <w:shd w:val="clear" w:color="auto" w:fill="auto"/>
            <w:hideMark/>
          </w:tcPr>
          <w:p w14:paraId="48F22C2D"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100.6.</w:t>
            </w:r>
          </w:p>
        </w:tc>
        <w:tc>
          <w:tcPr>
            <w:tcW w:w="851" w:type="dxa"/>
            <w:tcBorders>
              <w:top w:val="nil"/>
              <w:left w:val="nil"/>
              <w:bottom w:val="single" w:sz="4" w:space="0" w:color="auto"/>
              <w:right w:val="single" w:sz="4" w:space="0" w:color="auto"/>
            </w:tcBorders>
            <w:shd w:val="clear" w:color="auto" w:fill="auto"/>
            <w:hideMark/>
          </w:tcPr>
          <w:p w14:paraId="0D959C35"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11.9.</w:t>
            </w:r>
          </w:p>
        </w:tc>
      </w:tr>
      <w:tr w:rsidR="00531A4E" w:rsidRPr="001F4792" w14:paraId="30D18B3D" w14:textId="77777777" w:rsidTr="007F78FD">
        <w:trPr>
          <w:trHeight w:val="300"/>
        </w:trPr>
        <w:tc>
          <w:tcPr>
            <w:tcW w:w="1129" w:type="dxa"/>
            <w:tcBorders>
              <w:top w:val="nil"/>
              <w:left w:val="single" w:sz="4" w:space="0" w:color="auto"/>
              <w:bottom w:val="single" w:sz="4" w:space="0" w:color="auto"/>
              <w:right w:val="single" w:sz="4" w:space="0" w:color="auto"/>
            </w:tcBorders>
            <w:shd w:val="clear" w:color="auto" w:fill="auto"/>
            <w:hideMark/>
          </w:tcPr>
          <w:p w14:paraId="05EB98DE"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B</w:t>
            </w:r>
          </w:p>
        </w:tc>
        <w:tc>
          <w:tcPr>
            <w:tcW w:w="851" w:type="dxa"/>
            <w:tcBorders>
              <w:top w:val="nil"/>
              <w:left w:val="nil"/>
              <w:bottom w:val="single" w:sz="4" w:space="0" w:color="auto"/>
              <w:right w:val="single" w:sz="4" w:space="0" w:color="auto"/>
            </w:tcBorders>
            <w:shd w:val="clear" w:color="auto" w:fill="auto"/>
            <w:hideMark/>
          </w:tcPr>
          <w:p w14:paraId="3A54263C"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97.8</w:t>
            </w:r>
          </w:p>
        </w:tc>
        <w:tc>
          <w:tcPr>
            <w:tcW w:w="992" w:type="dxa"/>
            <w:tcBorders>
              <w:top w:val="nil"/>
              <w:left w:val="nil"/>
              <w:bottom w:val="single" w:sz="4" w:space="0" w:color="auto"/>
              <w:right w:val="single" w:sz="4" w:space="0" w:color="auto"/>
            </w:tcBorders>
            <w:shd w:val="clear" w:color="auto" w:fill="auto"/>
            <w:hideMark/>
          </w:tcPr>
          <w:p w14:paraId="494B9E5E"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13.0</w:t>
            </w:r>
          </w:p>
        </w:tc>
        <w:tc>
          <w:tcPr>
            <w:tcW w:w="992" w:type="dxa"/>
            <w:tcBorders>
              <w:top w:val="nil"/>
              <w:left w:val="nil"/>
              <w:bottom w:val="single" w:sz="4" w:space="0" w:color="auto"/>
              <w:right w:val="single" w:sz="4" w:space="0" w:color="auto"/>
            </w:tcBorders>
            <w:shd w:val="clear" w:color="auto" w:fill="auto"/>
            <w:hideMark/>
          </w:tcPr>
          <w:p w14:paraId="75075C6E"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90.0</w:t>
            </w:r>
          </w:p>
        </w:tc>
        <w:tc>
          <w:tcPr>
            <w:tcW w:w="851" w:type="dxa"/>
            <w:tcBorders>
              <w:top w:val="nil"/>
              <w:left w:val="nil"/>
              <w:bottom w:val="single" w:sz="4" w:space="0" w:color="auto"/>
              <w:right w:val="single" w:sz="4" w:space="0" w:color="auto"/>
            </w:tcBorders>
            <w:shd w:val="clear" w:color="auto" w:fill="auto"/>
            <w:hideMark/>
          </w:tcPr>
          <w:p w14:paraId="3671D176"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9.6</w:t>
            </w:r>
          </w:p>
        </w:tc>
        <w:tc>
          <w:tcPr>
            <w:tcW w:w="850" w:type="dxa"/>
            <w:tcBorders>
              <w:top w:val="nil"/>
              <w:left w:val="nil"/>
              <w:bottom w:val="single" w:sz="4" w:space="0" w:color="auto"/>
              <w:right w:val="single" w:sz="4" w:space="0" w:color="auto"/>
            </w:tcBorders>
            <w:shd w:val="clear" w:color="auto" w:fill="auto"/>
          </w:tcPr>
          <w:p w14:paraId="477D6C1E"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90.9.</w:t>
            </w:r>
          </w:p>
        </w:tc>
        <w:tc>
          <w:tcPr>
            <w:tcW w:w="851" w:type="dxa"/>
            <w:tcBorders>
              <w:top w:val="nil"/>
              <w:left w:val="nil"/>
              <w:bottom w:val="single" w:sz="4" w:space="0" w:color="auto"/>
              <w:right w:val="single" w:sz="4" w:space="0" w:color="auto"/>
            </w:tcBorders>
            <w:shd w:val="clear" w:color="auto" w:fill="auto"/>
            <w:hideMark/>
          </w:tcPr>
          <w:p w14:paraId="31A982FB"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103</w:t>
            </w:r>
          </w:p>
        </w:tc>
        <w:tc>
          <w:tcPr>
            <w:tcW w:w="850" w:type="dxa"/>
            <w:tcBorders>
              <w:top w:val="nil"/>
              <w:left w:val="nil"/>
              <w:bottom w:val="single" w:sz="4" w:space="0" w:color="auto"/>
              <w:right w:val="single" w:sz="4" w:space="0" w:color="auto"/>
            </w:tcBorders>
            <w:shd w:val="clear" w:color="auto" w:fill="auto"/>
            <w:hideMark/>
          </w:tcPr>
          <w:p w14:paraId="4F12A6FB"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851" w:type="dxa"/>
            <w:tcBorders>
              <w:top w:val="nil"/>
              <w:left w:val="nil"/>
              <w:bottom w:val="single" w:sz="4" w:space="0" w:color="auto"/>
              <w:right w:val="single" w:sz="4" w:space="0" w:color="auto"/>
            </w:tcBorders>
            <w:shd w:val="clear" w:color="auto" w:fill="auto"/>
            <w:hideMark/>
          </w:tcPr>
          <w:p w14:paraId="199CD62F"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r>
      <w:tr w:rsidR="00531A4E" w:rsidRPr="001F4792" w14:paraId="47514FA3" w14:textId="77777777" w:rsidTr="007F78FD">
        <w:trPr>
          <w:trHeight w:val="300"/>
        </w:trPr>
        <w:tc>
          <w:tcPr>
            <w:tcW w:w="1129" w:type="dxa"/>
            <w:tcBorders>
              <w:top w:val="nil"/>
              <w:left w:val="single" w:sz="4" w:space="0" w:color="auto"/>
              <w:bottom w:val="single" w:sz="4" w:space="0" w:color="auto"/>
              <w:right w:val="single" w:sz="4" w:space="0" w:color="auto"/>
            </w:tcBorders>
            <w:shd w:val="clear" w:color="auto" w:fill="auto"/>
            <w:hideMark/>
          </w:tcPr>
          <w:p w14:paraId="71D7658B"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C</w:t>
            </w:r>
          </w:p>
        </w:tc>
        <w:tc>
          <w:tcPr>
            <w:tcW w:w="851" w:type="dxa"/>
            <w:tcBorders>
              <w:top w:val="nil"/>
              <w:left w:val="nil"/>
              <w:bottom w:val="single" w:sz="4" w:space="0" w:color="auto"/>
              <w:right w:val="single" w:sz="4" w:space="0" w:color="auto"/>
            </w:tcBorders>
            <w:shd w:val="clear" w:color="auto" w:fill="auto"/>
            <w:hideMark/>
          </w:tcPr>
          <w:p w14:paraId="6F5F8326"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89.4</w:t>
            </w:r>
          </w:p>
        </w:tc>
        <w:tc>
          <w:tcPr>
            <w:tcW w:w="992" w:type="dxa"/>
            <w:tcBorders>
              <w:top w:val="nil"/>
              <w:left w:val="nil"/>
              <w:bottom w:val="single" w:sz="4" w:space="0" w:color="auto"/>
              <w:right w:val="single" w:sz="4" w:space="0" w:color="auto"/>
            </w:tcBorders>
            <w:shd w:val="clear" w:color="auto" w:fill="auto"/>
            <w:hideMark/>
          </w:tcPr>
          <w:p w14:paraId="3E373A2C"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12.0</w:t>
            </w:r>
          </w:p>
        </w:tc>
        <w:tc>
          <w:tcPr>
            <w:tcW w:w="992" w:type="dxa"/>
            <w:tcBorders>
              <w:top w:val="nil"/>
              <w:left w:val="nil"/>
              <w:bottom w:val="single" w:sz="4" w:space="0" w:color="auto"/>
              <w:right w:val="single" w:sz="4" w:space="0" w:color="auto"/>
            </w:tcBorders>
            <w:shd w:val="clear" w:color="auto" w:fill="auto"/>
            <w:hideMark/>
          </w:tcPr>
          <w:p w14:paraId="67BF7D14"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87.3</w:t>
            </w:r>
          </w:p>
        </w:tc>
        <w:tc>
          <w:tcPr>
            <w:tcW w:w="851" w:type="dxa"/>
            <w:tcBorders>
              <w:top w:val="nil"/>
              <w:left w:val="nil"/>
              <w:bottom w:val="single" w:sz="4" w:space="0" w:color="auto"/>
              <w:right w:val="single" w:sz="4" w:space="0" w:color="auto"/>
            </w:tcBorders>
            <w:shd w:val="clear" w:color="auto" w:fill="auto"/>
            <w:hideMark/>
          </w:tcPr>
          <w:p w14:paraId="382E52F7"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10.4</w:t>
            </w:r>
          </w:p>
        </w:tc>
        <w:tc>
          <w:tcPr>
            <w:tcW w:w="850" w:type="dxa"/>
            <w:tcBorders>
              <w:top w:val="nil"/>
              <w:left w:val="nil"/>
              <w:bottom w:val="single" w:sz="4" w:space="0" w:color="auto"/>
              <w:right w:val="single" w:sz="4" w:space="0" w:color="auto"/>
            </w:tcBorders>
            <w:shd w:val="clear" w:color="auto" w:fill="auto"/>
          </w:tcPr>
          <w:p w14:paraId="64319A61"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87.7.</w:t>
            </w:r>
          </w:p>
        </w:tc>
        <w:tc>
          <w:tcPr>
            <w:tcW w:w="851" w:type="dxa"/>
            <w:tcBorders>
              <w:top w:val="nil"/>
              <w:left w:val="nil"/>
              <w:bottom w:val="single" w:sz="4" w:space="0" w:color="auto"/>
              <w:right w:val="single" w:sz="4" w:space="0" w:color="auto"/>
            </w:tcBorders>
            <w:shd w:val="clear" w:color="auto" w:fill="auto"/>
            <w:hideMark/>
          </w:tcPr>
          <w:p w14:paraId="5DFC7479" w14:textId="77777777" w:rsidR="00531A4E" w:rsidRPr="001F4792" w:rsidRDefault="00531A4E" w:rsidP="00E665D8">
            <w:pPr>
              <w:rPr>
                <w:rFonts w:ascii="Arial" w:hAnsi="Arial" w:cs="Arial"/>
                <w:sz w:val="20"/>
                <w:szCs w:val="20"/>
                <w:lang w:eastAsia="en-NZ"/>
              </w:rPr>
            </w:pPr>
            <w:r w:rsidRPr="001F4792">
              <w:rPr>
                <w:rFonts w:ascii="Arial" w:hAnsi="Arial" w:cs="Arial"/>
                <w:sz w:val="20"/>
                <w:szCs w:val="20"/>
                <w:lang w:eastAsia="en-NZ"/>
              </w:rPr>
              <w:t>10.3</w:t>
            </w:r>
          </w:p>
        </w:tc>
        <w:tc>
          <w:tcPr>
            <w:tcW w:w="850" w:type="dxa"/>
            <w:tcBorders>
              <w:top w:val="nil"/>
              <w:left w:val="nil"/>
              <w:bottom w:val="single" w:sz="4" w:space="0" w:color="auto"/>
              <w:right w:val="single" w:sz="4" w:space="0" w:color="auto"/>
            </w:tcBorders>
            <w:shd w:val="clear" w:color="auto" w:fill="auto"/>
            <w:hideMark/>
          </w:tcPr>
          <w:p w14:paraId="390D1BC0"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851" w:type="dxa"/>
            <w:tcBorders>
              <w:top w:val="nil"/>
              <w:left w:val="nil"/>
              <w:bottom w:val="single" w:sz="4" w:space="0" w:color="auto"/>
              <w:right w:val="single" w:sz="4" w:space="0" w:color="auto"/>
            </w:tcBorders>
            <w:shd w:val="clear" w:color="auto" w:fill="auto"/>
            <w:hideMark/>
          </w:tcPr>
          <w:p w14:paraId="46EE6DC4"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p w14:paraId="43F5C9F3" w14:textId="77777777" w:rsidR="00531A4E" w:rsidRPr="001F4792" w:rsidRDefault="00531A4E" w:rsidP="00E665D8">
            <w:pPr>
              <w:rPr>
                <w:rFonts w:ascii="Arial" w:hAnsi="Arial" w:cs="Arial"/>
                <w:color w:val="000000"/>
                <w:sz w:val="20"/>
                <w:szCs w:val="20"/>
                <w:lang w:eastAsia="en-NZ"/>
              </w:rPr>
            </w:pPr>
            <w:r w:rsidRPr="001F4792">
              <w:rPr>
                <w:rFonts w:ascii="Arial" w:hAnsi="Arial" w:cs="Arial"/>
                <w:color w:val="000000"/>
                <w:sz w:val="20"/>
                <w:szCs w:val="20"/>
                <w:lang w:eastAsia="en-NZ"/>
              </w:rPr>
              <w:t> </w:t>
            </w:r>
          </w:p>
        </w:tc>
      </w:tr>
    </w:tbl>
    <w:p w14:paraId="1568EA52" w14:textId="3C258C67" w:rsidR="00531A4E" w:rsidRPr="001F4792" w:rsidRDefault="00A0042C" w:rsidP="00531A4E">
      <w:pPr>
        <w:rPr>
          <w:rFonts w:ascii="Arial" w:hAnsi="Arial" w:cs="Arial"/>
          <w:sz w:val="22"/>
          <w:szCs w:val="22"/>
        </w:rPr>
      </w:pPr>
      <w:bookmarkStart w:id="8" w:name="_Ref163413886"/>
      <w:r w:rsidRPr="001F4792">
        <w:rPr>
          <w:rFonts w:ascii="Arial" w:hAnsi="Arial" w:cs="Arial"/>
          <w:sz w:val="22"/>
          <w:szCs w:val="22"/>
        </w:rPr>
        <w:t xml:space="preserve">Table </w:t>
      </w:r>
      <w:r w:rsidR="001673D1" w:rsidRPr="001F4792">
        <w:rPr>
          <w:rFonts w:ascii="Arial" w:hAnsi="Arial" w:cs="Arial"/>
          <w:caps/>
          <w:sz w:val="22"/>
          <w:szCs w:val="22"/>
        </w:rPr>
        <w:fldChar w:fldCharType="begin"/>
      </w:r>
      <w:r w:rsidR="001673D1" w:rsidRPr="001F4792">
        <w:rPr>
          <w:rFonts w:ascii="Arial" w:hAnsi="Arial" w:cs="Arial"/>
          <w:caps/>
          <w:sz w:val="22"/>
          <w:szCs w:val="22"/>
        </w:rPr>
        <w:instrText xml:space="preserve"> SEQ Table \* ARABIC </w:instrText>
      </w:r>
      <w:r w:rsidR="001673D1" w:rsidRPr="001F4792">
        <w:rPr>
          <w:rFonts w:ascii="Arial" w:hAnsi="Arial" w:cs="Arial"/>
          <w:caps/>
          <w:sz w:val="22"/>
          <w:szCs w:val="22"/>
        </w:rPr>
        <w:fldChar w:fldCharType="separate"/>
      </w:r>
      <w:r w:rsidR="00536F1E">
        <w:rPr>
          <w:rFonts w:ascii="Arial" w:hAnsi="Arial" w:cs="Arial"/>
          <w:caps/>
          <w:noProof/>
          <w:sz w:val="22"/>
          <w:szCs w:val="22"/>
        </w:rPr>
        <w:t>2</w:t>
      </w:r>
      <w:r w:rsidR="001673D1" w:rsidRPr="001F4792">
        <w:rPr>
          <w:rFonts w:ascii="Arial" w:hAnsi="Arial" w:cs="Arial"/>
          <w:caps/>
          <w:sz w:val="22"/>
          <w:szCs w:val="22"/>
        </w:rPr>
        <w:fldChar w:fldCharType="end"/>
      </w:r>
      <w:bookmarkEnd w:id="8"/>
      <w:r w:rsidRPr="001F4792">
        <w:rPr>
          <w:rFonts w:ascii="Arial" w:hAnsi="Arial" w:cs="Arial"/>
          <w:sz w:val="22"/>
          <w:szCs w:val="22"/>
        </w:rPr>
        <w:t xml:space="preserve">: Means </w:t>
      </w:r>
      <w:r w:rsidR="007A00F3" w:rsidRPr="001F4792">
        <w:rPr>
          <w:rFonts w:ascii="Arial" w:hAnsi="Arial" w:cs="Arial"/>
          <w:sz w:val="22"/>
          <w:szCs w:val="22"/>
        </w:rPr>
        <w:t>and</w:t>
      </w:r>
      <w:r w:rsidRPr="001F4792">
        <w:rPr>
          <w:rFonts w:ascii="Arial" w:hAnsi="Arial" w:cs="Arial"/>
          <w:sz w:val="22"/>
          <w:szCs w:val="22"/>
        </w:rPr>
        <w:t xml:space="preserve"> </w:t>
      </w:r>
      <w:r w:rsidR="007A00F3" w:rsidRPr="001F4792">
        <w:rPr>
          <w:rFonts w:ascii="Arial" w:hAnsi="Arial" w:cs="Arial"/>
          <w:sz w:val="22"/>
          <w:szCs w:val="22"/>
        </w:rPr>
        <w:t>s</w:t>
      </w:r>
      <w:r w:rsidRPr="001F4792">
        <w:rPr>
          <w:rFonts w:ascii="Arial" w:hAnsi="Arial" w:cs="Arial"/>
          <w:sz w:val="22"/>
          <w:szCs w:val="22"/>
        </w:rPr>
        <w:t xml:space="preserve">tandard </w:t>
      </w:r>
      <w:r w:rsidR="007A00F3" w:rsidRPr="001F4792">
        <w:rPr>
          <w:rFonts w:ascii="Arial" w:hAnsi="Arial" w:cs="Arial"/>
          <w:sz w:val="22"/>
          <w:szCs w:val="22"/>
        </w:rPr>
        <w:t>d</w:t>
      </w:r>
      <w:r w:rsidRPr="001F4792">
        <w:rPr>
          <w:rFonts w:ascii="Arial" w:hAnsi="Arial" w:cs="Arial"/>
          <w:sz w:val="22"/>
          <w:szCs w:val="22"/>
        </w:rPr>
        <w:t xml:space="preserve">eviations </w:t>
      </w:r>
      <w:r w:rsidR="00A96706" w:rsidRPr="001F4792">
        <w:rPr>
          <w:rFonts w:ascii="Arial" w:hAnsi="Arial" w:cs="Arial"/>
          <w:sz w:val="22"/>
          <w:szCs w:val="22"/>
        </w:rPr>
        <w:t>o</w:t>
      </w:r>
      <w:r w:rsidRPr="001F4792">
        <w:rPr>
          <w:rFonts w:ascii="Arial" w:hAnsi="Arial" w:cs="Arial"/>
          <w:sz w:val="22"/>
          <w:szCs w:val="22"/>
        </w:rPr>
        <w:t xml:space="preserve">f </w:t>
      </w:r>
      <w:r w:rsidR="00A96706" w:rsidRPr="001F4792">
        <w:rPr>
          <w:rFonts w:ascii="Arial" w:hAnsi="Arial" w:cs="Arial"/>
          <w:sz w:val="22"/>
          <w:szCs w:val="22"/>
        </w:rPr>
        <w:t>s</w:t>
      </w:r>
      <w:r w:rsidRPr="001F4792">
        <w:rPr>
          <w:rFonts w:ascii="Arial" w:hAnsi="Arial" w:cs="Arial"/>
          <w:sz w:val="22"/>
          <w:szCs w:val="22"/>
        </w:rPr>
        <w:t xml:space="preserve">peed </w:t>
      </w:r>
      <w:r w:rsidR="00A96706" w:rsidRPr="001F4792">
        <w:rPr>
          <w:rFonts w:ascii="Arial" w:hAnsi="Arial" w:cs="Arial"/>
          <w:sz w:val="22"/>
          <w:szCs w:val="22"/>
        </w:rPr>
        <w:t>d</w:t>
      </w:r>
      <w:r w:rsidRPr="001F4792">
        <w:rPr>
          <w:rFonts w:ascii="Arial" w:hAnsi="Arial" w:cs="Arial"/>
          <w:sz w:val="22"/>
          <w:szCs w:val="22"/>
        </w:rPr>
        <w:t xml:space="preserve">istributions </w:t>
      </w:r>
      <w:r w:rsidR="00A96706" w:rsidRPr="001F4792">
        <w:rPr>
          <w:rFonts w:ascii="Arial" w:hAnsi="Arial" w:cs="Arial"/>
          <w:sz w:val="22"/>
          <w:szCs w:val="22"/>
        </w:rPr>
        <w:t>b</w:t>
      </w:r>
      <w:r w:rsidRPr="001F4792">
        <w:rPr>
          <w:rFonts w:ascii="Arial" w:hAnsi="Arial" w:cs="Arial"/>
          <w:sz w:val="22"/>
          <w:szCs w:val="22"/>
        </w:rPr>
        <w:t xml:space="preserve">efore </w:t>
      </w:r>
      <w:r w:rsidR="00A96706" w:rsidRPr="001F4792">
        <w:rPr>
          <w:rFonts w:ascii="Arial" w:hAnsi="Arial" w:cs="Arial"/>
          <w:sz w:val="22"/>
          <w:szCs w:val="22"/>
        </w:rPr>
        <w:t>a</w:t>
      </w:r>
      <w:r w:rsidRPr="001F4792">
        <w:rPr>
          <w:rFonts w:ascii="Arial" w:hAnsi="Arial" w:cs="Arial"/>
          <w:sz w:val="22"/>
          <w:szCs w:val="22"/>
        </w:rPr>
        <w:t xml:space="preserve">nd </w:t>
      </w:r>
      <w:r w:rsidR="00A96706" w:rsidRPr="001F4792">
        <w:rPr>
          <w:rFonts w:ascii="Arial" w:hAnsi="Arial" w:cs="Arial"/>
          <w:sz w:val="22"/>
          <w:szCs w:val="22"/>
        </w:rPr>
        <w:t>a</w:t>
      </w:r>
      <w:r w:rsidRPr="001F4792">
        <w:rPr>
          <w:rFonts w:ascii="Arial" w:hAnsi="Arial" w:cs="Arial"/>
          <w:sz w:val="22"/>
          <w:szCs w:val="22"/>
        </w:rPr>
        <w:t xml:space="preserve">fter 1979 Swedish </w:t>
      </w:r>
      <w:r w:rsidR="00B15C96" w:rsidRPr="001F4792">
        <w:rPr>
          <w:rFonts w:ascii="Arial" w:hAnsi="Arial" w:cs="Arial"/>
          <w:sz w:val="22"/>
          <w:szCs w:val="22"/>
        </w:rPr>
        <w:t>s</w:t>
      </w:r>
      <w:r w:rsidRPr="001F4792">
        <w:rPr>
          <w:rFonts w:ascii="Arial" w:hAnsi="Arial" w:cs="Arial"/>
          <w:sz w:val="22"/>
          <w:szCs w:val="22"/>
        </w:rPr>
        <w:t xml:space="preserve">peed </w:t>
      </w:r>
      <w:r w:rsidR="00B15C96" w:rsidRPr="001F4792">
        <w:rPr>
          <w:rFonts w:ascii="Arial" w:hAnsi="Arial" w:cs="Arial"/>
          <w:sz w:val="22"/>
          <w:szCs w:val="22"/>
        </w:rPr>
        <w:t>l</w:t>
      </w:r>
      <w:r w:rsidRPr="001F4792">
        <w:rPr>
          <w:rFonts w:ascii="Arial" w:hAnsi="Arial" w:cs="Arial"/>
          <w:sz w:val="22"/>
          <w:szCs w:val="22"/>
        </w:rPr>
        <w:t xml:space="preserve">imit </w:t>
      </w:r>
      <w:r w:rsidR="00B15C96" w:rsidRPr="001F4792">
        <w:rPr>
          <w:rFonts w:ascii="Arial" w:hAnsi="Arial" w:cs="Arial"/>
          <w:sz w:val="22"/>
          <w:szCs w:val="22"/>
        </w:rPr>
        <w:t>c</w:t>
      </w:r>
      <w:r w:rsidRPr="001F4792">
        <w:rPr>
          <w:rFonts w:ascii="Arial" w:hAnsi="Arial" w:cs="Arial"/>
          <w:sz w:val="22"/>
          <w:szCs w:val="22"/>
        </w:rPr>
        <w:t>hanges</w:t>
      </w:r>
    </w:p>
    <w:p w14:paraId="1C08B914" w14:textId="77777777" w:rsidR="00A0042C" w:rsidRPr="001F4792" w:rsidRDefault="00A0042C" w:rsidP="00531A4E">
      <w:pPr>
        <w:rPr>
          <w:rFonts w:ascii="Arial" w:hAnsi="Arial" w:cs="Arial"/>
          <w:sz w:val="22"/>
          <w:szCs w:val="22"/>
          <w:lang w:val="en-US"/>
        </w:rPr>
      </w:pPr>
    </w:p>
    <w:p w14:paraId="5A6F9CE9" w14:textId="558B8482" w:rsidR="00C07120" w:rsidRPr="001F4792" w:rsidRDefault="00C07120" w:rsidP="00C07120">
      <w:pPr>
        <w:rPr>
          <w:rFonts w:ascii="Arial" w:hAnsi="Arial" w:cs="Arial"/>
          <w:sz w:val="22"/>
          <w:szCs w:val="22"/>
          <w:lang w:eastAsia="en-NZ"/>
        </w:rPr>
      </w:pPr>
      <w:r w:rsidRPr="001F4792">
        <w:rPr>
          <w:rFonts w:ascii="Arial" w:hAnsi="Arial" w:cs="Arial"/>
          <w:sz w:val="22"/>
          <w:szCs w:val="22"/>
          <w:lang w:eastAsia="en-NZ"/>
        </w:rPr>
        <w:t xml:space="preserve">It is apparent that in all 3 cases the speed distribution slimmed considerably in the </w:t>
      </w:r>
      <w:r w:rsidR="00C8795B" w:rsidRPr="001F4792">
        <w:rPr>
          <w:rFonts w:ascii="Arial" w:hAnsi="Arial" w:cs="Arial"/>
          <w:sz w:val="22"/>
          <w:szCs w:val="22"/>
          <w:lang w:eastAsia="en-NZ"/>
        </w:rPr>
        <w:t xml:space="preserve">reduced </w:t>
      </w:r>
      <w:r w:rsidR="00470DF8" w:rsidRPr="001F4792">
        <w:rPr>
          <w:rFonts w:ascii="Arial" w:hAnsi="Arial" w:cs="Arial"/>
          <w:sz w:val="22"/>
          <w:szCs w:val="22"/>
          <w:lang w:eastAsia="en-NZ"/>
        </w:rPr>
        <w:t>speed period</w:t>
      </w:r>
      <w:r w:rsidRPr="001F4792">
        <w:rPr>
          <w:rFonts w:ascii="Arial" w:hAnsi="Arial" w:cs="Arial"/>
          <w:sz w:val="22"/>
          <w:szCs w:val="22"/>
          <w:lang w:eastAsia="en-NZ"/>
        </w:rPr>
        <w:t xml:space="preserve">. Speed distribution shapes are not available but evidence from elsewhere suggests the slimming would be more at the high end of the curve than at the lower end of the curve. </w:t>
      </w:r>
      <w:r w:rsidR="00C8795B" w:rsidRPr="001F4792">
        <w:rPr>
          <w:rFonts w:ascii="Arial" w:hAnsi="Arial" w:cs="Arial"/>
          <w:sz w:val="22"/>
          <w:szCs w:val="22"/>
          <w:lang w:eastAsia="en-NZ"/>
        </w:rPr>
        <w:t xml:space="preserve">An example is </w:t>
      </w:r>
      <w:r w:rsidRPr="001F4792">
        <w:rPr>
          <w:rFonts w:ascii="Arial" w:hAnsi="Arial" w:cs="Arial"/>
          <w:sz w:val="22"/>
          <w:szCs w:val="22"/>
          <w:lang w:eastAsia="en-NZ"/>
        </w:rPr>
        <w:t>Povey et al (200</w:t>
      </w:r>
      <w:r w:rsidR="00C05BA0">
        <w:rPr>
          <w:rFonts w:ascii="Arial" w:hAnsi="Arial" w:cs="Arial"/>
          <w:sz w:val="22"/>
          <w:szCs w:val="22"/>
          <w:lang w:eastAsia="en-NZ"/>
        </w:rPr>
        <w:t>3</w:t>
      </w:r>
      <w:r w:rsidRPr="001F4792">
        <w:rPr>
          <w:rFonts w:ascii="Arial" w:hAnsi="Arial" w:cs="Arial"/>
          <w:sz w:val="22"/>
          <w:szCs w:val="22"/>
          <w:lang w:eastAsia="en-NZ"/>
        </w:rPr>
        <w:t xml:space="preserve">) </w:t>
      </w:r>
      <w:r w:rsidR="004639C3" w:rsidRPr="001F4792">
        <w:rPr>
          <w:rFonts w:ascii="Arial" w:hAnsi="Arial" w:cs="Arial"/>
          <w:sz w:val="22"/>
          <w:szCs w:val="22"/>
          <w:lang w:eastAsia="en-NZ"/>
        </w:rPr>
        <w:t>who</w:t>
      </w:r>
      <w:r w:rsidR="00E36607" w:rsidRPr="001F4792">
        <w:rPr>
          <w:rFonts w:ascii="Arial" w:hAnsi="Arial" w:cs="Arial"/>
          <w:sz w:val="22"/>
          <w:szCs w:val="22"/>
          <w:lang w:eastAsia="en-NZ"/>
        </w:rPr>
        <w:t xml:space="preserve"> studied</w:t>
      </w:r>
      <w:r w:rsidR="000D601D" w:rsidRPr="001F4792">
        <w:rPr>
          <w:rFonts w:ascii="Arial" w:hAnsi="Arial" w:cs="Arial"/>
          <w:sz w:val="22"/>
          <w:szCs w:val="22"/>
          <w:lang w:eastAsia="en-NZ"/>
        </w:rPr>
        <w:t xml:space="preserve"> </w:t>
      </w:r>
      <w:r w:rsidRPr="001F4792">
        <w:rPr>
          <w:rFonts w:ascii="Arial" w:hAnsi="Arial" w:cs="Arial"/>
          <w:sz w:val="22"/>
          <w:szCs w:val="22"/>
          <w:lang w:eastAsia="en-NZ"/>
        </w:rPr>
        <w:t xml:space="preserve">changes in speed distribution in New Zealand following improvements in the level of non-camera Police speed enforcement in the early 2000s. The distribution changes are depicted in </w:t>
      </w:r>
      <w:r w:rsidR="006F6AC4" w:rsidRPr="001F4792">
        <w:rPr>
          <w:rFonts w:ascii="Arial" w:hAnsi="Arial" w:cs="Arial"/>
          <w:sz w:val="22"/>
          <w:szCs w:val="22"/>
          <w:lang w:eastAsia="en-NZ"/>
        </w:rPr>
        <w:fldChar w:fldCharType="begin"/>
      </w:r>
      <w:r w:rsidR="006F6AC4" w:rsidRPr="001F4792">
        <w:rPr>
          <w:rFonts w:ascii="Arial" w:hAnsi="Arial" w:cs="Arial"/>
          <w:sz w:val="22"/>
          <w:szCs w:val="22"/>
          <w:lang w:eastAsia="en-NZ"/>
        </w:rPr>
        <w:instrText xml:space="preserve"> REF _Ref163333238 \h </w:instrText>
      </w:r>
      <w:r w:rsidR="001F4792">
        <w:rPr>
          <w:rFonts w:ascii="Arial" w:hAnsi="Arial" w:cs="Arial"/>
          <w:sz w:val="22"/>
          <w:szCs w:val="22"/>
          <w:lang w:eastAsia="en-NZ"/>
        </w:rPr>
        <w:instrText xml:space="preserve"> \* MERGEFORMAT </w:instrText>
      </w:r>
      <w:r w:rsidR="006F6AC4" w:rsidRPr="001F4792">
        <w:rPr>
          <w:rFonts w:ascii="Arial" w:hAnsi="Arial" w:cs="Arial"/>
          <w:sz w:val="22"/>
          <w:szCs w:val="22"/>
          <w:lang w:eastAsia="en-NZ"/>
        </w:rPr>
      </w:r>
      <w:r w:rsidR="006F6AC4" w:rsidRPr="001F4792">
        <w:rPr>
          <w:rFonts w:ascii="Arial" w:hAnsi="Arial" w:cs="Arial"/>
          <w:sz w:val="22"/>
          <w:szCs w:val="22"/>
          <w:lang w:eastAsia="en-NZ"/>
        </w:rPr>
        <w:fldChar w:fldCharType="separate"/>
      </w:r>
      <w:r w:rsidR="00536F1E" w:rsidRPr="001F4792">
        <w:rPr>
          <w:rFonts w:ascii="Arial" w:hAnsi="Arial" w:cs="Arial"/>
          <w:sz w:val="22"/>
          <w:szCs w:val="22"/>
          <w:lang w:eastAsia="en-NZ"/>
        </w:rPr>
        <w:t xml:space="preserve">Figure </w:t>
      </w:r>
      <w:r w:rsidR="00536F1E">
        <w:rPr>
          <w:rFonts w:ascii="Arial" w:hAnsi="Arial" w:cs="Arial"/>
          <w:sz w:val="22"/>
          <w:szCs w:val="22"/>
          <w:lang w:eastAsia="en-NZ"/>
        </w:rPr>
        <w:t>4</w:t>
      </w:r>
      <w:r w:rsidR="006F6AC4" w:rsidRPr="001F4792">
        <w:rPr>
          <w:rFonts w:ascii="Arial" w:hAnsi="Arial" w:cs="Arial"/>
          <w:sz w:val="22"/>
          <w:szCs w:val="22"/>
          <w:lang w:eastAsia="en-NZ"/>
        </w:rPr>
        <w:fldChar w:fldCharType="end"/>
      </w:r>
      <w:r w:rsidRPr="001F4792">
        <w:rPr>
          <w:rFonts w:ascii="Arial" w:hAnsi="Arial" w:cs="Arial"/>
          <w:sz w:val="22"/>
          <w:szCs w:val="22"/>
          <w:lang w:eastAsia="en-NZ"/>
        </w:rPr>
        <w:fldChar w:fldCharType="begin"/>
      </w:r>
      <w:r w:rsidRPr="001F4792">
        <w:rPr>
          <w:rFonts w:ascii="Arial" w:hAnsi="Arial" w:cs="Arial"/>
          <w:sz w:val="22"/>
          <w:szCs w:val="22"/>
          <w:lang w:eastAsia="en-NZ"/>
        </w:rPr>
        <w:instrText xml:space="preserve"> REF _Ref106279827 \h </w:instrText>
      </w:r>
      <w:r w:rsidR="00470DF8" w:rsidRPr="001F4792">
        <w:rPr>
          <w:rFonts w:ascii="Arial" w:hAnsi="Arial" w:cs="Arial"/>
          <w:sz w:val="22"/>
          <w:szCs w:val="22"/>
          <w:lang w:eastAsia="en-NZ"/>
        </w:rPr>
        <w:instrText xml:space="preserve"> \* MERGEFORMAT </w:instrText>
      </w:r>
      <w:r w:rsidRPr="001F4792">
        <w:rPr>
          <w:rFonts w:ascii="Arial" w:hAnsi="Arial" w:cs="Arial"/>
          <w:sz w:val="22"/>
          <w:szCs w:val="22"/>
          <w:lang w:eastAsia="en-NZ"/>
        </w:rPr>
      </w:r>
      <w:r w:rsidR="00000000">
        <w:rPr>
          <w:rFonts w:ascii="Arial" w:hAnsi="Arial" w:cs="Arial"/>
          <w:sz w:val="22"/>
          <w:szCs w:val="22"/>
          <w:lang w:eastAsia="en-NZ"/>
        </w:rPr>
        <w:fldChar w:fldCharType="separate"/>
      </w:r>
      <w:r w:rsidRPr="001F4792">
        <w:rPr>
          <w:rFonts w:ascii="Arial" w:hAnsi="Arial" w:cs="Arial"/>
          <w:sz w:val="22"/>
          <w:szCs w:val="22"/>
          <w:lang w:eastAsia="en-NZ"/>
        </w:rPr>
        <w:fldChar w:fldCharType="end"/>
      </w:r>
      <w:r w:rsidRPr="001F4792">
        <w:rPr>
          <w:rFonts w:ascii="Arial" w:hAnsi="Arial" w:cs="Arial"/>
          <w:sz w:val="22"/>
          <w:szCs w:val="22"/>
          <w:lang w:eastAsia="en-NZ"/>
        </w:rPr>
        <w:t>. This shows non-camera speeding tickets and speed distributions on the same scale. Changes in the speed distributions</w:t>
      </w:r>
      <w:r w:rsidR="00C8795B" w:rsidRPr="001F4792">
        <w:rPr>
          <w:rFonts w:ascii="Arial" w:hAnsi="Arial" w:cs="Arial"/>
          <w:sz w:val="22"/>
          <w:szCs w:val="22"/>
          <w:lang w:eastAsia="en-NZ"/>
        </w:rPr>
        <w:t xml:space="preserve"> are evident</w:t>
      </w:r>
      <w:r w:rsidRPr="001F4792">
        <w:rPr>
          <w:rFonts w:ascii="Arial" w:hAnsi="Arial" w:cs="Arial"/>
          <w:sz w:val="22"/>
          <w:szCs w:val="22"/>
          <w:lang w:eastAsia="en-NZ"/>
        </w:rPr>
        <w:t xml:space="preserve">. Both the mean speed and the percentage of vehicles travelling at speeds greater than 110 </w:t>
      </w:r>
      <w:r w:rsidR="00265178">
        <w:rPr>
          <w:rFonts w:ascii="Arial" w:hAnsi="Arial" w:cs="Arial"/>
          <w:sz w:val="22"/>
          <w:szCs w:val="22"/>
          <w:lang w:eastAsia="en-NZ"/>
        </w:rPr>
        <w:t>km/hr</w:t>
      </w:r>
      <w:r w:rsidRPr="001F4792">
        <w:rPr>
          <w:rFonts w:ascii="Arial" w:hAnsi="Arial" w:cs="Arial"/>
          <w:sz w:val="22"/>
          <w:szCs w:val="22"/>
          <w:lang w:eastAsia="en-NZ"/>
        </w:rPr>
        <w:t xml:space="preserve"> have decreased between 2000 and 2002</w:t>
      </w:r>
      <w:r w:rsidR="00C8795B" w:rsidRPr="001F4792">
        <w:rPr>
          <w:rFonts w:ascii="Arial" w:hAnsi="Arial" w:cs="Arial"/>
          <w:sz w:val="22"/>
          <w:szCs w:val="22"/>
          <w:lang w:eastAsia="en-NZ"/>
        </w:rPr>
        <w:t xml:space="preserve">, </w:t>
      </w:r>
      <w:r w:rsidRPr="001F4792">
        <w:rPr>
          <w:rFonts w:ascii="Arial" w:hAnsi="Arial" w:cs="Arial"/>
          <w:sz w:val="22"/>
          <w:szCs w:val="22"/>
          <w:lang w:eastAsia="en-NZ"/>
        </w:rPr>
        <w:t>indicating a slimming of the higher parts of the distribution rather than just a downward movement of the distribution with no accompanying shape change.</w:t>
      </w:r>
    </w:p>
    <w:p w14:paraId="06E38E02" w14:textId="77777777" w:rsidR="00C07120" w:rsidRPr="001F4792" w:rsidRDefault="00C07120" w:rsidP="00C07120">
      <w:pPr>
        <w:pStyle w:val="Caption"/>
      </w:pPr>
      <w:r w:rsidRPr="001F4792">
        <w:rPr>
          <w:noProof/>
        </w:rPr>
        <w:drawing>
          <wp:inline distT="0" distB="0" distL="0" distR="0" wp14:anchorId="4A9A571E" wp14:editId="34ACFC72">
            <wp:extent cx="5324373" cy="2992056"/>
            <wp:effectExtent l="0" t="0" r="0" b="0"/>
            <wp:docPr id="2044158325" name="Picture 2044158325" descr="A graph of a speed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speed test&#10;&#10;Description automatically generated with medium confidence"/>
                    <pic:cNvPicPr/>
                  </pic:nvPicPr>
                  <pic:blipFill>
                    <a:blip r:embed="rId11"/>
                    <a:stretch>
                      <a:fillRect/>
                    </a:stretch>
                  </pic:blipFill>
                  <pic:spPr>
                    <a:xfrm>
                      <a:off x="0" y="0"/>
                      <a:ext cx="5378623" cy="3022542"/>
                    </a:xfrm>
                    <a:prstGeom prst="rect">
                      <a:avLst/>
                    </a:prstGeom>
                  </pic:spPr>
                </pic:pic>
              </a:graphicData>
            </a:graphic>
          </wp:inline>
        </w:drawing>
      </w:r>
    </w:p>
    <w:p w14:paraId="7C84DBD3" w14:textId="75B0C5A3" w:rsidR="00A0042C" w:rsidRPr="001F4792" w:rsidRDefault="00100A0D" w:rsidP="00100A0D">
      <w:pPr>
        <w:rPr>
          <w:rFonts w:ascii="Arial" w:hAnsi="Arial" w:cs="Arial"/>
          <w:sz w:val="22"/>
          <w:szCs w:val="22"/>
          <w:lang w:eastAsia="en-NZ"/>
        </w:rPr>
      </w:pPr>
      <w:bookmarkStart w:id="9" w:name="_Ref163333238"/>
      <w:r w:rsidRPr="001F4792">
        <w:rPr>
          <w:rFonts w:ascii="Arial" w:hAnsi="Arial" w:cs="Arial"/>
          <w:sz w:val="22"/>
          <w:szCs w:val="22"/>
          <w:lang w:eastAsia="en-NZ"/>
        </w:rPr>
        <w:t xml:space="preserve">Figure </w:t>
      </w:r>
      <w:r w:rsidRPr="001F4792">
        <w:rPr>
          <w:rFonts w:ascii="Arial" w:hAnsi="Arial" w:cs="Arial"/>
          <w:sz w:val="22"/>
          <w:szCs w:val="22"/>
          <w:lang w:eastAsia="en-NZ"/>
        </w:rPr>
        <w:fldChar w:fldCharType="begin"/>
      </w:r>
      <w:r w:rsidRPr="001F4792">
        <w:rPr>
          <w:rFonts w:ascii="Arial" w:hAnsi="Arial" w:cs="Arial"/>
          <w:sz w:val="22"/>
          <w:szCs w:val="22"/>
          <w:lang w:eastAsia="en-NZ"/>
        </w:rPr>
        <w:instrText xml:space="preserve"> SEQ Figure \* ARABIC </w:instrText>
      </w:r>
      <w:r w:rsidRPr="001F4792">
        <w:rPr>
          <w:rFonts w:ascii="Arial" w:hAnsi="Arial" w:cs="Arial"/>
          <w:sz w:val="22"/>
          <w:szCs w:val="22"/>
          <w:lang w:eastAsia="en-NZ"/>
        </w:rPr>
        <w:fldChar w:fldCharType="separate"/>
      </w:r>
      <w:r w:rsidR="00536F1E">
        <w:rPr>
          <w:rFonts w:ascii="Arial" w:hAnsi="Arial" w:cs="Arial"/>
          <w:noProof/>
          <w:sz w:val="22"/>
          <w:szCs w:val="22"/>
          <w:lang w:eastAsia="en-NZ"/>
        </w:rPr>
        <w:t>4</w:t>
      </w:r>
      <w:r w:rsidRPr="001F4792">
        <w:rPr>
          <w:rFonts w:ascii="Arial" w:hAnsi="Arial" w:cs="Arial"/>
          <w:sz w:val="22"/>
          <w:szCs w:val="22"/>
          <w:lang w:eastAsia="en-NZ"/>
        </w:rPr>
        <w:fldChar w:fldCharType="end"/>
      </w:r>
      <w:bookmarkEnd w:id="9"/>
      <w:r w:rsidRPr="001F4792">
        <w:rPr>
          <w:rFonts w:ascii="Arial" w:hAnsi="Arial" w:cs="Arial"/>
          <w:sz w:val="22"/>
          <w:szCs w:val="22"/>
          <w:lang w:eastAsia="en-NZ"/>
        </w:rPr>
        <w:t>: Distributions of open road speeds and non-camera tickets, 2000 vs 2002</w:t>
      </w:r>
    </w:p>
    <w:p w14:paraId="794E63C3" w14:textId="77777777" w:rsidR="006F6AC4" w:rsidRPr="001F4792" w:rsidRDefault="006F6AC4" w:rsidP="00C07120">
      <w:pPr>
        <w:rPr>
          <w:rFonts w:ascii="Arial" w:hAnsi="Arial" w:cs="Arial"/>
          <w:sz w:val="22"/>
          <w:szCs w:val="22"/>
          <w:lang w:eastAsia="en-NZ"/>
        </w:rPr>
      </w:pPr>
    </w:p>
    <w:p w14:paraId="5C101C5E" w14:textId="6467520E" w:rsidR="00576FE5" w:rsidRDefault="00C07120" w:rsidP="00C07120">
      <w:pPr>
        <w:rPr>
          <w:rFonts w:ascii="Arial" w:hAnsi="Arial" w:cs="Arial"/>
          <w:sz w:val="22"/>
          <w:szCs w:val="22"/>
          <w:lang w:eastAsia="en-NZ"/>
        </w:rPr>
      </w:pPr>
      <w:r w:rsidRPr="001F4792">
        <w:rPr>
          <w:rFonts w:ascii="Arial" w:hAnsi="Arial" w:cs="Arial"/>
          <w:sz w:val="22"/>
          <w:szCs w:val="22"/>
          <w:lang w:eastAsia="en-NZ"/>
        </w:rPr>
        <w:t xml:space="preserve">This indicates that power </w:t>
      </w:r>
      <w:r w:rsidR="00C8795B" w:rsidRPr="001F4792">
        <w:rPr>
          <w:rFonts w:ascii="Arial" w:hAnsi="Arial" w:cs="Arial"/>
          <w:sz w:val="22"/>
          <w:szCs w:val="22"/>
          <w:lang w:eastAsia="en-NZ"/>
        </w:rPr>
        <w:t>models may</w:t>
      </w:r>
      <w:r w:rsidRPr="001F4792">
        <w:rPr>
          <w:rFonts w:ascii="Arial" w:hAnsi="Arial" w:cs="Arial"/>
          <w:sz w:val="22"/>
          <w:szCs w:val="22"/>
          <w:lang w:eastAsia="en-NZ"/>
        </w:rPr>
        <w:t xml:space="preserve"> </w:t>
      </w:r>
      <w:r w:rsidR="00B974F4" w:rsidRPr="001F4792">
        <w:rPr>
          <w:rFonts w:ascii="Arial" w:hAnsi="Arial" w:cs="Arial"/>
          <w:sz w:val="22"/>
          <w:szCs w:val="22"/>
          <w:lang w:eastAsia="en-NZ"/>
        </w:rPr>
        <w:t>be</w:t>
      </w:r>
      <w:r w:rsidRPr="001F4792">
        <w:rPr>
          <w:rFonts w:ascii="Arial" w:hAnsi="Arial" w:cs="Arial"/>
          <w:sz w:val="22"/>
          <w:szCs w:val="22"/>
          <w:lang w:eastAsia="en-NZ"/>
        </w:rPr>
        <w:t xml:space="preserve"> used </w:t>
      </w:r>
      <w:r w:rsidR="003E6B01" w:rsidRPr="001F4792">
        <w:rPr>
          <w:rFonts w:ascii="Arial" w:hAnsi="Arial" w:cs="Arial"/>
          <w:sz w:val="22"/>
          <w:szCs w:val="22"/>
          <w:lang w:eastAsia="en-NZ"/>
        </w:rPr>
        <w:t>where</w:t>
      </w:r>
      <w:r w:rsidRPr="001F4792">
        <w:rPr>
          <w:rFonts w:ascii="Arial" w:hAnsi="Arial" w:cs="Arial"/>
          <w:sz w:val="22"/>
          <w:szCs w:val="22"/>
          <w:lang w:eastAsia="en-NZ"/>
        </w:rPr>
        <w:t xml:space="preserve"> the shape of the speed distribution typically slims</w:t>
      </w:r>
      <w:r w:rsidR="003E6B01" w:rsidRPr="001F4792">
        <w:rPr>
          <w:rFonts w:ascii="Arial" w:hAnsi="Arial" w:cs="Arial"/>
          <w:sz w:val="22"/>
          <w:szCs w:val="22"/>
          <w:lang w:eastAsia="en-NZ"/>
        </w:rPr>
        <w:t xml:space="preserve"> rather than truncates.</w:t>
      </w:r>
      <w:r w:rsidRPr="001F4792">
        <w:rPr>
          <w:rFonts w:ascii="Arial" w:hAnsi="Arial" w:cs="Arial"/>
          <w:sz w:val="22"/>
          <w:szCs w:val="22"/>
          <w:lang w:eastAsia="en-NZ"/>
        </w:rPr>
        <w:t xml:space="preserve"> </w:t>
      </w:r>
      <w:r w:rsidR="0078514F" w:rsidRPr="001F4792">
        <w:rPr>
          <w:rFonts w:ascii="Arial" w:hAnsi="Arial" w:cs="Arial"/>
          <w:sz w:val="22"/>
          <w:szCs w:val="22"/>
          <w:lang w:eastAsia="en-NZ"/>
        </w:rPr>
        <w:t>Thes</w:t>
      </w:r>
      <w:r w:rsidR="004D6C87" w:rsidRPr="001F4792">
        <w:rPr>
          <w:rFonts w:ascii="Arial" w:hAnsi="Arial" w:cs="Arial"/>
          <w:sz w:val="22"/>
          <w:szCs w:val="22"/>
          <w:lang w:eastAsia="en-NZ"/>
        </w:rPr>
        <w:t>e</w:t>
      </w:r>
      <w:r w:rsidR="0078514F" w:rsidRPr="001F4792">
        <w:rPr>
          <w:rFonts w:ascii="Arial" w:hAnsi="Arial" w:cs="Arial"/>
          <w:sz w:val="22"/>
          <w:szCs w:val="22"/>
          <w:lang w:eastAsia="en-NZ"/>
        </w:rPr>
        <w:t xml:space="preserve"> situations could include patrol car enforcement</w:t>
      </w:r>
      <w:r w:rsidR="004D6C87" w:rsidRPr="001F4792">
        <w:rPr>
          <w:rFonts w:ascii="Arial" w:hAnsi="Arial" w:cs="Arial"/>
          <w:sz w:val="22"/>
          <w:szCs w:val="22"/>
          <w:lang w:eastAsia="en-NZ"/>
        </w:rPr>
        <w:t xml:space="preserve"> </w:t>
      </w:r>
      <w:r w:rsidR="0078514F" w:rsidRPr="001F4792">
        <w:rPr>
          <w:rFonts w:ascii="Arial" w:hAnsi="Arial" w:cs="Arial"/>
          <w:sz w:val="22"/>
          <w:szCs w:val="22"/>
          <w:lang w:eastAsia="en-NZ"/>
        </w:rPr>
        <w:t xml:space="preserve">(as in </w:t>
      </w:r>
      <w:r w:rsidR="00AA0E37" w:rsidRPr="001F4792">
        <w:rPr>
          <w:rFonts w:ascii="Arial" w:hAnsi="Arial" w:cs="Arial"/>
          <w:sz w:val="22"/>
          <w:szCs w:val="22"/>
          <w:lang w:eastAsia="en-NZ"/>
        </w:rPr>
        <w:t>P</w:t>
      </w:r>
      <w:r w:rsidR="0078514F" w:rsidRPr="001F4792">
        <w:rPr>
          <w:rFonts w:ascii="Arial" w:hAnsi="Arial" w:cs="Arial"/>
          <w:sz w:val="22"/>
          <w:szCs w:val="22"/>
          <w:lang w:eastAsia="en-NZ"/>
        </w:rPr>
        <w:t>ove</w:t>
      </w:r>
      <w:r w:rsidR="00AA0E37" w:rsidRPr="001F4792">
        <w:rPr>
          <w:rFonts w:ascii="Arial" w:hAnsi="Arial" w:cs="Arial"/>
          <w:sz w:val="22"/>
          <w:szCs w:val="22"/>
          <w:lang w:eastAsia="en-NZ"/>
        </w:rPr>
        <w:t xml:space="preserve">y </w:t>
      </w:r>
      <w:r w:rsidR="0078514F" w:rsidRPr="001F4792">
        <w:rPr>
          <w:rFonts w:ascii="Arial" w:hAnsi="Arial" w:cs="Arial"/>
          <w:sz w:val="22"/>
          <w:szCs w:val="22"/>
          <w:lang w:eastAsia="en-NZ"/>
        </w:rPr>
        <w:t xml:space="preserve">et </w:t>
      </w:r>
      <w:r w:rsidR="005E667A" w:rsidRPr="001F4792">
        <w:rPr>
          <w:rFonts w:ascii="Arial" w:hAnsi="Arial" w:cs="Arial"/>
          <w:sz w:val="22"/>
          <w:szCs w:val="22"/>
          <w:lang w:eastAsia="en-NZ"/>
        </w:rPr>
        <w:t>al (</w:t>
      </w:r>
      <w:r w:rsidR="0078514F" w:rsidRPr="001F4792">
        <w:rPr>
          <w:rFonts w:ascii="Arial" w:hAnsi="Arial" w:cs="Arial"/>
          <w:sz w:val="22"/>
          <w:szCs w:val="22"/>
          <w:lang w:eastAsia="en-NZ"/>
        </w:rPr>
        <w:t>200</w:t>
      </w:r>
      <w:r w:rsidR="00F47BD5">
        <w:rPr>
          <w:rFonts w:ascii="Arial" w:hAnsi="Arial" w:cs="Arial"/>
          <w:sz w:val="22"/>
          <w:szCs w:val="22"/>
          <w:lang w:eastAsia="en-NZ"/>
        </w:rPr>
        <w:t>3</w:t>
      </w:r>
      <w:r w:rsidR="0078514F" w:rsidRPr="001F4792">
        <w:rPr>
          <w:rFonts w:ascii="Arial" w:hAnsi="Arial" w:cs="Arial"/>
          <w:sz w:val="22"/>
          <w:szCs w:val="22"/>
          <w:lang w:eastAsia="en-NZ"/>
        </w:rPr>
        <w:t>)</w:t>
      </w:r>
      <w:r w:rsidR="005F4378">
        <w:rPr>
          <w:rFonts w:ascii="Arial" w:hAnsi="Arial" w:cs="Arial"/>
          <w:sz w:val="22"/>
          <w:szCs w:val="22"/>
          <w:lang w:eastAsia="en-NZ"/>
        </w:rPr>
        <w:t>)</w:t>
      </w:r>
      <w:r w:rsidR="0078514F" w:rsidRPr="001F4792">
        <w:rPr>
          <w:rFonts w:ascii="Arial" w:hAnsi="Arial" w:cs="Arial"/>
          <w:sz w:val="22"/>
          <w:szCs w:val="22"/>
          <w:lang w:eastAsia="en-NZ"/>
        </w:rPr>
        <w:t xml:space="preserve"> or </w:t>
      </w:r>
      <w:r w:rsidR="00AA0E37" w:rsidRPr="001F4792">
        <w:rPr>
          <w:rFonts w:ascii="Arial" w:hAnsi="Arial" w:cs="Arial"/>
          <w:sz w:val="22"/>
          <w:szCs w:val="22"/>
          <w:lang w:eastAsia="en-NZ"/>
        </w:rPr>
        <w:t>camera</w:t>
      </w:r>
      <w:r w:rsidR="0027366D" w:rsidRPr="001F4792">
        <w:rPr>
          <w:rFonts w:ascii="Arial" w:hAnsi="Arial" w:cs="Arial"/>
          <w:sz w:val="22"/>
          <w:szCs w:val="22"/>
          <w:lang w:eastAsia="en-NZ"/>
        </w:rPr>
        <w:t xml:space="preserve"> enforcement </w:t>
      </w:r>
      <w:r w:rsidR="004D6C87" w:rsidRPr="001F4792">
        <w:rPr>
          <w:rFonts w:ascii="Arial" w:hAnsi="Arial" w:cs="Arial"/>
          <w:sz w:val="22"/>
          <w:szCs w:val="22"/>
          <w:lang w:eastAsia="en-NZ"/>
        </w:rPr>
        <w:t>w</w:t>
      </w:r>
      <w:r w:rsidR="00FF7B49" w:rsidRPr="001F4792">
        <w:rPr>
          <w:rFonts w:ascii="Arial" w:hAnsi="Arial" w:cs="Arial"/>
          <w:sz w:val="22"/>
          <w:szCs w:val="22"/>
          <w:lang w:eastAsia="en-NZ"/>
        </w:rPr>
        <w:t xml:space="preserve">here there </w:t>
      </w:r>
      <w:r w:rsidR="00237A6C" w:rsidRPr="001F4792">
        <w:rPr>
          <w:rFonts w:ascii="Arial" w:hAnsi="Arial" w:cs="Arial"/>
          <w:sz w:val="22"/>
          <w:szCs w:val="22"/>
          <w:lang w:eastAsia="en-NZ"/>
        </w:rPr>
        <w:t>is uncertainty</w:t>
      </w:r>
      <w:r w:rsidR="0027366D" w:rsidRPr="001F4792">
        <w:rPr>
          <w:rFonts w:ascii="Arial" w:hAnsi="Arial" w:cs="Arial"/>
          <w:sz w:val="22"/>
          <w:szCs w:val="22"/>
          <w:lang w:eastAsia="en-NZ"/>
        </w:rPr>
        <w:t xml:space="preserve"> as to whether the camera will issue a </w:t>
      </w:r>
      <w:r w:rsidR="00AA0E37" w:rsidRPr="001F4792">
        <w:rPr>
          <w:rFonts w:ascii="Arial" w:hAnsi="Arial" w:cs="Arial"/>
          <w:sz w:val="22"/>
          <w:szCs w:val="22"/>
          <w:lang w:eastAsia="en-NZ"/>
        </w:rPr>
        <w:t>ticket</w:t>
      </w:r>
      <w:r w:rsidR="00FF7B49" w:rsidRPr="001F4792">
        <w:rPr>
          <w:rFonts w:ascii="Arial" w:hAnsi="Arial" w:cs="Arial"/>
          <w:sz w:val="22"/>
          <w:szCs w:val="22"/>
          <w:lang w:eastAsia="en-NZ"/>
        </w:rPr>
        <w:t xml:space="preserve"> (which is a very common scenario</w:t>
      </w:r>
      <w:r w:rsidR="00D74BF0" w:rsidRPr="001F4792">
        <w:rPr>
          <w:rFonts w:ascii="Arial" w:hAnsi="Arial" w:cs="Arial"/>
          <w:sz w:val="22"/>
          <w:szCs w:val="22"/>
          <w:lang w:eastAsia="en-NZ"/>
        </w:rPr>
        <w:t>)</w:t>
      </w:r>
      <w:r w:rsidR="003F02F2">
        <w:rPr>
          <w:rFonts w:ascii="Arial" w:hAnsi="Arial" w:cs="Arial"/>
          <w:sz w:val="22"/>
          <w:szCs w:val="22"/>
          <w:lang w:eastAsia="en-NZ"/>
        </w:rPr>
        <w:t>,</w:t>
      </w:r>
      <w:r w:rsidR="004C6068" w:rsidRPr="001F4792">
        <w:rPr>
          <w:rFonts w:ascii="Arial" w:hAnsi="Arial" w:cs="Arial"/>
          <w:sz w:val="22"/>
          <w:szCs w:val="22"/>
          <w:lang w:eastAsia="en-NZ"/>
        </w:rPr>
        <w:t xml:space="preserve"> or some forms of ISA (Intelligent </w:t>
      </w:r>
      <w:r w:rsidR="00615A69" w:rsidRPr="001F4792">
        <w:rPr>
          <w:rFonts w:ascii="Arial" w:hAnsi="Arial" w:cs="Arial"/>
          <w:sz w:val="22"/>
          <w:szCs w:val="22"/>
          <w:lang w:eastAsia="en-NZ"/>
        </w:rPr>
        <w:t>Speed Adaptation)</w:t>
      </w:r>
      <w:r w:rsidR="00D74BF0" w:rsidRPr="001F4792">
        <w:rPr>
          <w:rFonts w:ascii="Arial" w:hAnsi="Arial" w:cs="Arial"/>
          <w:sz w:val="22"/>
          <w:szCs w:val="22"/>
          <w:lang w:eastAsia="en-NZ"/>
        </w:rPr>
        <w:t>.</w:t>
      </w:r>
      <w:r w:rsidR="00597CAD">
        <w:rPr>
          <w:rFonts w:ascii="Arial" w:hAnsi="Arial" w:cs="Arial"/>
          <w:sz w:val="22"/>
          <w:szCs w:val="22"/>
          <w:lang w:eastAsia="en-NZ"/>
        </w:rPr>
        <w:t xml:space="preserve"> </w:t>
      </w:r>
    </w:p>
    <w:p w14:paraId="113DB598" w14:textId="77777777" w:rsidR="00576FE5" w:rsidRDefault="00576FE5" w:rsidP="00C07120">
      <w:pPr>
        <w:rPr>
          <w:rFonts w:ascii="Arial" w:hAnsi="Arial" w:cs="Arial"/>
          <w:sz w:val="22"/>
          <w:szCs w:val="22"/>
          <w:lang w:eastAsia="en-NZ"/>
        </w:rPr>
      </w:pPr>
    </w:p>
    <w:p w14:paraId="5D73C295" w14:textId="770FF76C" w:rsidR="0029654E" w:rsidRPr="00DF74B9" w:rsidRDefault="00B721A7" w:rsidP="00C8795B">
      <w:pPr>
        <w:rPr>
          <w:rFonts w:ascii="Arial" w:hAnsi="Arial" w:cs="Arial"/>
          <w:b/>
          <w:bCs/>
        </w:rPr>
      </w:pPr>
      <w:r w:rsidRPr="00DF74B9">
        <w:rPr>
          <w:rFonts w:ascii="Arial" w:hAnsi="Arial" w:cs="Arial"/>
          <w:b/>
          <w:bCs/>
        </w:rPr>
        <w:t xml:space="preserve">Exponential Models </w:t>
      </w:r>
    </w:p>
    <w:p w14:paraId="45E6CE32" w14:textId="77777777" w:rsidR="0029654E" w:rsidRPr="0036522C" w:rsidRDefault="0029654E" w:rsidP="00C8795B">
      <w:pPr>
        <w:rPr>
          <w:rFonts w:ascii="Arial" w:hAnsi="Arial" w:cs="Arial"/>
          <w:i/>
          <w:iCs/>
          <w:sz w:val="16"/>
          <w:szCs w:val="16"/>
        </w:rPr>
      </w:pPr>
    </w:p>
    <w:p w14:paraId="47C4A199" w14:textId="6AC3D354" w:rsidR="00701833" w:rsidRPr="001F4792" w:rsidRDefault="0029654E" w:rsidP="00C07120">
      <w:pPr>
        <w:rPr>
          <w:rFonts w:ascii="Arial" w:hAnsi="Arial" w:cs="Arial"/>
          <w:sz w:val="22"/>
          <w:szCs w:val="22"/>
          <w:lang w:eastAsia="en-NZ"/>
        </w:rPr>
      </w:pPr>
      <w:r w:rsidRPr="001F4792">
        <w:rPr>
          <w:rFonts w:ascii="Arial" w:hAnsi="Arial" w:cs="Arial"/>
          <w:sz w:val="22"/>
          <w:szCs w:val="22"/>
          <w:lang w:eastAsia="en-NZ"/>
        </w:rPr>
        <w:t xml:space="preserve">These are </w:t>
      </w:r>
      <w:r w:rsidR="00845EA8" w:rsidRPr="001F4792">
        <w:rPr>
          <w:rFonts w:ascii="Arial" w:hAnsi="Arial" w:cs="Arial"/>
          <w:sz w:val="22"/>
          <w:szCs w:val="22"/>
          <w:lang w:eastAsia="en-NZ"/>
        </w:rPr>
        <w:t xml:space="preserve">derived from the </w:t>
      </w:r>
      <w:r w:rsidR="00E74DC5" w:rsidRPr="001F4792">
        <w:rPr>
          <w:rFonts w:ascii="Arial" w:hAnsi="Arial" w:cs="Arial"/>
          <w:sz w:val="22"/>
          <w:szCs w:val="22"/>
          <w:lang w:eastAsia="en-NZ"/>
        </w:rPr>
        <w:t>Nilsson’s</w:t>
      </w:r>
      <w:r w:rsidR="006540D6" w:rsidRPr="001F4792">
        <w:rPr>
          <w:rFonts w:ascii="Arial" w:hAnsi="Arial" w:cs="Arial"/>
          <w:sz w:val="22"/>
          <w:szCs w:val="22"/>
          <w:lang w:eastAsia="en-NZ"/>
        </w:rPr>
        <w:t xml:space="preserve"> </w:t>
      </w:r>
      <w:r w:rsidR="00845EA8" w:rsidRPr="001F4792">
        <w:rPr>
          <w:rFonts w:ascii="Arial" w:hAnsi="Arial" w:cs="Arial"/>
          <w:sz w:val="22"/>
          <w:szCs w:val="22"/>
          <w:lang w:eastAsia="en-NZ"/>
        </w:rPr>
        <w:t>power mode</w:t>
      </w:r>
      <w:r w:rsidR="006540D6" w:rsidRPr="001F4792">
        <w:rPr>
          <w:rFonts w:ascii="Arial" w:hAnsi="Arial" w:cs="Arial"/>
          <w:sz w:val="22"/>
          <w:szCs w:val="22"/>
          <w:lang w:eastAsia="en-NZ"/>
        </w:rPr>
        <w:t>ls</w:t>
      </w:r>
      <w:r w:rsidRPr="001F4792">
        <w:rPr>
          <w:rFonts w:ascii="Arial" w:hAnsi="Arial" w:cs="Arial"/>
          <w:sz w:val="22"/>
          <w:szCs w:val="22"/>
          <w:lang w:eastAsia="en-NZ"/>
        </w:rPr>
        <w:t>.</w:t>
      </w:r>
      <w:r w:rsidRPr="001F4792">
        <w:rPr>
          <w:rFonts w:ascii="Arial" w:hAnsi="Arial" w:cs="Arial"/>
          <w:i/>
          <w:iCs/>
          <w:sz w:val="22"/>
          <w:szCs w:val="22"/>
        </w:rPr>
        <w:t xml:space="preserve"> </w:t>
      </w:r>
      <w:r w:rsidR="006540D6" w:rsidRPr="001F4792">
        <w:rPr>
          <w:rFonts w:ascii="Arial" w:hAnsi="Arial" w:cs="Arial"/>
          <w:sz w:val="22"/>
          <w:szCs w:val="22"/>
          <w:lang w:eastAsia="en-NZ"/>
        </w:rPr>
        <w:t>Elvik</w:t>
      </w:r>
      <w:r w:rsidR="00C07120" w:rsidRPr="001F4792">
        <w:rPr>
          <w:rFonts w:ascii="Arial" w:hAnsi="Arial" w:cs="Arial"/>
          <w:sz w:val="22"/>
          <w:szCs w:val="22"/>
          <w:lang w:eastAsia="en-NZ"/>
        </w:rPr>
        <w:t xml:space="preserve"> (201</w:t>
      </w:r>
      <w:r w:rsidR="0059605E">
        <w:rPr>
          <w:rFonts w:ascii="Arial" w:hAnsi="Arial" w:cs="Arial"/>
          <w:sz w:val="22"/>
          <w:szCs w:val="22"/>
          <w:lang w:eastAsia="en-NZ"/>
        </w:rPr>
        <w:t>2</w:t>
      </w:r>
      <w:r w:rsidR="00C07120" w:rsidRPr="001F4792">
        <w:rPr>
          <w:rFonts w:ascii="Arial" w:hAnsi="Arial" w:cs="Arial"/>
          <w:sz w:val="22"/>
          <w:szCs w:val="22"/>
          <w:lang w:eastAsia="en-NZ"/>
        </w:rPr>
        <w:t>) looked at Nilss</w:t>
      </w:r>
      <w:r w:rsidR="003F1BD2">
        <w:rPr>
          <w:rFonts w:ascii="Arial" w:hAnsi="Arial" w:cs="Arial"/>
          <w:sz w:val="22"/>
          <w:szCs w:val="22"/>
          <w:lang w:eastAsia="en-NZ"/>
        </w:rPr>
        <w:t>o</w:t>
      </w:r>
      <w:r w:rsidR="00C07120" w:rsidRPr="001F4792">
        <w:rPr>
          <w:rFonts w:ascii="Arial" w:hAnsi="Arial" w:cs="Arial"/>
          <w:sz w:val="22"/>
          <w:szCs w:val="22"/>
          <w:lang w:eastAsia="en-NZ"/>
        </w:rPr>
        <w:t>n</w:t>
      </w:r>
      <w:r w:rsidR="00C8795B" w:rsidRPr="001F4792">
        <w:rPr>
          <w:rFonts w:ascii="Arial" w:hAnsi="Arial" w:cs="Arial"/>
          <w:sz w:val="22"/>
          <w:szCs w:val="22"/>
          <w:lang w:eastAsia="en-NZ"/>
        </w:rPr>
        <w:t>’s</w:t>
      </w:r>
      <w:r w:rsidR="00C07120" w:rsidRPr="001F4792">
        <w:rPr>
          <w:rFonts w:ascii="Arial" w:hAnsi="Arial" w:cs="Arial"/>
          <w:sz w:val="22"/>
          <w:szCs w:val="22"/>
          <w:lang w:eastAsia="en-NZ"/>
        </w:rPr>
        <w:t xml:space="preserve"> power models with respect to the initial speed of the vehicle prior to the change in speed. This has become possible with the availability of data sets over wider speed ranges than those available to Nilsson at the time of his work. </w:t>
      </w:r>
      <w:r w:rsidR="00C8795B" w:rsidRPr="001F4792">
        <w:rPr>
          <w:rFonts w:ascii="Arial" w:hAnsi="Arial" w:cs="Arial"/>
          <w:sz w:val="22"/>
          <w:szCs w:val="22"/>
          <w:lang w:eastAsia="en-NZ"/>
        </w:rPr>
        <w:t>Elvik</w:t>
      </w:r>
      <w:r w:rsidR="00C07120" w:rsidRPr="001F4792">
        <w:rPr>
          <w:rFonts w:ascii="Arial" w:hAnsi="Arial" w:cs="Arial"/>
          <w:sz w:val="22"/>
          <w:szCs w:val="22"/>
          <w:lang w:eastAsia="en-NZ"/>
        </w:rPr>
        <w:t xml:space="preserve"> transforming </w:t>
      </w:r>
      <w:r w:rsidR="004E6DB1" w:rsidRPr="001F4792">
        <w:rPr>
          <w:rFonts w:ascii="Arial" w:hAnsi="Arial" w:cs="Arial"/>
          <w:sz w:val="22"/>
          <w:szCs w:val="22"/>
          <w:lang w:eastAsia="en-NZ"/>
        </w:rPr>
        <w:t xml:space="preserve">the models </w:t>
      </w:r>
      <w:r w:rsidR="009E2D67" w:rsidRPr="001F4792">
        <w:rPr>
          <w:rFonts w:ascii="Arial" w:hAnsi="Arial" w:cs="Arial"/>
          <w:sz w:val="22"/>
          <w:szCs w:val="22"/>
          <w:lang w:eastAsia="en-NZ"/>
        </w:rPr>
        <w:t>i</w:t>
      </w:r>
      <w:r w:rsidR="00C07120" w:rsidRPr="001F4792">
        <w:rPr>
          <w:rFonts w:ascii="Arial" w:hAnsi="Arial" w:cs="Arial"/>
          <w:sz w:val="22"/>
          <w:szCs w:val="22"/>
          <w:lang w:eastAsia="en-NZ"/>
        </w:rPr>
        <w:t xml:space="preserve">nto related, but </w:t>
      </w:r>
      <w:r w:rsidR="009E2D67" w:rsidRPr="001F4792">
        <w:rPr>
          <w:rFonts w:ascii="Arial" w:hAnsi="Arial" w:cs="Arial"/>
          <w:sz w:val="22"/>
          <w:szCs w:val="22"/>
          <w:lang w:eastAsia="en-NZ"/>
        </w:rPr>
        <w:t xml:space="preserve">speed </w:t>
      </w:r>
      <w:r w:rsidR="00C07120" w:rsidRPr="001F4792">
        <w:rPr>
          <w:rFonts w:ascii="Arial" w:hAnsi="Arial" w:cs="Arial"/>
          <w:sz w:val="22"/>
          <w:szCs w:val="22"/>
          <w:lang w:eastAsia="en-NZ"/>
        </w:rPr>
        <w:t xml:space="preserve">environment specific, exponential models. </w:t>
      </w:r>
      <w:r w:rsidR="004E6DB1" w:rsidRPr="001F4792">
        <w:rPr>
          <w:rFonts w:ascii="Arial" w:hAnsi="Arial" w:cs="Arial"/>
          <w:sz w:val="22"/>
          <w:szCs w:val="22"/>
          <w:lang w:eastAsia="en-NZ"/>
        </w:rPr>
        <w:t xml:space="preserve">He found that </w:t>
      </w:r>
      <w:r w:rsidR="00333ACE" w:rsidRPr="001F4792">
        <w:rPr>
          <w:rFonts w:ascii="Arial" w:hAnsi="Arial" w:cs="Arial"/>
          <w:sz w:val="22"/>
          <w:szCs w:val="22"/>
          <w:lang w:eastAsia="en-NZ"/>
        </w:rPr>
        <w:t xml:space="preserve">these fitted the data </w:t>
      </w:r>
      <w:r w:rsidR="00C07120" w:rsidRPr="001F4792">
        <w:rPr>
          <w:rFonts w:ascii="Arial" w:hAnsi="Arial" w:cs="Arial"/>
          <w:sz w:val="22"/>
          <w:szCs w:val="22"/>
        </w:rPr>
        <w:t>at least as well as the Power model.</w:t>
      </w:r>
      <w:r w:rsidR="00C07120" w:rsidRPr="001F4792">
        <w:rPr>
          <w:rFonts w:ascii="Arial" w:hAnsi="Arial" w:cs="Arial"/>
          <w:sz w:val="22"/>
          <w:szCs w:val="22"/>
          <w:lang w:eastAsia="en-NZ"/>
        </w:rPr>
        <w:t xml:space="preserve"> </w:t>
      </w:r>
      <w:r w:rsidR="00EF1A82" w:rsidRPr="001F4792">
        <w:rPr>
          <w:rFonts w:ascii="Arial" w:hAnsi="Arial" w:cs="Arial"/>
          <w:sz w:val="22"/>
          <w:szCs w:val="22"/>
          <w:lang w:eastAsia="en-NZ"/>
        </w:rPr>
        <w:t xml:space="preserve"> Elvik</w:t>
      </w:r>
      <w:r w:rsidR="009E2D67" w:rsidRPr="001F4792">
        <w:rPr>
          <w:rFonts w:ascii="Arial" w:hAnsi="Arial" w:cs="Arial"/>
          <w:sz w:val="22"/>
          <w:szCs w:val="22"/>
          <w:lang w:eastAsia="en-NZ"/>
        </w:rPr>
        <w:t xml:space="preserve"> describes</w:t>
      </w:r>
      <w:r w:rsidR="004655DB" w:rsidRPr="001F4792">
        <w:rPr>
          <w:rFonts w:ascii="Arial" w:hAnsi="Arial" w:cs="Arial"/>
          <w:sz w:val="22"/>
          <w:szCs w:val="22"/>
          <w:lang w:eastAsia="en-NZ"/>
        </w:rPr>
        <w:t xml:space="preserve"> </w:t>
      </w:r>
      <w:r w:rsidR="00C00450" w:rsidRPr="001F4792">
        <w:rPr>
          <w:rFonts w:ascii="Arial" w:hAnsi="Arial" w:cs="Arial"/>
          <w:sz w:val="22"/>
          <w:szCs w:val="22"/>
          <w:lang w:eastAsia="en-NZ"/>
        </w:rPr>
        <w:t>the form of the exponential model as:</w:t>
      </w:r>
    </w:p>
    <w:p w14:paraId="60867B7A" w14:textId="77777777" w:rsidR="00C00450" w:rsidRPr="001F4792" w:rsidRDefault="00C00450" w:rsidP="00C07120">
      <w:pPr>
        <w:rPr>
          <w:sz w:val="12"/>
          <w:szCs w:val="12"/>
          <w:lang w:eastAsia="en-NZ"/>
        </w:rPr>
      </w:pPr>
    </w:p>
    <w:p w14:paraId="6955FB5F" w14:textId="51234F5B" w:rsidR="00701833" w:rsidRPr="001F4792" w:rsidRDefault="00701833" w:rsidP="00C07120">
      <w:pPr>
        <w:rPr>
          <w:rFonts w:ascii="Arial" w:hAnsi="Arial" w:cs="Arial"/>
          <w:sz w:val="22"/>
          <w:szCs w:val="22"/>
          <w:vertAlign w:val="superscript"/>
          <w:lang w:eastAsia="en-NZ"/>
        </w:rPr>
      </w:pPr>
      <w:r w:rsidRPr="001F4792">
        <w:rPr>
          <w:rFonts w:ascii="Cambria Math" w:hAnsi="Cambria Math" w:cs="Cambria Math"/>
          <w:sz w:val="22"/>
          <w:szCs w:val="22"/>
        </w:rPr>
        <w:t>𝑌</w:t>
      </w:r>
      <w:r w:rsidRPr="001F4792">
        <w:rPr>
          <w:rFonts w:ascii="Arial" w:hAnsi="Arial" w:cs="Arial"/>
          <w:sz w:val="22"/>
          <w:szCs w:val="22"/>
          <w:vertAlign w:val="subscript"/>
        </w:rPr>
        <w:t>1</w:t>
      </w:r>
      <w:r w:rsidRPr="001F4792">
        <w:rPr>
          <w:rFonts w:ascii="Arial" w:hAnsi="Arial" w:cs="Arial"/>
          <w:sz w:val="22"/>
          <w:szCs w:val="22"/>
        </w:rPr>
        <w:t xml:space="preserve"> = </w:t>
      </w:r>
      <w:r w:rsidRPr="001F4792">
        <w:rPr>
          <w:rFonts w:ascii="Cambria Math" w:hAnsi="Cambria Math" w:cs="Cambria Math"/>
          <w:sz w:val="22"/>
          <w:szCs w:val="22"/>
        </w:rPr>
        <w:t>𝑌</w:t>
      </w:r>
      <w:r w:rsidRPr="001F4792">
        <w:rPr>
          <w:rFonts w:ascii="Arial" w:hAnsi="Arial" w:cs="Arial"/>
          <w:sz w:val="22"/>
          <w:szCs w:val="22"/>
          <w:vertAlign w:val="subscript"/>
        </w:rPr>
        <w:t>0</w:t>
      </w:r>
      <w:r w:rsidRPr="001F4792">
        <w:rPr>
          <w:rFonts w:ascii="Arial" w:hAnsi="Arial" w:cs="Arial"/>
          <w:sz w:val="22"/>
          <w:szCs w:val="22"/>
        </w:rPr>
        <w:t xml:space="preserve"> </w:t>
      </w:r>
      <w:r w:rsidRPr="001F4792">
        <w:rPr>
          <w:rFonts w:ascii="Cambria Math" w:hAnsi="Cambria Math" w:cs="Cambria Math"/>
          <w:sz w:val="22"/>
          <w:szCs w:val="22"/>
        </w:rPr>
        <w:t>𝑒</w:t>
      </w:r>
      <w:r w:rsidRPr="001F4792">
        <w:rPr>
          <w:rFonts w:ascii="Cambria Math" w:hAnsi="Cambria Math" w:cs="Cambria Math"/>
          <w:sz w:val="22"/>
          <w:szCs w:val="22"/>
          <w:vertAlign w:val="superscript"/>
        </w:rPr>
        <w:t>𝛽</w:t>
      </w:r>
      <w:r w:rsidRPr="001F4792">
        <w:rPr>
          <w:rFonts w:ascii="Arial" w:hAnsi="Arial" w:cs="Arial"/>
          <w:sz w:val="22"/>
          <w:szCs w:val="22"/>
        </w:rPr>
        <w:t xml:space="preserve"> </w:t>
      </w:r>
      <w:r w:rsidRPr="001F4792">
        <w:rPr>
          <w:rFonts w:ascii="Arial" w:hAnsi="Arial" w:cs="Arial"/>
          <w:sz w:val="22"/>
          <w:szCs w:val="22"/>
          <w:vertAlign w:val="superscript"/>
        </w:rPr>
        <w:t>(</w:t>
      </w:r>
      <w:r w:rsidRPr="001F4792">
        <w:rPr>
          <w:rFonts w:ascii="Cambria Math" w:hAnsi="Cambria Math" w:cs="Cambria Math"/>
          <w:sz w:val="22"/>
          <w:szCs w:val="22"/>
          <w:vertAlign w:val="superscript"/>
        </w:rPr>
        <w:t>𝑣</w:t>
      </w:r>
      <w:r w:rsidRPr="001F4792">
        <w:rPr>
          <w:rFonts w:ascii="Arial" w:hAnsi="Arial" w:cs="Arial"/>
          <w:sz w:val="22"/>
          <w:szCs w:val="22"/>
          <w:vertAlign w:val="subscript"/>
        </w:rPr>
        <w:t>1</w:t>
      </w:r>
      <w:r w:rsidRPr="001F4792">
        <w:rPr>
          <w:rFonts w:ascii="Arial" w:hAnsi="Arial" w:cs="Arial"/>
          <w:sz w:val="22"/>
          <w:szCs w:val="22"/>
          <w:vertAlign w:val="superscript"/>
        </w:rPr>
        <w:t xml:space="preserve">− </w:t>
      </w:r>
      <w:r w:rsidRPr="001F4792">
        <w:rPr>
          <w:rFonts w:ascii="Cambria Math" w:hAnsi="Cambria Math" w:cs="Cambria Math"/>
          <w:sz w:val="22"/>
          <w:szCs w:val="22"/>
          <w:vertAlign w:val="superscript"/>
        </w:rPr>
        <w:t>𝑣</w:t>
      </w:r>
      <w:r w:rsidR="000B6F5D" w:rsidRPr="001F4792">
        <w:rPr>
          <w:rFonts w:ascii="Arial" w:hAnsi="Arial" w:cs="Arial"/>
          <w:sz w:val="22"/>
          <w:szCs w:val="22"/>
          <w:vertAlign w:val="subscript"/>
        </w:rPr>
        <w:t>0</w:t>
      </w:r>
      <w:r w:rsidRPr="001F4792">
        <w:rPr>
          <w:rFonts w:ascii="Arial" w:hAnsi="Arial" w:cs="Arial"/>
          <w:sz w:val="22"/>
          <w:szCs w:val="22"/>
          <w:vertAlign w:val="superscript"/>
        </w:rPr>
        <w:t>)</w:t>
      </w:r>
    </w:p>
    <w:p w14:paraId="0CA76F17" w14:textId="77777777" w:rsidR="000D36B2" w:rsidRPr="0036522C" w:rsidRDefault="000D36B2" w:rsidP="00C07120">
      <w:pPr>
        <w:rPr>
          <w:rFonts w:ascii="Arial" w:hAnsi="Arial" w:cs="Arial"/>
          <w:sz w:val="16"/>
          <w:szCs w:val="16"/>
          <w:lang w:eastAsia="en-NZ"/>
        </w:rPr>
      </w:pPr>
    </w:p>
    <w:p w14:paraId="7547323B" w14:textId="4E506177" w:rsidR="00A0213F" w:rsidRDefault="00AA5AB6" w:rsidP="00C07120">
      <w:pPr>
        <w:rPr>
          <w:rFonts w:ascii="Arial" w:hAnsi="Arial" w:cs="Arial"/>
          <w:sz w:val="22"/>
          <w:szCs w:val="22"/>
          <w:lang w:eastAsia="en-NZ"/>
        </w:rPr>
      </w:pPr>
      <w:r w:rsidRPr="001F4792">
        <w:rPr>
          <w:rFonts w:ascii="Arial" w:hAnsi="Arial" w:cs="Arial"/>
          <w:sz w:val="22"/>
          <w:szCs w:val="22"/>
          <w:lang w:eastAsia="en-NZ"/>
        </w:rPr>
        <w:t xml:space="preserve">Where </w:t>
      </w:r>
      <w:r w:rsidR="00DC359F" w:rsidRPr="001F4792">
        <w:rPr>
          <w:rFonts w:ascii="Cambria Math" w:hAnsi="Cambria Math" w:cs="Cambria Math"/>
          <w:sz w:val="22"/>
          <w:szCs w:val="22"/>
        </w:rPr>
        <w:t>𝑌</w:t>
      </w:r>
      <w:r w:rsidR="00353F0C" w:rsidRPr="001F4792">
        <w:rPr>
          <w:rFonts w:ascii="Arial" w:hAnsi="Arial" w:cs="Arial"/>
          <w:sz w:val="22"/>
          <w:szCs w:val="22"/>
          <w:vertAlign w:val="subscript"/>
        </w:rPr>
        <w:t>1</w:t>
      </w:r>
      <w:r w:rsidR="00353F0C" w:rsidRPr="001F4792">
        <w:rPr>
          <w:rFonts w:ascii="Arial" w:hAnsi="Arial" w:cs="Arial"/>
          <w:sz w:val="22"/>
          <w:szCs w:val="22"/>
        </w:rPr>
        <w:t xml:space="preserve"> and</w:t>
      </w:r>
      <w:r w:rsidR="00897943" w:rsidRPr="001F4792">
        <w:rPr>
          <w:rFonts w:ascii="Arial" w:hAnsi="Arial" w:cs="Arial"/>
          <w:sz w:val="22"/>
          <w:szCs w:val="22"/>
        </w:rPr>
        <w:t xml:space="preserve"> </w:t>
      </w:r>
      <w:r w:rsidR="00897943" w:rsidRPr="001F4792">
        <w:rPr>
          <w:rFonts w:ascii="Cambria Math" w:hAnsi="Cambria Math" w:cs="Cambria Math"/>
          <w:sz w:val="22"/>
          <w:szCs w:val="22"/>
        </w:rPr>
        <w:t>𝑌</w:t>
      </w:r>
      <w:r w:rsidR="003547ED" w:rsidRPr="001F4792">
        <w:rPr>
          <w:rFonts w:ascii="Arial" w:hAnsi="Arial" w:cs="Arial"/>
          <w:sz w:val="22"/>
          <w:szCs w:val="22"/>
          <w:vertAlign w:val="subscript"/>
        </w:rPr>
        <w:t xml:space="preserve">0 </w:t>
      </w:r>
      <w:r w:rsidR="003547ED" w:rsidRPr="001F4792">
        <w:rPr>
          <w:rFonts w:ascii="Arial" w:hAnsi="Arial" w:cs="Arial"/>
          <w:sz w:val="22"/>
          <w:szCs w:val="22"/>
        </w:rPr>
        <w:t>denote</w:t>
      </w:r>
      <w:r w:rsidR="00C50D68" w:rsidRPr="001F4792">
        <w:rPr>
          <w:rFonts w:ascii="Arial" w:hAnsi="Arial" w:cs="Arial"/>
          <w:sz w:val="22"/>
          <w:szCs w:val="22"/>
        </w:rPr>
        <w:t xml:space="preserve"> </w:t>
      </w:r>
      <w:r w:rsidR="00A072D0" w:rsidRPr="001F4792">
        <w:rPr>
          <w:rFonts w:ascii="Arial" w:hAnsi="Arial" w:cs="Arial"/>
          <w:sz w:val="22"/>
          <w:szCs w:val="22"/>
        </w:rPr>
        <w:t xml:space="preserve">crash numbers </w:t>
      </w:r>
      <w:r w:rsidR="00C50D68" w:rsidRPr="001F4792">
        <w:rPr>
          <w:rFonts w:ascii="Arial" w:hAnsi="Arial" w:cs="Arial"/>
          <w:sz w:val="22"/>
          <w:szCs w:val="22"/>
        </w:rPr>
        <w:t xml:space="preserve">after </w:t>
      </w:r>
      <w:r w:rsidR="00EF1BBC" w:rsidRPr="001F4792">
        <w:rPr>
          <w:rFonts w:ascii="Arial" w:hAnsi="Arial" w:cs="Arial"/>
          <w:sz w:val="22"/>
          <w:szCs w:val="22"/>
        </w:rPr>
        <w:t xml:space="preserve">and before </w:t>
      </w:r>
      <w:r w:rsidR="00C50D68" w:rsidRPr="001F4792">
        <w:rPr>
          <w:rFonts w:ascii="Arial" w:hAnsi="Arial" w:cs="Arial"/>
          <w:sz w:val="22"/>
          <w:szCs w:val="22"/>
        </w:rPr>
        <w:t xml:space="preserve">a change in speed </w:t>
      </w:r>
      <w:r w:rsidR="00326217" w:rsidRPr="001F4792">
        <w:rPr>
          <w:rFonts w:ascii="Arial" w:hAnsi="Arial" w:cs="Arial"/>
          <w:sz w:val="22"/>
          <w:szCs w:val="22"/>
        </w:rPr>
        <w:t xml:space="preserve">from </w:t>
      </w:r>
      <w:r w:rsidR="00607348" w:rsidRPr="001F4792">
        <w:rPr>
          <w:rFonts w:ascii="Cambria Math" w:hAnsi="Cambria Math" w:cs="Cambria Math"/>
          <w:sz w:val="22"/>
          <w:szCs w:val="22"/>
        </w:rPr>
        <w:t>𝑣</w:t>
      </w:r>
      <w:r w:rsidR="003547ED" w:rsidRPr="001F4792">
        <w:rPr>
          <w:rFonts w:ascii="Arial" w:hAnsi="Arial" w:cs="Arial"/>
          <w:sz w:val="22"/>
          <w:szCs w:val="22"/>
          <w:vertAlign w:val="subscript"/>
        </w:rPr>
        <w:t>0 to</w:t>
      </w:r>
      <w:r w:rsidR="003859F7" w:rsidRPr="001F4792">
        <w:rPr>
          <w:rFonts w:ascii="Arial" w:hAnsi="Arial" w:cs="Arial"/>
          <w:sz w:val="22"/>
          <w:szCs w:val="22"/>
        </w:rPr>
        <w:t xml:space="preserve"> </w:t>
      </w:r>
      <w:r w:rsidR="003859F7" w:rsidRPr="001F4792">
        <w:rPr>
          <w:rFonts w:ascii="Cambria Math" w:hAnsi="Cambria Math" w:cs="Cambria Math"/>
          <w:sz w:val="22"/>
          <w:szCs w:val="22"/>
        </w:rPr>
        <w:t>𝑣</w:t>
      </w:r>
      <w:r w:rsidR="003859F7" w:rsidRPr="001F4792">
        <w:rPr>
          <w:rFonts w:ascii="Arial" w:hAnsi="Arial" w:cs="Arial"/>
          <w:sz w:val="22"/>
          <w:szCs w:val="22"/>
          <w:vertAlign w:val="subscript"/>
        </w:rPr>
        <w:t>1.</w:t>
      </w:r>
      <w:r w:rsidR="00EF1BBC" w:rsidRPr="001F4792">
        <w:rPr>
          <w:rFonts w:ascii="Arial" w:hAnsi="Arial" w:cs="Arial"/>
          <w:sz w:val="22"/>
          <w:szCs w:val="22"/>
          <w:vertAlign w:val="subscript"/>
        </w:rPr>
        <w:t>,</w:t>
      </w:r>
      <w:r w:rsidR="00B01047" w:rsidRPr="001F4792">
        <w:rPr>
          <w:rFonts w:ascii="Arial" w:hAnsi="Arial" w:cs="Arial"/>
          <w:sz w:val="22"/>
          <w:szCs w:val="22"/>
          <w:vertAlign w:val="subscript"/>
        </w:rPr>
        <w:t xml:space="preserve"> </w:t>
      </w:r>
      <w:r w:rsidR="00C07120" w:rsidRPr="001F4792">
        <w:rPr>
          <w:rFonts w:ascii="Arial" w:hAnsi="Arial" w:cs="Arial"/>
          <w:sz w:val="22"/>
          <w:szCs w:val="22"/>
          <w:lang w:eastAsia="en-NZ"/>
        </w:rPr>
        <w:t xml:space="preserve">The </w:t>
      </w:r>
      <w:r w:rsidR="00B01047" w:rsidRPr="001F4792">
        <w:rPr>
          <w:rFonts w:ascii="Arial" w:hAnsi="Arial" w:cs="Arial"/>
          <w:sz w:val="22"/>
          <w:szCs w:val="22"/>
          <w:lang w:eastAsia="en-NZ"/>
        </w:rPr>
        <w:t>exponential</w:t>
      </w:r>
      <w:r w:rsidR="00C07120" w:rsidRPr="001F4792">
        <w:rPr>
          <w:rFonts w:ascii="Arial" w:hAnsi="Arial" w:cs="Arial"/>
          <w:sz w:val="22"/>
          <w:szCs w:val="22"/>
          <w:lang w:eastAsia="en-NZ"/>
        </w:rPr>
        <w:t xml:space="preserve"> models were achieved by </w:t>
      </w:r>
      <w:r w:rsidR="001B3A52" w:rsidRPr="001F4792">
        <w:rPr>
          <w:rFonts w:ascii="Arial" w:hAnsi="Arial" w:cs="Arial"/>
          <w:sz w:val="22"/>
          <w:szCs w:val="22"/>
          <w:lang w:eastAsia="en-NZ"/>
        </w:rPr>
        <w:t>fitting</w:t>
      </w:r>
      <w:r w:rsidR="00C07120" w:rsidRPr="001F4792">
        <w:rPr>
          <w:rFonts w:ascii="Arial" w:hAnsi="Arial" w:cs="Arial"/>
          <w:sz w:val="22"/>
          <w:szCs w:val="22"/>
          <w:lang w:eastAsia="en-NZ"/>
        </w:rPr>
        <w:t xml:space="preserve"> power models to different speed ranges </w:t>
      </w:r>
      <w:r w:rsidR="00DF2CF8" w:rsidRPr="001F4792">
        <w:rPr>
          <w:rFonts w:ascii="Arial" w:hAnsi="Arial" w:cs="Arial"/>
          <w:sz w:val="22"/>
          <w:szCs w:val="22"/>
          <w:lang w:eastAsia="en-NZ"/>
        </w:rPr>
        <w:t>covering the</w:t>
      </w:r>
      <w:r w:rsidR="00C07120" w:rsidRPr="001F4792">
        <w:rPr>
          <w:rFonts w:ascii="Arial" w:hAnsi="Arial" w:cs="Arial"/>
          <w:sz w:val="22"/>
          <w:szCs w:val="22"/>
          <w:lang w:eastAsia="en-NZ"/>
        </w:rPr>
        <w:t xml:space="preserve"> speed </w:t>
      </w:r>
      <w:r w:rsidR="00060210" w:rsidRPr="001F4792">
        <w:rPr>
          <w:rFonts w:ascii="Arial" w:hAnsi="Arial" w:cs="Arial"/>
          <w:sz w:val="22"/>
          <w:szCs w:val="22"/>
          <w:lang w:eastAsia="en-NZ"/>
        </w:rPr>
        <w:t>distribution and</w:t>
      </w:r>
      <w:r w:rsidR="00C07120" w:rsidRPr="001F4792">
        <w:rPr>
          <w:rFonts w:ascii="Arial" w:hAnsi="Arial" w:cs="Arial"/>
          <w:sz w:val="22"/>
          <w:szCs w:val="22"/>
          <w:lang w:eastAsia="en-NZ"/>
        </w:rPr>
        <w:t xml:space="preserve"> fitting an exponential distribution to the resultant “sub-powers”. </w:t>
      </w:r>
      <w:r w:rsidR="002276B2" w:rsidRPr="001F4792">
        <w:rPr>
          <w:rFonts w:ascii="Arial" w:hAnsi="Arial" w:cs="Arial"/>
          <w:sz w:val="22"/>
          <w:szCs w:val="22"/>
          <w:lang w:eastAsia="en-NZ"/>
        </w:rPr>
        <w:t xml:space="preserve">The power </w:t>
      </w:r>
      <w:r w:rsidR="00DF2CF8" w:rsidRPr="001F4792">
        <w:rPr>
          <w:rFonts w:ascii="Arial" w:hAnsi="Arial" w:cs="Arial"/>
          <w:sz w:val="22"/>
          <w:szCs w:val="22"/>
          <w:lang w:eastAsia="en-NZ"/>
        </w:rPr>
        <w:t>exponents and</w:t>
      </w:r>
      <w:r w:rsidR="002276B2" w:rsidRPr="001F4792">
        <w:rPr>
          <w:rFonts w:ascii="Arial" w:hAnsi="Arial" w:cs="Arial"/>
          <w:sz w:val="22"/>
          <w:szCs w:val="22"/>
          <w:lang w:eastAsia="en-NZ"/>
        </w:rPr>
        <w:t xml:space="preserve"> </w:t>
      </w:r>
      <w:r w:rsidR="00DF2CF8" w:rsidRPr="001F4792">
        <w:rPr>
          <w:rFonts w:ascii="Arial" w:hAnsi="Arial" w:cs="Arial"/>
          <w:sz w:val="22"/>
          <w:szCs w:val="22"/>
          <w:lang w:eastAsia="en-NZ"/>
        </w:rPr>
        <w:t>their</w:t>
      </w:r>
      <w:r w:rsidR="00BD711F" w:rsidRPr="001F4792">
        <w:rPr>
          <w:rFonts w:ascii="Arial" w:hAnsi="Arial" w:cs="Arial"/>
          <w:sz w:val="22"/>
          <w:szCs w:val="22"/>
          <w:lang w:eastAsia="en-NZ"/>
        </w:rPr>
        <w:t xml:space="preserve"> </w:t>
      </w:r>
      <w:r w:rsidR="00DF2CF8" w:rsidRPr="001F4792">
        <w:rPr>
          <w:rFonts w:ascii="Arial" w:hAnsi="Arial" w:cs="Arial"/>
          <w:sz w:val="22"/>
          <w:szCs w:val="22"/>
          <w:lang w:eastAsia="en-NZ"/>
        </w:rPr>
        <w:t>errors</w:t>
      </w:r>
      <w:r w:rsidR="00BD711F" w:rsidRPr="001F4792">
        <w:rPr>
          <w:rFonts w:ascii="Arial" w:hAnsi="Arial" w:cs="Arial"/>
          <w:sz w:val="22"/>
          <w:szCs w:val="22"/>
          <w:lang w:eastAsia="en-NZ"/>
        </w:rPr>
        <w:t xml:space="preserve"> for the ranges chosen </w:t>
      </w:r>
      <w:r w:rsidR="006E58B7" w:rsidRPr="001F4792">
        <w:rPr>
          <w:rFonts w:ascii="Arial" w:hAnsi="Arial" w:cs="Arial"/>
          <w:sz w:val="22"/>
          <w:szCs w:val="22"/>
          <w:lang w:eastAsia="en-NZ"/>
        </w:rPr>
        <w:t>are</w:t>
      </w:r>
      <w:r w:rsidR="00BD711F" w:rsidRPr="001F4792">
        <w:rPr>
          <w:rFonts w:ascii="Arial" w:hAnsi="Arial" w:cs="Arial"/>
          <w:sz w:val="22"/>
          <w:szCs w:val="22"/>
          <w:lang w:eastAsia="en-NZ"/>
        </w:rPr>
        <w:t xml:space="preserve"> illustrated </w:t>
      </w:r>
      <w:r w:rsidR="00F950E5" w:rsidRPr="001F4792">
        <w:rPr>
          <w:rFonts w:ascii="Arial" w:hAnsi="Arial" w:cs="Arial"/>
          <w:sz w:val="22"/>
          <w:szCs w:val="22"/>
          <w:lang w:eastAsia="en-NZ"/>
        </w:rPr>
        <w:t xml:space="preserve">in </w:t>
      </w:r>
      <w:r w:rsidR="005C001C">
        <w:rPr>
          <w:rFonts w:ascii="Arial" w:hAnsi="Arial" w:cs="Arial"/>
          <w:sz w:val="22"/>
          <w:szCs w:val="22"/>
          <w:lang w:eastAsia="en-NZ"/>
        </w:rPr>
        <w:fldChar w:fldCharType="begin"/>
      </w:r>
      <w:r w:rsidR="005C001C">
        <w:rPr>
          <w:rFonts w:ascii="Arial" w:hAnsi="Arial" w:cs="Arial"/>
          <w:sz w:val="22"/>
          <w:szCs w:val="22"/>
          <w:lang w:eastAsia="en-NZ"/>
        </w:rPr>
        <w:instrText xml:space="preserve"> REF _Ref162985193 \h </w:instrText>
      </w:r>
      <w:r w:rsidR="005C001C">
        <w:rPr>
          <w:rFonts w:ascii="Arial" w:hAnsi="Arial" w:cs="Arial"/>
          <w:sz w:val="22"/>
          <w:szCs w:val="22"/>
          <w:lang w:eastAsia="en-NZ"/>
        </w:rPr>
      </w:r>
      <w:r w:rsidR="005C001C">
        <w:rPr>
          <w:rFonts w:ascii="Arial" w:hAnsi="Arial" w:cs="Arial"/>
          <w:sz w:val="22"/>
          <w:szCs w:val="22"/>
          <w:lang w:eastAsia="en-NZ"/>
        </w:rPr>
        <w:fldChar w:fldCharType="separate"/>
      </w:r>
      <w:r w:rsidR="00536F1E" w:rsidRPr="001F4792">
        <w:rPr>
          <w:rFonts w:ascii="Arial" w:hAnsi="Arial" w:cs="Arial"/>
          <w:sz w:val="22"/>
          <w:szCs w:val="22"/>
          <w:lang w:eastAsia="en-NZ"/>
        </w:rPr>
        <w:t xml:space="preserve">Table </w:t>
      </w:r>
      <w:r w:rsidR="00536F1E">
        <w:rPr>
          <w:rFonts w:ascii="Arial" w:hAnsi="Arial" w:cs="Arial"/>
          <w:noProof/>
          <w:sz w:val="22"/>
          <w:szCs w:val="22"/>
          <w:lang w:eastAsia="en-NZ"/>
        </w:rPr>
        <w:t>3</w:t>
      </w:r>
      <w:r w:rsidR="005C001C">
        <w:rPr>
          <w:rFonts w:ascii="Arial" w:hAnsi="Arial" w:cs="Arial"/>
          <w:sz w:val="22"/>
          <w:szCs w:val="22"/>
          <w:lang w:eastAsia="en-NZ"/>
        </w:rPr>
        <w:fldChar w:fldCharType="end"/>
      </w:r>
      <w:r w:rsidR="00C1555A" w:rsidRPr="001F4792">
        <w:rPr>
          <w:rFonts w:ascii="Arial" w:hAnsi="Arial" w:cs="Arial"/>
          <w:sz w:val="22"/>
          <w:szCs w:val="22"/>
          <w:lang w:eastAsia="en-NZ"/>
        </w:rPr>
        <w:t>, adapted from Elvik (201</w:t>
      </w:r>
      <w:r w:rsidR="0090039B" w:rsidRPr="001F4792">
        <w:rPr>
          <w:rFonts w:ascii="Arial" w:hAnsi="Arial" w:cs="Arial"/>
          <w:sz w:val="22"/>
          <w:szCs w:val="22"/>
          <w:lang w:eastAsia="en-NZ"/>
        </w:rPr>
        <w:t>2</w:t>
      </w:r>
      <w:r w:rsidR="00DB121A" w:rsidRPr="001F4792">
        <w:rPr>
          <w:rFonts w:ascii="Arial" w:hAnsi="Arial" w:cs="Arial"/>
          <w:sz w:val="22"/>
          <w:szCs w:val="22"/>
          <w:lang w:eastAsia="en-NZ"/>
        </w:rPr>
        <w:t>, page</w:t>
      </w:r>
      <w:r w:rsidR="006B5A76" w:rsidRPr="001F4792">
        <w:rPr>
          <w:rFonts w:ascii="Arial" w:hAnsi="Arial" w:cs="Arial"/>
          <w:sz w:val="22"/>
          <w:szCs w:val="22"/>
          <w:lang w:eastAsia="en-NZ"/>
        </w:rPr>
        <w:t xml:space="preserve"> 856</w:t>
      </w:r>
      <w:r w:rsidR="00C1555A" w:rsidRPr="001F4792">
        <w:rPr>
          <w:rFonts w:ascii="Arial" w:hAnsi="Arial" w:cs="Arial"/>
          <w:sz w:val="22"/>
          <w:szCs w:val="22"/>
          <w:lang w:eastAsia="en-NZ"/>
        </w:rPr>
        <w:t>).</w:t>
      </w:r>
    </w:p>
    <w:p w14:paraId="2BFDA061" w14:textId="77777777" w:rsidR="00EB7E54" w:rsidRDefault="00EB7E54" w:rsidP="00C07120">
      <w:pPr>
        <w:rPr>
          <w:rFonts w:ascii="Arial" w:hAnsi="Arial" w:cs="Arial"/>
          <w:sz w:val="22"/>
          <w:szCs w:val="22"/>
          <w:lang w:eastAsia="en-NZ"/>
        </w:rPr>
      </w:pPr>
    </w:p>
    <w:p w14:paraId="6BF2B5AE" w14:textId="77777777" w:rsidR="00EB7E54" w:rsidRPr="001F4792" w:rsidRDefault="00EB7E54" w:rsidP="00C07120">
      <w:pPr>
        <w:rPr>
          <w:rFonts w:ascii="Arial" w:hAnsi="Arial" w:cs="Arial"/>
          <w:sz w:val="22"/>
          <w:szCs w:val="22"/>
          <w:lang w:eastAsia="en-NZ"/>
        </w:rPr>
      </w:pPr>
    </w:p>
    <w:p w14:paraId="3667EE84" w14:textId="475F01A3" w:rsidR="00BD711F" w:rsidRPr="001F4792" w:rsidRDefault="00BD711F" w:rsidP="00C07120">
      <w:pPr>
        <w:rPr>
          <w:lang w:eastAsia="en-NZ"/>
        </w:rPr>
      </w:pPr>
      <w:r w:rsidRPr="001F4792">
        <w:rPr>
          <w:lang w:eastAsia="en-NZ"/>
        </w:rPr>
        <w:t xml:space="preserve"> </w:t>
      </w:r>
    </w:p>
    <w:tbl>
      <w:tblPr>
        <w:tblW w:w="10485" w:type="dxa"/>
        <w:tblLook w:val="04A0" w:firstRow="1" w:lastRow="0" w:firstColumn="1" w:lastColumn="0" w:noHBand="0" w:noVBand="1"/>
      </w:tblPr>
      <w:tblGrid>
        <w:gridCol w:w="1838"/>
        <w:gridCol w:w="1843"/>
        <w:gridCol w:w="1417"/>
        <w:gridCol w:w="1418"/>
        <w:gridCol w:w="2410"/>
        <w:gridCol w:w="1559"/>
      </w:tblGrid>
      <w:tr w:rsidR="00A0213F" w:rsidRPr="001F4792" w14:paraId="388C243D" w14:textId="77777777" w:rsidTr="00157AD8">
        <w:trPr>
          <w:trHeight w:val="600"/>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7FBED1D2" w14:textId="1164A25E"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lastRenderedPageBreak/>
              <w:t>Range for initial speed (</w:t>
            </w:r>
            <w:r w:rsidR="00265178">
              <w:rPr>
                <w:rFonts w:ascii="Arial" w:hAnsi="Arial" w:cs="Arial"/>
                <w:sz w:val="20"/>
                <w:szCs w:val="20"/>
                <w:lang w:eastAsia="en-NZ"/>
              </w:rPr>
              <w:t>km/hr</w:t>
            </w:r>
            <w:r w:rsidRPr="001F4792">
              <w:rPr>
                <w:rFonts w:ascii="Arial" w:hAnsi="Arial" w:cs="Arial"/>
                <w:sz w:val="20"/>
                <w:szCs w:val="20"/>
                <w:lang w:eastAsia="en-NZ"/>
              </w:rPr>
              <w:t>)</w:t>
            </w:r>
          </w:p>
        </w:tc>
        <w:tc>
          <w:tcPr>
            <w:tcW w:w="1843" w:type="dxa"/>
            <w:tcBorders>
              <w:top w:val="single" w:sz="4" w:space="0" w:color="auto"/>
              <w:left w:val="nil"/>
              <w:bottom w:val="single" w:sz="4" w:space="0" w:color="auto"/>
              <w:right w:val="single" w:sz="4" w:space="0" w:color="auto"/>
            </w:tcBorders>
            <w:shd w:val="clear" w:color="auto" w:fill="auto"/>
            <w:hideMark/>
          </w:tcPr>
          <w:p w14:paraId="56846737" w14:textId="7A3F3794"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N</w:t>
            </w:r>
            <w:r w:rsidR="001A4FD4" w:rsidRPr="001F4792">
              <w:rPr>
                <w:rFonts w:ascii="Arial" w:hAnsi="Arial" w:cs="Arial"/>
                <w:sz w:val="20"/>
                <w:szCs w:val="20"/>
                <w:lang w:eastAsia="en-NZ"/>
              </w:rPr>
              <w:t>o</w:t>
            </w:r>
            <w:r w:rsidRPr="001F4792">
              <w:rPr>
                <w:rFonts w:ascii="Arial" w:hAnsi="Arial" w:cs="Arial"/>
                <w:sz w:val="20"/>
                <w:szCs w:val="20"/>
                <w:lang w:eastAsia="en-NZ"/>
              </w:rPr>
              <w:t xml:space="preserve"> of estimates in</w:t>
            </w:r>
            <w:r w:rsidRPr="001F4792">
              <w:rPr>
                <w:rFonts w:ascii="Arial" w:hAnsi="Arial" w:cs="Arial"/>
                <w:sz w:val="20"/>
                <w:szCs w:val="20"/>
                <w:lang w:eastAsia="en-NZ"/>
              </w:rPr>
              <w:br/>
              <w:t>range</w:t>
            </w:r>
          </w:p>
        </w:tc>
        <w:tc>
          <w:tcPr>
            <w:tcW w:w="1417" w:type="dxa"/>
            <w:tcBorders>
              <w:top w:val="single" w:sz="4" w:space="0" w:color="auto"/>
              <w:left w:val="nil"/>
              <w:bottom w:val="single" w:sz="4" w:space="0" w:color="auto"/>
              <w:right w:val="single" w:sz="4" w:space="0" w:color="auto"/>
            </w:tcBorders>
            <w:shd w:val="clear" w:color="auto" w:fill="auto"/>
            <w:hideMark/>
          </w:tcPr>
          <w:p w14:paraId="3078819F" w14:textId="42BFBB5A"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Mean initial speed (</w:t>
            </w:r>
            <w:r w:rsidR="00265178">
              <w:rPr>
                <w:rFonts w:ascii="Arial" w:hAnsi="Arial" w:cs="Arial"/>
                <w:sz w:val="20"/>
                <w:szCs w:val="20"/>
                <w:lang w:eastAsia="en-NZ"/>
              </w:rPr>
              <w:t>km/hr</w:t>
            </w:r>
            <w:r w:rsidRPr="001F4792">
              <w:rPr>
                <w:rFonts w:ascii="Arial" w:hAnsi="Arial" w:cs="Arial"/>
                <w:sz w:val="20"/>
                <w:szCs w:val="20"/>
                <w:lang w:eastAsia="en-NZ"/>
              </w:rPr>
              <w:t>)</w:t>
            </w:r>
          </w:p>
        </w:tc>
        <w:tc>
          <w:tcPr>
            <w:tcW w:w="1418" w:type="dxa"/>
            <w:tcBorders>
              <w:top w:val="single" w:sz="4" w:space="0" w:color="auto"/>
              <w:left w:val="nil"/>
              <w:bottom w:val="single" w:sz="4" w:space="0" w:color="auto"/>
              <w:right w:val="single" w:sz="4" w:space="0" w:color="auto"/>
            </w:tcBorders>
            <w:shd w:val="clear" w:color="auto" w:fill="auto"/>
            <w:hideMark/>
          </w:tcPr>
          <w:p w14:paraId="1A118608" w14:textId="5859FB91"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Mean final speed (</w:t>
            </w:r>
            <w:r w:rsidR="00265178">
              <w:rPr>
                <w:rFonts w:ascii="Arial" w:hAnsi="Arial" w:cs="Arial"/>
                <w:sz w:val="20"/>
                <w:szCs w:val="20"/>
                <w:lang w:eastAsia="en-NZ"/>
              </w:rPr>
              <w:t>km/hr</w:t>
            </w:r>
            <w:r w:rsidRPr="001F4792">
              <w:rPr>
                <w:rFonts w:ascii="Arial" w:hAnsi="Arial" w:cs="Arial"/>
                <w:sz w:val="20"/>
                <w:szCs w:val="20"/>
                <w:lang w:eastAsia="en-NZ"/>
              </w:rPr>
              <w:t>)</w:t>
            </w:r>
          </w:p>
        </w:tc>
        <w:tc>
          <w:tcPr>
            <w:tcW w:w="2410" w:type="dxa"/>
            <w:tcBorders>
              <w:top w:val="single" w:sz="4" w:space="0" w:color="auto"/>
              <w:left w:val="nil"/>
              <w:bottom w:val="single" w:sz="4" w:space="0" w:color="auto"/>
              <w:right w:val="single" w:sz="4" w:space="0" w:color="auto"/>
            </w:tcBorders>
            <w:shd w:val="clear" w:color="auto" w:fill="auto"/>
            <w:hideMark/>
          </w:tcPr>
          <w:p w14:paraId="2D4FAF82" w14:textId="7964BD7F"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Mean estimate of </w:t>
            </w:r>
            <w:r w:rsidR="001A4FD4" w:rsidRPr="001F4792">
              <w:rPr>
                <w:rFonts w:ascii="Arial" w:hAnsi="Arial" w:cs="Arial"/>
                <w:sz w:val="20"/>
                <w:szCs w:val="20"/>
                <w:lang w:eastAsia="en-NZ"/>
              </w:rPr>
              <w:t xml:space="preserve">Power </w:t>
            </w:r>
            <w:r w:rsidR="00157AD8" w:rsidRPr="001F4792">
              <w:rPr>
                <w:rFonts w:ascii="Arial" w:hAnsi="Arial" w:cs="Arial"/>
                <w:sz w:val="20"/>
                <w:szCs w:val="20"/>
                <w:lang w:eastAsia="en-NZ"/>
              </w:rPr>
              <w:t>Model E</w:t>
            </w:r>
            <w:r w:rsidRPr="001F4792">
              <w:rPr>
                <w:rFonts w:ascii="Arial" w:hAnsi="Arial" w:cs="Arial"/>
                <w:sz w:val="20"/>
                <w:szCs w:val="20"/>
                <w:lang w:eastAsia="en-NZ"/>
              </w:rPr>
              <w:t>xponent</w:t>
            </w:r>
            <w:r w:rsidRPr="001F4792">
              <w:rPr>
                <w:rFonts w:ascii="Arial" w:hAnsi="Arial" w:cs="Arial"/>
                <w:sz w:val="20"/>
                <w:szCs w:val="20"/>
                <w:lang w:eastAsia="en-NZ"/>
              </w:rPr>
              <w:br/>
            </w:r>
          </w:p>
        </w:tc>
        <w:tc>
          <w:tcPr>
            <w:tcW w:w="1559" w:type="dxa"/>
            <w:tcBorders>
              <w:top w:val="single" w:sz="4" w:space="0" w:color="auto"/>
              <w:left w:val="nil"/>
              <w:bottom w:val="single" w:sz="4" w:space="0" w:color="auto"/>
              <w:right w:val="single" w:sz="4" w:space="0" w:color="auto"/>
            </w:tcBorders>
            <w:shd w:val="clear" w:color="auto" w:fill="auto"/>
            <w:hideMark/>
          </w:tcPr>
          <w:p w14:paraId="650CD675"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Standard error of exponent</w:t>
            </w:r>
          </w:p>
        </w:tc>
      </w:tr>
      <w:tr w:rsidR="00A0213F" w:rsidRPr="001F4792" w14:paraId="48864433"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73571AEA"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120.0-129.9</w:t>
            </w:r>
          </w:p>
        </w:tc>
        <w:tc>
          <w:tcPr>
            <w:tcW w:w="1843" w:type="dxa"/>
            <w:tcBorders>
              <w:top w:val="nil"/>
              <w:left w:val="nil"/>
              <w:bottom w:val="single" w:sz="4" w:space="0" w:color="auto"/>
              <w:right w:val="single" w:sz="4" w:space="0" w:color="auto"/>
            </w:tcBorders>
            <w:shd w:val="clear" w:color="auto" w:fill="auto"/>
            <w:hideMark/>
          </w:tcPr>
          <w:p w14:paraId="6FB06C48"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w:t>
            </w:r>
          </w:p>
        </w:tc>
        <w:tc>
          <w:tcPr>
            <w:tcW w:w="1417" w:type="dxa"/>
            <w:tcBorders>
              <w:top w:val="nil"/>
              <w:left w:val="nil"/>
              <w:bottom w:val="single" w:sz="4" w:space="0" w:color="auto"/>
              <w:right w:val="single" w:sz="4" w:space="0" w:color="auto"/>
            </w:tcBorders>
            <w:shd w:val="clear" w:color="auto" w:fill="auto"/>
            <w:hideMark/>
          </w:tcPr>
          <w:p w14:paraId="5E36E7F0" w14:textId="6D05E048"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120.</w:t>
            </w:r>
            <w:r w:rsidR="005E5CD0" w:rsidRPr="001F4792">
              <w:rPr>
                <w:rFonts w:ascii="Arial" w:hAnsi="Arial" w:cs="Arial"/>
                <w:sz w:val="20"/>
                <w:szCs w:val="20"/>
                <w:lang w:eastAsia="en-NZ"/>
              </w:rPr>
              <w:t>4</w:t>
            </w:r>
          </w:p>
        </w:tc>
        <w:tc>
          <w:tcPr>
            <w:tcW w:w="1418" w:type="dxa"/>
            <w:tcBorders>
              <w:top w:val="nil"/>
              <w:left w:val="nil"/>
              <w:bottom w:val="single" w:sz="4" w:space="0" w:color="auto"/>
              <w:right w:val="single" w:sz="4" w:space="0" w:color="auto"/>
            </w:tcBorders>
            <w:shd w:val="clear" w:color="auto" w:fill="auto"/>
            <w:hideMark/>
          </w:tcPr>
          <w:p w14:paraId="7B6CBDAC" w14:textId="66450130"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121.</w:t>
            </w:r>
            <w:r w:rsidR="002B39BA" w:rsidRPr="001F4792">
              <w:rPr>
                <w:rFonts w:ascii="Arial" w:hAnsi="Arial" w:cs="Arial"/>
                <w:sz w:val="20"/>
                <w:szCs w:val="20"/>
                <w:lang w:eastAsia="en-NZ"/>
              </w:rPr>
              <w:t>2</w:t>
            </w:r>
          </w:p>
        </w:tc>
        <w:tc>
          <w:tcPr>
            <w:tcW w:w="2410" w:type="dxa"/>
            <w:tcBorders>
              <w:top w:val="nil"/>
              <w:left w:val="nil"/>
              <w:bottom w:val="single" w:sz="4" w:space="0" w:color="auto"/>
              <w:right w:val="single" w:sz="4" w:space="0" w:color="auto"/>
            </w:tcBorders>
            <w:shd w:val="clear" w:color="auto" w:fill="auto"/>
            <w:hideMark/>
          </w:tcPr>
          <w:p w14:paraId="15B5675F"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47.20</w:t>
            </w:r>
          </w:p>
        </w:tc>
        <w:tc>
          <w:tcPr>
            <w:tcW w:w="1559" w:type="dxa"/>
            <w:tcBorders>
              <w:top w:val="nil"/>
              <w:left w:val="nil"/>
              <w:bottom w:val="single" w:sz="4" w:space="0" w:color="auto"/>
              <w:right w:val="single" w:sz="4" w:space="0" w:color="auto"/>
            </w:tcBorders>
            <w:shd w:val="clear" w:color="auto" w:fill="auto"/>
            <w:hideMark/>
          </w:tcPr>
          <w:p w14:paraId="6B4B72F6" w14:textId="34BD57D8" w:rsidR="00BD711F" w:rsidRPr="001F4792" w:rsidRDefault="00DE6E99"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19.</w:t>
            </w:r>
            <w:r w:rsidR="00E17840" w:rsidRPr="001F4792">
              <w:rPr>
                <w:rFonts w:ascii="Arial" w:hAnsi="Arial" w:cs="Arial"/>
                <w:sz w:val="20"/>
                <w:szCs w:val="20"/>
                <w:lang w:eastAsia="en-NZ"/>
              </w:rPr>
              <w:t>75</w:t>
            </w:r>
          </w:p>
        </w:tc>
      </w:tr>
      <w:tr w:rsidR="00A0213F" w:rsidRPr="001F4792" w14:paraId="2C723527"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61F323AE"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110.0-119.9</w:t>
            </w:r>
          </w:p>
        </w:tc>
        <w:tc>
          <w:tcPr>
            <w:tcW w:w="1843" w:type="dxa"/>
            <w:tcBorders>
              <w:top w:val="nil"/>
              <w:left w:val="nil"/>
              <w:bottom w:val="single" w:sz="4" w:space="0" w:color="auto"/>
              <w:right w:val="single" w:sz="4" w:space="0" w:color="auto"/>
            </w:tcBorders>
            <w:shd w:val="clear" w:color="auto" w:fill="auto"/>
            <w:hideMark/>
          </w:tcPr>
          <w:p w14:paraId="47ACAB2B"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6</w:t>
            </w:r>
          </w:p>
        </w:tc>
        <w:tc>
          <w:tcPr>
            <w:tcW w:w="1417" w:type="dxa"/>
            <w:tcBorders>
              <w:top w:val="nil"/>
              <w:left w:val="nil"/>
              <w:bottom w:val="single" w:sz="4" w:space="0" w:color="auto"/>
              <w:right w:val="single" w:sz="4" w:space="0" w:color="auto"/>
            </w:tcBorders>
            <w:shd w:val="clear" w:color="auto" w:fill="auto"/>
            <w:hideMark/>
          </w:tcPr>
          <w:p w14:paraId="462F6C1C" w14:textId="4C68E691"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11</w:t>
            </w:r>
            <w:r w:rsidR="003F1033" w:rsidRPr="001F4792">
              <w:rPr>
                <w:rFonts w:ascii="Arial" w:hAnsi="Arial" w:cs="Arial"/>
                <w:sz w:val="20"/>
                <w:szCs w:val="20"/>
                <w:lang w:eastAsia="en-NZ"/>
              </w:rPr>
              <w:t>3.8</w:t>
            </w:r>
          </w:p>
        </w:tc>
        <w:tc>
          <w:tcPr>
            <w:tcW w:w="1418" w:type="dxa"/>
            <w:tcBorders>
              <w:top w:val="nil"/>
              <w:left w:val="nil"/>
              <w:bottom w:val="single" w:sz="4" w:space="0" w:color="auto"/>
              <w:right w:val="single" w:sz="4" w:space="0" w:color="auto"/>
            </w:tcBorders>
            <w:shd w:val="clear" w:color="auto" w:fill="auto"/>
            <w:hideMark/>
          </w:tcPr>
          <w:p w14:paraId="24533FB2" w14:textId="17035F0F"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10</w:t>
            </w:r>
            <w:r w:rsidR="002B39BA" w:rsidRPr="001F4792">
              <w:rPr>
                <w:rFonts w:ascii="Arial" w:hAnsi="Arial" w:cs="Arial"/>
                <w:sz w:val="20"/>
                <w:szCs w:val="20"/>
                <w:lang w:eastAsia="en-NZ"/>
              </w:rPr>
              <w:t>1.7</w:t>
            </w:r>
          </w:p>
        </w:tc>
        <w:tc>
          <w:tcPr>
            <w:tcW w:w="2410" w:type="dxa"/>
            <w:tcBorders>
              <w:top w:val="nil"/>
              <w:left w:val="nil"/>
              <w:bottom w:val="single" w:sz="4" w:space="0" w:color="auto"/>
              <w:right w:val="single" w:sz="4" w:space="0" w:color="auto"/>
            </w:tcBorders>
            <w:shd w:val="clear" w:color="auto" w:fill="auto"/>
            <w:hideMark/>
          </w:tcPr>
          <w:p w14:paraId="28BF5B1E" w14:textId="36178578"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w:t>
            </w:r>
            <w:r w:rsidR="005112C3" w:rsidRPr="001F4792">
              <w:rPr>
                <w:rFonts w:ascii="Arial" w:hAnsi="Arial" w:cs="Arial"/>
                <w:sz w:val="20"/>
                <w:szCs w:val="20"/>
                <w:lang w:eastAsia="en-NZ"/>
              </w:rPr>
              <w:t>49</w:t>
            </w:r>
          </w:p>
        </w:tc>
        <w:tc>
          <w:tcPr>
            <w:tcW w:w="1559" w:type="dxa"/>
            <w:tcBorders>
              <w:top w:val="nil"/>
              <w:left w:val="nil"/>
              <w:bottom w:val="single" w:sz="4" w:space="0" w:color="auto"/>
              <w:right w:val="single" w:sz="4" w:space="0" w:color="auto"/>
            </w:tcBorders>
            <w:shd w:val="clear" w:color="auto" w:fill="auto"/>
            <w:hideMark/>
          </w:tcPr>
          <w:p w14:paraId="5017645D" w14:textId="2A2E009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w:t>
            </w:r>
            <w:r w:rsidR="00DE6E99" w:rsidRPr="001F4792">
              <w:rPr>
                <w:rFonts w:ascii="Arial" w:hAnsi="Arial" w:cs="Arial"/>
                <w:sz w:val="20"/>
                <w:szCs w:val="20"/>
                <w:lang w:eastAsia="en-NZ"/>
              </w:rPr>
              <w:t>14</w:t>
            </w:r>
          </w:p>
        </w:tc>
      </w:tr>
      <w:tr w:rsidR="00A0213F" w:rsidRPr="001F4792" w14:paraId="3E497588"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346DEC31"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100.0-109.9</w:t>
            </w:r>
          </w:p>
        </w:tc>
        <w:tc>
          <w:tcPr>
            <w:tcW w:w="1843" w:type="dxa"/>
            <w:tcBorders>
              <w:top w:val="nil"/>
              <w:left w:val="nil"/>
              <w:bottom w:val="single" w:sz="4" w:space="0" w:color="auto"/>
              <w:right w:val="single" w:sz="4" w:space="0" w:color="auto"/>
            </w:tcBorders>
            <w:shd w:val="clear" w:color="auto" w:fill="auto"/>
            <w:hideMark/>
          </w:tcPr>
          <w:p w14:paraId="780AD12A"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16</w:t>
            </w:r>
          </w:p>
        </w:tc>
        <w:tc>
          <w:tcPr>
            <w:tcW w:w="1417" w:type="dxa"/>
            <w:tcBorders>
              <w:top w:val="nil"/>
              <w:left w:val="nil"/>
              <w:bottom w:val="single" w:sz="4" w:space="0" w:color="auto"/>
              <w:right w:val="single" w:sz="4" w:space="0" w:color="auto"/>
            </w:tcBorders>
            <w:shd w:val="clear" w:color="auto" w:fill="auto"/>
            <w:hideMark/>
          </w:tcPr>
          <w:p w14:paraId="52072F65"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103.0</w:t>
            </w:r>
          </w:p>
        </w:tc>
        <w:tc>
          <w:tcPr>
            <w:tcW w:w="1418" w:type="dxa"/>
            <w:tcBorders>
              <w:top w:val="nil"/>
              <w:left w:val="nil"/>
              <w:bottom w:val="single" w:sz="4" w:space="0" w:color="auto"/>
              <w:right w:val="single" w:sz="4" w:space="0" w:color="auto"/>
            </w:tcBorders>
            <w:shd w:val="clear" w:color="auto" w:fill="auto"/>
            <w:hideMark/>
          </w:tcPr>
          <w:p w14:paraId="78B20856" w14:textId="6F231061"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10</w:t>
            </w:r>
            <w:r w:rsidR="002B39BA" w:rsidRPr="001F4792">
              <w:rPr>
                <w:rFonts w:ascii="Arial" w:hAnsi="Arial" w:cs="Arial"/>
                <w:sz w:val="20"/>
                <w:szCs w:val="20"/>
                <w:lang w:eastAsia="en-NZ"/>
              </w:rPr>
              <w:t>0.6</w:t>
            </w:r>
          </w:p>
        </w:tc>
        <w:tc>
          <w:tcPr>
            <w:tcW w:w="2410" w:type="dxa"/>
            <w:tcBorders>
              <w:top w:val="nil"/>
              <w:left w:val="nil"/>
              <w:bottom w:val="single" w:sz="4" w:space="0" w:color="auto"/>
              <w:right w:val="single" w:sz="4" w:space="0" w:color="auto"/>
            </w:tcBorders>
            <w:shd w:val="clear" w:color="auto" w:fill="auto"/>
            <w:hideMark/>
          </w:tcPr>
          <w:p w14:paraId="60F6B27E" w14:textId="4BC15604" w:rsidR="00BD711F" w:rsidRPr="001F4792" w:rsidRDefault="00C068C1"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3.87</w:t>
            </w:r>
          </w:p>
        </w:tc>
        <w:tc>
          <w:tcPr>
            <w:tcW w:w="1559" w:type="dxa"/>
            <w:tcBorders>
              <w:top w:val="nil"/>
              <w:left w:val="nil"/>
              <w:bottom w:val="single" w:sz="4" w:space="0" w:color="auto"/>
              <w:right w:val="single" w:sz="4" w:space="0" w:color="auto"/>
            </w:tcBorders>
            <w:shd w:val="clear" w:color="auto" w:fill="auto"/>
            <w:hideMark/>
          </w:tcPr>
          <w:p w14:paraId="732A714C"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0.98</w:t>
            </w:r>
          </w:p>
        </w:tc>
      </w:tr>
      <w:tr w:rsidR="00A0213F" w:rsidRPr="001F4792" w14:paraId="46CBACEF"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232EC53D"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90.0-99.9</w:t>
            </w:r>
          </w:p>
        </w:tc>
        <w:tc>
          <w:tcPr>
            <w:tcW w:w="1843" w:type="dxa"/>
            <w:tcBorders>
              <w:top w:val="nil"/>
              <w:left w:val="nil"/>
              <w:bottom w:val="single" w:sz="4" w:space="0" w:color="auto"/>
              <w:right w:val="single" w:sz="4" w:space="0" w:color="auto"/>
            </w:tcBorders>
            <w:shd w:val="clear" w:color="auto" w:fill="auto"/>
            <w:hideMark/>
          </w:tcPr>
          <w:p w14:paraId="54517F0A"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29</w:t>
            </w:r>
          </w:p>
        </w:tc>
        <w:tc>
          <w:tcPr>
            <w:tcW w:w="1417" w:type="dxa"/>
            <w:tcBorders>
              <w:top w:val="nil"/>
              <w:left w:val="nil"/>
              <w:bottom w:val="single" w:sz="4" w:space="0" w:color="auto"/>
              <w:right w:val="single" w:sz="4" w:space="0" w:color="auto"/>
            </w:tcBorders>
            <w:shd w:val="clear" w:color="auto" w:fill="auto"/>
            <w:hideMark/>
          </w:tcPr>
          <w:p w14:paraId="55838038"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95.0</w:t>
            </w:r>
          </w:p>
        </w:tc>
        <w:tc>
          <w:tcPr>
            <w:tcW w:w="1418" w:type="dxa"/>
            <w:tcBorders>
              <w:top w:val="nil"/>
              <w:left w:val="nil"/>
              <w:bottom w:val="single" w:sz="4" w:space="0" w:color="auto"/>
              <w:right w:val="single" w:sz="4" w:space="0" w:color="auto"/>
            </w:tcBorders>
            <w:shd w:val="clear" w:color="auto" w:fill="auto"/>
            <w:hideMark/>
          </w:tcPr>
          <w:p w14:paraId="30DAB92A" w14:textId="2057BD6D"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9</w:t>
            </w:r>
            <w:r w:rsidR="00683420" w:rsidRPr="001F4792">
              <w:rPr>
                <w:rFonts w:ascii="Arial" w:hAnsi="Arial" w:cs="Arial"/>
                <w:sz w:val="20"/>
                <w:szCs w:val="20"/>
                <w:lang w:eastAsia="en-NZ"/>
              </w:rPr>
              <w:t>1.7</w:t>
            </w:r>
          </w:p>
        </w:tc>
        <w:tc>
          <w:tcPr>
            <w:tcW w:w="2410" w:type="dxa"/>
            <w:tcBorders>
              <w:top w:val="nil"/>
              <w:left w:val="nil"/>
              <w:bottom w:val="single" w:sz="4" w:space="0" w:color="auto"/>
              <w:right w:val="single" w:sz="4" w:space="0" w:color="auto"/>
            </w:tcBorders>
            <w:shd w:val="clear" w:color="auto" w:fill="auto"/>
            <w:hideMark/>
          </w:tcPr>
          <w:p w14:paraId="51FE4B69" w14:textId="3CE56609" w:rsidR="00BD711F" w:rsidRPr="001F4792" w:rsidRDefault="00C068C1"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3.25</w:t>
            </w:r>
          </w:p>
        </w:tc>
        <w:tc>
          <w:tcPr>
            <w:tcW w:w="1559" w:type="dxa"/>
            <w:tcBorders>
              <w:top w:val="nil"/>
              <w:left w:val="nil"/>
              <w:bottom w:val="single" w:sz="4" w:space="0" w:color="auto"/>
              <w:right w:val="single" w:sz="4" w:space="0" w:color="auto"/>
            </w:tcBorders>
            <w:shd w:val="clear" w:color="auto" w:fill="auto"/>
            <w:hideMark/>
          </w:tcPr>
          <w:p w14:paraId="239FDC1B"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0.68</w:t>
            </w:r>
          </w:p>
        </w:tc>
      </w:tr>
      <w:tr w:rsidR="00A0213F" w:rsidRPr="001F4792" w14:paraId="51F23E1B"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0EB61E59"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80.0-89.9</w:t>
            </w:r>
          </w:p>
        </w:tc>
        <w:tc>
          <w:tcPr>
            <w:tcW w:w="1843" w:type="dxa"/>
            <w:tcBorders>
              <w:top w:val="nil"/>
              <w:left w:val="nil"/>
              <w:bottom w:val="single" w:sz="4" w:space="0" w:color="auto"/>
              <w:right w:val="single" w:sz="4" w:space="0" w:color="auto"/>
            </w:tcBorders>
            <w:shd w:val="clear" w:color="auto" w:fill="auto"/>
            <w:hideMark/>
          </w:tcPr>
          <w:p w14:paraId="7BB707C8"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34</w:t>
            </w:r>
          </w:p>
        </w:tc>
        <w:tc>
          <w:tcPr>
            <w:tcW w:w="1417" w:type="dxa"/>
            <w:tcBorders>
              <w:top w:val="nil"/>
              <w:left w:val="nil"/>
              <w:bottom w:val="single" w:sz="4" w:space="0" w:color="auto"/>
              <w:right w:val="single" w:sz="4" w:space="0" w:color="auto"/>
            </w:tcBorders>
            <w:shd w:val="clear" w:color="auto" w:fill="auto"/>
            <w:hideMark/>
          </w:tcPr>
          <w:p w14:paraId="37B2807D" w14:textId="6F735F89"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8</w:t>
            </w:r>
            <w:r w:rsidR="003F1033" w:rsidRPr="001F4792">
              <w:rPr>
                <w:rFonts w:ascii="Arial" w:hAnsi="Arial" w:cs="Arial"/>
                <w:sz w:val="20"/>
                <w:szCs w:val="20"/>
                <w:lang w:eastAsia="en-NZ"/>
              </w:rPr>
              <w:t>4.6</w:t>
            </w:r>
          </w:p>
        </w:tc>
        <w:tc>
          <w:tcPr>
            <w:tcW w:w="1418" w:type="dxa"/>
            <w:tcBorders>
              <w:top w:val="nil"/>
              <w:left w:val="nil"/>
              <w:bottom w:val="single" w:sz="4" w:space="0" w:color="auto"/>
              <w:right w:val="single" w:sz="4" w:space="0" w:color="auto"/>
            </w:tcBorders>
            <w:shd w:val="clear" w:color="auto" w:fill="auto"/>
            <w:hideMark/>
          </w:tcPr>
          <w:p w14:paraId="55F80690" w14:textId="610AD4D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82.</w:t>
            </w:r>
            <w:r w:rsidR="00683420" w:rsidRPr="001F4792">
              <w:rPr>
                <w:rFonts w:ascii="Arial" w:hAnsi="Arial" w:cs="Arial"/>
                <w:sz w:val="20"/>
                <w:szCs w:val="20"/>
                <w:lang w:eastAsia="en-NZ"/>
              </w:rPr>
              <w:t>4</w:t>
            </w:r>
          </w:p>
        </w:tc>
        <w:tc>
          <w:tcPr>
            <w:tcW w:w="2410" w:type="dxa"/>
            <w:tcBorders>
              <w:top w:val="nil"/>
              <w:left w:val="nil"/>
              <w:bottom w:val="single" w:sz="4" w:space="0" w:color="auto"/>
              <w:right w:val="single" w:sz="4" w:space="0" w:color="auto"/>
            </w:tcBorders>
            <w:shd w:val="clear" w:color="auto" w:fill="auto"/>
            <w:hideMark/>
          </w:tcPr>
          <w:p w14:paraId="2720A346" w14:textId="4EB87D8E"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w:t>
            </w:r>
            <w:r w:rsidR="00C068C1" w:rsidRPr="001F4792">
              <w:rPr>
                <w:rFonts w:ascii="Arial" w:hAnsi="Arial" w:cs="Arial"/>
                <w:sz w:val="20"/>
                <w:szCs w:val="20"/>
                <w:lang w:eastAsia="en-NZ"/>
              </w:rPr>
              <w:t>42</w:t>
            </w:r>
          </w:p>
        </w:tc>
        <w:tc>
          <w:tcPr>
            <w:tcW w:w="1559" w:type="dxa"/>
            <w:tcBorders>
              <w:top w:val="nil"/>
              <w:left w:val="nil"/>
              <w:bottom w:val="single" w:sz="4" w:space="0" w:color="auto"/>
              <w:right w:val="single" w:sz="4" w:space="0" w:color="auto"/>
            </w:tcBorders>
            <w:shd w:val="clear" w:color="auto" w:fill="auto"/>
            <w:hideMark/>
          </w:tcPr>
          <w:p w14:paraId="2A24698E"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0.72</w:t>
            </w:r>
          </w:p>
        </w:tc>
      </w:tr>
      <w:tr w:rsidR="00A0213F" w:rsidRPr="001F4792" w14:paraId="763F9CE1"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554583A0"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70.0-79.9</w:t>
            </w:r>
          </w:p>
        </w:tc>
        <w:tc>
          <w:tcPr>
            <w:tcW w:w="1843" w:type="dxa"/>
            <w:tcBorders>
              <w:top w:val="nil"/>
              <w:left w:val="nil"/>
              <w:bottom w:val="single" w:sz="4" w:space="0" w:color="auto"/>
              <w:right w:val="single" w:sz="4" w:space="0" w:color="auto"/>
            </w:tcBorders>
            <w:shd w:val="clear" w:color="auto" w:fill="auto"/>
            <w:hideMark/>
          </w:tcPr>
          <w:p w14:paraId="66D76797"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29</w:t>
            </w:r>
          </w:p>
        </w:tc>
        <w:tc>
          <w:tcPr>
            <w:tcW w:w="1417" w:type="dxa"/>
            <w:tcBorders>
              <w:top w:val="nil"/>
              <w:left w:val="nil"/>
              <w:bottom w:val="single" w:sz="4" w:space="0" w:color="auto"/>
              <w:right w:val="single" w:sz="4" w:space="0" w:color="auto"/>
            </w:tcBorders>
            <w:shd w:val="clear" w:color="auto" w:fill="auto"/>
            <w:hideMark/>
          </w:tcPr>
          <w:p w14:paraId="70ADFD38" w14:textId="2A08DC96"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7</w:t>
            </w:r>
            <w:r w:rsidR="003F1033" w:rsidRPr="001F4792">
              <w:rPr>
                <w:rFonts w:ascii="Arial" w:hAnsi="Arial" w:cs="Arial"/>
                <w:sz w:val="20"/>
                <w:szCs w:val="20"/>
                <w:lang w:eastAsia="en-NZ"/>
              </w:rPr>
              <w:t>4.6</w:t>
            </w:r>
            <w:r w:rsidRPr="001F4792">
              <w:rPr>
                <w:rFonts w:ascii="Arial" w:hAnsi="Arial" w:cs="Arial"/>
                <w:sz w:val="20"/>
                <w:szCs w:val="20"/>
                <w:lang w:eastAsia="en-NZ"/>
              </w:rPr>
              <w:t>.</w:t>
            </w:r>
          </w:p>
        </w:tc>
        <w:tc>
          <w:tcPr>
            <w:tcW w:w="1418" w:type="dxa"/>
            <w:tcBorders>
              <w:top w:val="nil"/>
              <w:left w:val="nil"/>
              <w:bottom w:val="single" w:sz="4" w:space="0" w:color="auto"/>
              <w:right w:val="single" w:sz="4" w:space="0" w:color="auto"/>
            </w:tcBorders>
            <w:shd w:val="clear" w:color="auto" w:fill="auto"/>
            <w:hideMark/>
          </w:tcPr>
          <w:p w14:paraId="5DD846BA" w14:textId="77941890"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72.</w:t>
            </w:r>
            <w:r w:rsidR="00683420" w:rsidRPr="001F4792">
              <w:rPr>
                <w:rFonts w:ascii="Arial" w:hAnsi="Arial" w:cs="Arial"/>
                <w:sz w:val="20"/>
                <w:szCs w:val="20"/>
                <w:lang w:eastAsia="en-NZ"/>
              </w:rPr>
              <w:t>2</w:t>
            </w:r>
          </w:p>
        </w:tc>
        <w:tc>
          <w:tcPr>
            <w:tcW w:w="2410" w:type="dxa"/>
            <w:tcBorders>
              <w:top w:val="nil"/>
              <w:left w:val="nil"/>
              <w:bottom w:val="single" w:sz="4" w:space="0" w:color="auto"/>
              <w:right w:val="single" w:sz="4" w:space="0" w:color="auto"/>
            </w:tcBorders>
            <w:shd w:val="clear" w:color="auto" w:fill="auto"/>
            <w:hideMark/>
          </w:tcPr>
          <w:p w14:paraId="4D1E314D" w14:textId="4A5E3C85"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w:t>
            </w:r>
            <w:r w:rsidR="00DC0A42" w:rsidRPr="001F4792">
              <w:rPr>
                <w:rFonts w:ascii="Arial" w:hAnsi="Arial" w:cs="Arial"/>
                <w:sz w:val="20"/>
                <w:szCs w:val="20"/>
                <w:lang w:eastAsia="en-NZ"/>
              </w:rPr>
              <w:t>37</w:t>
            </w:r>
          </w:p>
        </w:tc>
        <w:tc>
          <w:tcPr>
            <w:tcW w:w="1559" w:type="dxa"/>
            <w:tcBorders>
              <w:top w:val="nil"/>
              <w:left w:val="nil"/>
              <w:bottom w:val="single" w:sz="4" w:space="0" w:color="auto"/>
              <w:right w:val="single" w:sz="4" w:space="0" w:color="auto"/>
            </w:tcBorders>
            <w:shd w:val="clear" w:color="auto" w:fill="auto"/>
            <w:hideMark/>
          </w:tcPr>
          <w:p w14:paraId="1A5627BF"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0.57</w:t>
            </w:r>
          </w:p>
        </w:tc>
      </w:tr>
      <w:tr w:rsidR="00A0213F" w:rsidRPr="001F4792" w14:paraId="161700E4"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0172636C"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60.0-69.9</w:t>
            </w:r>
          </w:p>
        </w:tc>
        <w:tc>
          <w:tcPr>
            <w:tcW w:w="1843" w:type="dxa"/>
            <w:tcBorders>
              <w:top w:val="nil"/>
              <w:left w:val="nil"/>
              <w:bottom w:val="single" w:sz="4" w:space="0" w:color="auto"/>
              <w:right w:val="single" w:sz="4" w:space="0" w:color="auto"/>
            </w:tcBorders>
            <w:shd w:val="clear" w:color="auto" w:fill="auto"/>
            <w:hideMark/>
          </w:tcPr>
          <w:p w14:paraId="1C5CC721"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37</w:t>
            </w:r>
          </w:p>
        </w:tc>
        <w:tc>
          <w:tcPr>
            <w:tcW w:w="1417" w:type="dxa"/>
            <w:tcBorders>
              <w:top w:val="nil"/>
              <w:left w:val="nil"/>
              <w:bottom w:val="single" w:sz="4" w:space="0" w:color="auto"/>
              <w:right w:val="single" w:sz="4" w:space="0" w:color="auto"/>
            </w:tcBorders>
            <w:shd w:val="clear" w:color="auto" w:fill="auto"/>
            <w:hideMark/>
          </w:tcPr>
          <w:p w14:paraId="2E500CDD" w14:textId="6C9684BA"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6</w:t>
            </w:r>
            <w:r w:rsidR="003F1033" w:rsidRPr="001F4792">
              <w:rPr>
                <w:rFonts w:ascii="Arial" w:hAnsi="Arial" w:cs="Arial"/>
                <w:sz w:val="20"/>
                <w:szCs w:val="20"/>
                <w:lang w:eastAsia="en-NZ"/>
              </w:rPr>
              <w:t>4,5</w:t>
            </w:r>
          </w:p>
        </w:tc>
        <w:tc>
          <w:tcPr>
            <w:tcW w:w="1418" w:type="dxa"/>
            <w:tcBorders>
              <w:top w:val="nil"/>
              <w:left w:val="nil"/>
              <w:bottom w:val="single" w:sz="4" w:space="0" w:color="auto"/>
              <w:right w:val="single" w:sz="4" w:space="0" w:color="auto"/>
            </w:tcBorders>
            <w:shd w:val="clear" w:color="auto" w:fill="auto"/>
            <w:hideMark/>
          </w:tcPr>
          <w:p w14:paraId="500A5163" w14:textId="175573FA"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5</w:t>
            </w:r>
            <w:r w:rsidR="00683420" w:rsidRPr="001F4792">
              <w:rPr>
                <w:rFonts w:ascii="Arial" w:hAnsi="Arial" w:cs="Arial"/>
                <w:sz w:val="20"/>
                <w:szCs w:val="20"/>
                <w:lang w:eastAsia="en-NZ"/>
              </w:rPr>
              <w:t>7.6</w:t>
            </w:r>
          </w:p>
        </w:tc>
        <w:tc>
          <w:tcPr>
            <w:tcW w:w="2410" w:type="dxa"/>
            <w:tcBorders>
              <w:top w:val="nil"/>
              <w:left w:val="nil"/>
              <w:bottom w:val="single" w:sz="4" w:space="0" w:color="auto"/>
              <w:right w:val="single" w:sz="4" w:space="0" w:color="auto"/>
            </w:tcBorders>
            <w:shd w:val="clear" w:color="auto" w:fill="auto"/>
            <w:hideMark/>
          </w:tcPr>
          <w:p w14:paraId="36E13605" w14:textId="0BE96BBE"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w:t>
            </w:r>
            <w:r w:rsidR="00DC0A42" w:rsidRPr="001F4792">
              <w:rPr>
                <w:rFonts w:ascii="Arial" w:hAnsi="Arial" w:cs="Arial"/>
                <w:sz w:val="20"/>
                <w:szCs w:val="20"/>
                <w:lang w:eastAsia="en-NZ"/>
              </w:rPr>
              <w:t>12</w:t>
            </w:r>
          </w:p>
        </w:tc>
        <w:tc>
          <w:tcPr>
            <w:tcW w:w="1559" w:type="dxa"/>
            <w:tcBorders>
              <w:top w:val="nil"/>
              <w:left w:val="nil"/>
              <w:bottom w:val="single" w:sz="4" w:space="0" w:color="auto"/>
              <w:right w:val="single" w:sz="4" w:space="0" w:color="auto"/>
            </w:tcBorders>
            <w:shd w:val="clear" w:color="auto" w:fill="auto"/>
            <w:hideMark/>
          </w:tcPr>
          <w:p w14:paraId="78E220F3"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0.55</w:t>
            </w:r>
          </w:p>
        </w:tc>
      </w:tr>
      <w:tr w:rsidR="00A0213F" w:rsidRPr="001F4792" w14:paraId="29CE487F"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0B89F2FD"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50.0.59.9</w:t>
            </w:r>
          </w:p>
        </w:tc>
        <w:tc>
          <w:tcPr>
            <w:tcW w:w="1843" w:type="dxa"/>
            <w:tcBorders>
              <w:top w:val="nil"/>
              <w:left w:val="nil"/>
              <w:bottom w:val="single" w:sz="4" w:space="0" w:color="auto"/>
              <w:right w:val="single" w:sz="4" w:space="0" w:color="auto"/>
            </w:tcBorders>
            <w:shd w:val="clear" w:color="auto" w:fill="auto"/>
            <w:hideMark/>
          </w:tcPr>
          <w:p w14:paraId="463B8450"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42</w:t>
            </w:r>
          </w:p>
        </w:tc>
        <w:tc>
          <w:tcPr>
            <w:tcW w:w="1417" w:type="dxa"/>
            <w:tcBorders>
              <w:top w:val="nil"/>
              <w:left w:val="nil"/>
              <w:bottom w:val="single" w:sz="4" w:space="0" w:color="auto"/>
              <w:right w:val="single" w:sz="4" w:space="0" w:color="auto"/>
            </w:tcBorders>
            <w:shd w:val="clear" w:color="auto" w:fill="auto"/>
            <w:hideMark/>
          </w:tcPr>
          <w:p w14:paraId="744FD7F0" w14:textId="4F783126"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5</w:t>
            </w:r>
            <w:r w:rsidR="00A337A1" w:rsidRPr="001F4792">
              <w:rPr>
                <w:rFonts w:ascii="Arial" w:hAnsi="Arial" w:cs="Arial"/>
                <w:sz w:val="20"/>
                <w:szCs w:val="20"/>
                <w:lang w:eastAsia="en-NZ"/>
              </w:rPr>
              <w:t>4.6</w:t>
            </w:r>
          </w:p>
        </w:tc>
        <w:tc>
          <w:tcPr>
            <w:tcW w:w="1418" w:type="dxa"/>
            <w:tcBorders>
              <w:top w:val="nil"/>
              <w:left w:val="nil"/>
              <w:bottom w:val="single" w:sz="4" w:space="0" w:color="auto"/>
              <w:right w:val="single" w:sz="4" w:space="0" w:color="auto"/>
            </w:tcBorders>
            <w:shd w:val="clear" w:color="auto" w:fill="auto"/>
            <w:hideMark/>
          </w:tcPr>
          <w:p w14:paraId="361BFB17" w14:textId="10BF831E"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4</w:t>
            </w:r>
            <w:r w:rsidR="00847274" w:rsidRPr="001F4792">
              <w:rPr>
                <w:rFonts w:ascii="Arial" w:hAnsi="Arial" w:cs="Arial"/>
                <w:sz w:val="20"/>
                <w:szCs w:val="20"/>
                <w:lang w:eastAsia="en-NZ"/>
              </w:rPr>
              <w:t>8.8</w:t>
            </w:r>
          </w:p>
        </w:tc>
        <w:tc>
          <w:tcPr>
            <w:tcW w:w="2410" w:type="dxa"/>
            <w:tcBorders>
              <w:top w:val="nil"/>
              <w:left w:val="nil"/>
              <w:bottom w:val="single" w:sz="4" w:space="0" w:color="auto"/>
              <w:right w:val="single" w:sz="4" w:space="0" w:color="auto"/>
            </w:tcBorders>
            <w:shd w:val="clear" w:color="auto" w:fill="auto"/>
            <w:hideMark/>
          </w:tcPr>
          <w:p w14:paraId="6A7C6038" w14:textId="7423BCAE" w:rsidR="00BD711F" w:rsidRPr="001F4792" w:rsidRDefault="00DC0A42"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1.98</w:t>
            </w:r>
          </w:p>
        </w:tc>
        <w:tc>
          <w:tcPr>
            <w:tcW w:w="1559" w:type="dxa"/>
            <w:tcBorders>
              <w:top w:val="nil"/>
              <w:left w:val="nil"/>
              <w:bottom w:val="single" w:sz="4" w:space="0" w:color="auto"/>
              <w:right w:val="single" w:sz="4" w:space="0" w:color="auto"/>
            </w:tcBorders>
            <w:shd w:val="clear" w:color="auto" w:fill="auto"/>
            <w:hideMark/>
          </w:tcPr>
          <w:p w14:paraId="40842D65"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0.32</w:t>
            </w:r>
          </w:p>
        </w:tc>
      </w:tr>
      <w:tr w:rsidR="00A0213F" w:rsidRPr="001F4792" w14:paraId="3A0E7D3F"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69BFEA94"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40.0-49.9</w:t>
            </w:r>
          </w:p>
        </w:tc>
        <w:tc>
          <w:tcPr>
            <w:tcW w:w="1843" w:type="dxa"/>
            <w:tcBorders>
              <w:top w:val="nil"/>
              <w:left w:val="nil"/>
              <w:bottom w:val="single" w:sz="4" w:space="0" w:color="auto"/>
              <w:right w:val="single" w:sz="4" w:space="0" w:color="auto"/>
            </w:tcBorders>
            <w:shd w:val="clear" w:color="auto" w:fill="auto"/>
            <w:hideMark/>
          </w:tcPr>
          <w:p w14:paraId="029723AF"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24</w:t>
            </w:r>
          </w:p>
        </w:tc>
        <w:tc>
          <w:tcPr>
            <w:tcW w:w="1417" w:type="dxa"/>
            <w:tcBorders>
              <w:top w:val="nil"/>
              <w:left w:val="nil"/>
              <w:bottom w:val="single" w:sz="4" w:space="0" w:color="auto"/>
              <w:right w:val="single" w:sz="4" w:space="0" w:color="auto"/>
            </w:tcBorders>
            <w:shd w:val="clear" w:color="auto" w:fill="auto"/>
            <w:hideMark/>
          </w:tcPr>
          <w:p w14:paraId="7B40A3F9" w14:textId="73490E42"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4</w:t>
            </w:r>
            <w:r w:rsidR="00A337A1" w:rsidRPr="001F4792">
              <w:rPr>
                <w:rFonts w:ascii="Arial" w:hAnsi="Arial" w:cs="Arial"/>
                <w:sz w:val="20"/>
                <w:szCs w:val="20"/>
                <w:lang w:eastAsia="en-NZ"/>
              </w:rPr>
              <w:t>5.8</w:t>
            </w:r>
          </w:p>
        </w:tc>
        <w:tc>
          <w:tcPr>
            <w:tcW w:w="1418" w:type="dxa"/>
            <w:tcBorders>
              <w:top w:val="nil"/>
              <w:left w:val="nil"/>
              <w:bottom w:val="single" w:sz="4" w:space="0" w:color="auto"/>
              <w:right w:val="single" w:sz="4" w:space="0" w:color="auto"/>
            </w:tcBorders>
            <w:shd w:val="clear" w:color="auto" w:fill="auto"/>
            <w:hideMark/>
          </w:tcPr>
          <w:p w14:paraId="79DF7886" w14:textId="1E15C914"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39.</w:t>
            </w:r>
            <w:r w:rsidR="00847274" w:rsidRPr="001F4792">
              <w:rPr>
                <w:rFonts w:ascii="Arial" w:hAnsi="Arial" w:cs="Arial"/>
                <w:sz w:val="20"/>
                <w:szCs w:val="20"/>
                <w:lang w:eastAsia="en-NZ"/>
              </w:rPr>
              <w:t>3</w:t>
            </w:r>
          </w:p>
        </w:tc>
        <w:tc>
          <w:tcPr>
            <w:tcW w:w="2410" w:type="dxa"/>
            <w:tcBorders>
              <w:top w:val="nil"/>
              <w:left w:val="nil"/>
              <w:bottom w:val="single" w:sz="4" w:space="0" w:color="auto"/>
              <w:right w:val="single" w:sz="4" w:space="0" w:color="auto"/>
            </w:tcBorders>
            <w:shd w:val="clear" w:color="auto" w:fill="auto"/>
            <w:hideMark/>
          </w:tcPr>
          <w:p w14:paraId="0D1FA132" w14:textId="1C662BA5"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w:t>
            </w:r>
            <w:r w:rsidR="001448DE" w:rsidRPr="001F4792">
              <w:rPr>
                <w:rFonts w:ascii="Arial" w:hAnsi="Arial" w:cs="Arial"/>
                <w:sz w:val="20"/>
                <w:szCs w:val="20"/>
                <w:lang w:eastAsia="en-NZ"/>
              </w:rPr>
              <w:t>18</w:t>
            </w:r>
          </w:p>
        </w:tc>
        <w:tc>
          <w:tcPr>
            <w:tcW w:w="1559" w:type="dxa"/>
            <w:tcBorders>
              <w:top w:val="nil"/>
              <w:left w:val="nil"/>
              <w:bottom w:val="single" w:sz="4" w:space="0" w:color="auto"/>
              <w:right w:val="single" w:sz="4" w:space="0" w:color="auto"/>
            </w:tcBorders>
            <w:shd w:val="clear" w:color="auto" w:fill="auto"/>
            <w:hideMark/>
          </w:tcPr>
          <w:p w14:paraId="1177C007"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0.35</w:t>
            </w:r>
          </w:p>
        </w:tc>
      </w:tr>
      <w:tr w:rsidR="00A0213F" w:rsidRPr="001F4792" w14:paraId="0CDE3AAA"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58E7B646" w14:textId="2041E909" w:rsidR="00BD711F" w:rsidRPr="001F4792" w:rsidRDefault="00737258"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30</w:t>
            </w:r>
            <w:r w:rsidR="00E7367C">
              <w:rPr>
                <w:rFonts w:ascii="Arial" w:hAnsi="Arial" w:cs="Arial"/>
                <w:sz w:val="20"/>
                <w:szCs w:val="20"/>
                <w:lang w:eastAsia="en-NZ"/>
              </w:rPr>
              <w:t>.0</w:t>
            </w:r>
            <w:r w:rsidRPr="001F4792">
              <w:rPr>
                <w:rFonts w:ascii="Arial" w:hAnsi="Arial" w:cs="Arial"/>
                <w:sz w:val="20"/>
                <w:szCs w:val="20"/>
                <w:lang w:eastAsia="en-NZ"/>
              </w:rPr>
              <w:t>-39.9</w:t>
            </w:r>
          </w:p>
        </w:tc>
        <w:tc>
          <w:tcPr>
            <w:tcW w:w="1843" w:type="dxa"/>
            <w:tcBorders>
              <w:top w:val="nil"/>
              <w:left w:val="nil"/>
              <w:bottom w:val="single" w:sz="4" w:space="0" w:color="auto"/>
              <w:right w:val="single" w:sz="4" w:space="0" w:color="auto"/>
            </w:tcBorders>
            <w:shd w:val="clear" w:color="auto" w:fill="auto"/>
            <w:hideMark/>
          </w:tcPr>
          <w:p w14:paraId="4C4873D8"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17</w:t>
            </w:r>
          </w:p>
        </w:tc>
        <w:tc>
          <w:tcPr>
            <w:tcW w:w="1417" w:type="dxa"/>
            <w:tcBorders>
              <w:top w:val="nil"/>
              <w:left w:val="nil"/>
              <w:bottom w:val="single" w:sz="4" w:space="0" w:color="auto"/>
              <w:right w:val="single" w:sz="4" w:space="0" w:color="auto"/>
            </w:tcBorders>
            <w:shd w:val="clear" w:color="auto" w:fill="auto"/>
            <w:hideMark/>
          </w:tcPr>
          <w:p w14:paraId="12910C33" w14:textId="12E10EB4"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w:t>
            </w:r>
            <w:r w:rsidR="00A337A1" w:rsidRPr="001F4792">
              <w:rPr>
                <w:rFonts w:ascii="Arial" w:hAnsi="Arial" w:cs="Arial"/>
                <w:sz w:val="20"/>
                <w:szCs w:val="20"/>
                <w:lang w:eastAsia="en-NZ"/>
              </w:rPr>
              <w:t>5.5</w:t>
            </w:r>
          </w:p>
        </w:tc>
        <w:tc>
          <w:tcPr>
            <w:tcW w:w="1418" w:type="dxa"/>
            <w:tcBorders>
              <w:top w:val="nil"/>
              <w:left w:val="nil"/>
              <w:bottom w:val="single" w:sz="4" w:space="0" w:color="auto"/>
              <w:right w:val="single" w:sz="4" w:space="0" w:color="auto"/>
            </w:tcBorders>
            <w:shd w:val="clear" w:color="auto" w:fill="auto"/>
            <w:hideMark/>
          </w:tcPr>
          <w:p w14:paraId="618DB520"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30.0</w:t>
            </w:r>
          </w:p>
        </w:tc>
        <w:tc>
          <w:tcPr>
            <w:tcW w:w="2410" w:type="dxa"/>
            <w:tcBorders>
              <w:top w:val="nil"/>
              <w:left w:val="nil"/>
              <w:bottom w:val="single" w:sz="4" w:space="0" w:color="auto"/>
              <w:right w:val="single" w:sz="4" w:space="0" w:color="auto"/>
            </w:tcBorders>
            <w:shd w:val="clear" w:color="auto" w:fill="auto"/>
            <w:hideMark/>
          </w:tcPr>
          <w:p w14:paraId="146A7A19" w14:textId="5760F972"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w:t>
            </w:r>
            <w:r w:rsidR="001448DE" w:rsidRPr="001F4792">
              <w:rPr>
                <w:rFonts w:ascii="Arial" w:hAnsi="Arial" w:cs="Arial"/>
                <w:sz w:val="20"/>
                <w:szCs w:val="20"/>
                <w:lang w:eastAsia="en-NZ"/>
              </w:rPr>
              <w:t>12</w:t>
            </w:r>
          </w:p>
        </w:tc>
        <w:tc>
          <w:tcPr>
            <w:tcW w:w="1559" w:type="dxa"/>
            <w:tcBorders>
              <w:top w:val="nil"/>
              <w:left w:val="nil"/>
              <w:bottom w:val="single" w:sz="4" w:space="0" w:color="auto"/>
              <w:right w:val="single" w:sz="4" w:space="0" w:color="auto"/>
            </w:tcBorders>
            <w:shd w:val="clear" w:color="auto" w:fill="auto"/>
            <w:hideMark/>
          </w:tcPr>
          <w:p w14:paraId="53DAD305"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0.76</w:t>
            </w:r>
          </w:p>
        </w:tc>
      </w:tr>
      <w:tr w:rsidR="00A0213F" w:rsidRPr="001F4792" w14:paraId="4539496A"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447D490D"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20.0-29.9</w:t>
            </w:r>
          </w:p>
        </w:tc>
        <w:tc>
          <w:tcPr>
            <w:tcW w:w="1843" w:type="dxa"/>
            <w:tcBorders>
              <w:top w:val="nil"/>
              <w:left w:val="nil"/>
              <w:bottom w:val="single" w:sz="4" w:space="0" w:color="auto"/>
              <w:right w:val="single" w:sz="4" w:space="0" w:color="auto"/>
            </w:tcBorders>
            <w:shd w:val="clear" w:color="auto" w:fill="auto"/>
            <w:hideMark/>
          </w:tcPr>
          <w:p w14:paraId="15684188"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w:t>
            </w:r>
          </w:p>
        </w:tc>
        <w:tc>
          <w:tcPr>
            <w:tcW w:w="1417" w:type="dxa"/>
            <w:tcBorders>
              <w:top w:val="nil"/>
              <w:left w:val="nil"/>
              <w:bottom w:val="single" w:sz="4" w:space="0" w:color="auto"/>
              <w:right w:val="single" w:sz="4" w:space="0" w:color="auto"/>
            </w:tcBorders>
            <w:shd w:val="clear" w:color="auto" w:fill="auto"/>
            <w:hideMark/>
          </w:tcPr>
          <w:p w14:paraId="5BA6AEA9" w14:textId="77777777" w:rsidR="00BD711F" w:rsidRPr="001F4792" w:rsidRDefault="00BD711F" w:rsidP="00BD711F">
            <w:pPr>
              <w:widowControl/>
              <w:autoSpaceDE/>
              <w:autoSpaceDN/>
              <w:adjustRightInd/>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1418" w:type="dxa"/>
            <w:tcBorders>
              <w:top w:val="nil"/>
              <w:left w:val="nil"/>
              <w:bottom w:val="single" w:sz="4" w:space="0" w:color="auto"/>
              <w:right w:val="single" w:sz="4" w:space="0" w:color="auto"/>
            </w:tcBorders>
            <w:shd w:val="clear" w:color="auto" w:fill="auto"/>
            <w:hideMark/>
          </w:tcPr>
          <w:p w14:paraId="24876256" w14:textId="77777777" w:rsidR="00BD711F" w:rsidRPr="001F4792" w:rsidRDefault="00BD711F" w:rsidP="00BD711F">
            <w:pPr>
              <w:widowControl/>
              <w:autoSpaceDE/>
              <w:autoSpaceDN/>
              <w:adjustRightInd/>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2410" w:type="dxa"/>
            <w:tcBorders>
              <w:top w:val="nil"/>
              <w:left w:val="nil"/>
              <w:bottom w:val="single" w:sz="4" w:space="0" w:color="auto"/>
              <w:right w:val="single" w:sz="4" w:space="0" w:color="auto"/>
            </w:tcBorders>
            <w:shd w:val="clear" w:color="auto" w:fill="auto"/>
            <w:hideMark/>
          </w:tcPr>
          <w:p w14:paraId="78D44804" w14:textId="77777777" w:rsidR="00BD711F" w:rsidRPr="001F4792" w:rsidRDefault="00BD711F" w:rsidP="00BD711F">
            <w:pPr>
              <w:widowControl/>
              <w:autoSpaceDE/>
              <w:autoSpaceDN/>
              <w:adjustRightInd/>
              <w:rPr>
                <w:rFonts w:ascii="Arial" w:hAnsi="Arial" w:cs="Arial"/>
                <w:color w:val="000000"/>
                <w:sz w:val="20"/>
                <w:szCs w:val="20"/>
                <w:lang w:eastAsia="en-NZ"/>
              </w:rPr>
            </w:pPr>
            <w:r w:rsidRPr="001F4792">
              <w:rPr>
                <w:rFonts w:ascii="Arial" w:hAnsi="Arial" w:cs="Arial"/>
                <w:color w:val="000000"/>
                <w:sz w:val="20"/>
                <w:szCs w:val="20"/>
                <w:lang w:eastAsia="en-NZ"/>
              </w:rPr>
              <w:t> </w:t>
            </w:r>
          </w:p>
        </w:tc>
        <w:tc>
          <w:tcPr>
            <w:tcW w:w="1559" w:type="dxa"/>
            <w:tcBorders>
              <w:top w:val="nil"/>
              <w:left w:val="nil"/>
              <w:bottom w:val="single" w:sz="4" w:space="0" w:color="auto"/>
              <w:right w:val="single" w:sz="4" w:space="0" w:color="auto"/>
            </w:tcBorders>
            <w:shd w:val="clear" w:color="auto" w:fill="auto"/>
            <w:hideMark/>
          </w:tcPr>
          <w:p w14:paraId="02DBCC4D" w14:textId="77777777" w:rsidR="00BD711F" w:rsidRPr="001F4792" w:rsidRDefault="00BD711F" w:rsidP="00BD711F">
            <w:pPr>
              <w:widowControl/>
              <w:autoSpaceDE/>
              <w:autoSpaceDN/>
              <w:adjustRightInd/>
              <w:rPr>
                <w:rFonts w:ascii="Arial" w:hAnsi="Arial" w:cs="Arial"/>
                <w:color w:val="000000"/>
                <w:sz w:val="20"/>
                <w:szCs w:val="20"/>
                <w:lang w:eastAsia="en-NZ"/>
              </w:rPr>
            </w:pPr>
            <w:r w:rsidRPr="001F4792">
              <w:rPr>
                <w:rFonts w:ascii="Arial" w:hAnsi="Arial" w:cs="Arial"/>
                <w:color w:val="000000"/>
                <w:sz w:val="20"/>
                <w:szCs w:val="20"/>
                <w:lang w:eastAsia="en-NZ"/>
              </w:rPr>
              <w:t> </w:t>
            </w:r>
          </w:p>
        </w:tc>
      </w:tr>
      <w:tr w:rsidR="00A0213F" w:rsidRPr="001F4792" w14:paraId="7246AFB8"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41C23E21"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10.0-19.9</w:t>
            </w:r>
          </w:p>
        </w:tc>
        <w:tc>
          <w:tcPr>
            <w:tcW w:w="1843" w:type="dxa"/>
            <w:tcBorders>
              <w:top w:val="nil"/>
              <w:left w:val="nil"/>
              <w:bottom w:val="single" w:sz="4" w:space="0" w:color="auto"/>
              <w:right w:val="single" w:sz="4" w:space="0" w:color="auto"/>
            </w:tcBorders>
            <w:shd w:val="clear" w:color="auto" w:fill="auto"/>
            <w:hideMark/>
          </w:tcPr>
          <w:p w14:paraId="53D64191"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w:t>
            </w:r>
          </w:p>
        </w:tc>
        <w:tc>
          <w:tcPr>
            <w:tcW w:w="1417" w:type="dxa"/>
            <w:tcBorders>
              <w:top w:val="nil"/>
              <w:left w:val="nil"/>
              <w:bottom w:val="single" w:sz="4" w:space="0" w:color="auto"/>
              <w:right w:val="single" w:sz="4" w:space="0" w:color="auto"/>
            </w:tcBorders>
            <w:shd w:val="clear" w:color="auto" w:fill="auto"/>
            <w:hideMark/>
          </w:tcPr>
          <w:p w14:paraId="5D9E3FC0" w14:textId="3A79E2DF"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17</w:t>
            </w:r>
            <w:r w:rsidR="00A337A1" w:rsidRPr="001F4792">
              <w:rPr>
                <w:rFonts w:ascii="Arial" w:hAnsi="Arial" w:cs="Arial"/>
                <w:sz w:val="20"/>
                <w:szCs w:val="20"/>
                <w:lang w:eastAsia="en-NZ"/>
              </w:rPr>
              <w:t>.4</w:t>
            </w:r>
          </w:p>
        </w:tc>
        <w:tc>
          <w:tcPr>
            <w:tcW w:w="1418" w:type="dxa"/>
            <w:tcBorders>
              <w:top w:val="nil"/>
              <w:left w:val="nil"/>
              <w:bottom w:val="single" w:sz="4" w:space="0" w:color="auto"/>
              <w:right w:val="single" w:sz="4" w:space="0" w:color="auto"/>
            </w:tcBorders>
            <w:shd w:val="clear" w:color="auto" w:fill="auto"/>
            <w:hideMark/>
          </w:tcPr>
          <w:p w14:paraId="1B008E0E" w14:textId="5510D741" w:rsidR="00BD711F" w:rsidRPr="001F4792" w:rsidRDefault="00847274"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13.7</w:t>
            </w:r>
          </w:p>
        </w:tc>
        <w:tc>
          <w:tcPr>
            <w:tcW w:w="2410" w:type="dxa"/>
            <w:tcBorders>
              <w:top w:val="nil"/>
              <w:left w:val="nil"/>
              <w:bottom w:val="single" w:sz="4" w:space="0" w:color="auto"/>
              <w:right w:val="single" w:sz="4" w:space="0" w:color="auto"/>
            </w:tcBorders>
            <w:shd w:val="clear" w:color="auto" w:fill="auto"/>
            <w:hideMark/>
          </w:tcPr>
          <w:p w14:paraId="7F5678BD" w14:textId="352D20F2" w:rsidR="00BD711F" w:rsidRPr="001F4792" w:rsidRDefault="00453D4B"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6.82</w:t>
            </w:r>
          </w:p>
        </w:tc>
        <w:tc>
          <w:tcPr>
            <w:tcW w:w="1559" w:type="dxa"/>
            <w:tcBorders>
              <w:top w:val="nil"/>
              <w:left w:val="nil"/>
              <w:bottom w:val="single" w:sz="4" w:space="0" w:color="auto"/>
              <w:right w:val="single" w:sz="4" w:space="0" w:color="auto"/>
            </w:tcBorders>
            <w:shd w:val="clear" w:color="auto" w:fill="auto"/>
            <w:hideMark/>
          </w:tcPr>
          <w:p w14:paraId="3362D9B4" w14:textId="38E53E26"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6.</w:t>
            </w:r>
            <w:r w:rsidR="00E361D5" w:rsidRPr="001F4792">
              <w:rPr>
                <w:rFonts w:ascii="Arial" w:hAnsi="Arial" w:cs="Arial"/>
                <w:sz w:val="20"/>
                <w:szCs w:val="20"/>
                <w:lang w:eastAsia="en-NZ"/>
              </w:rPr>
              <w:t>15</w:t>
            </w:r>
          </w:p>
        </w:tc>
      </w:tr>
      <w:tr w:rsidR="00A0213F" w:rsidRPr="001F4792" w14:paraId="6FF42B88" w14:textId="77777777" w:rsidTr="00157AD8">
        <w:trPr>
          <w:trHeight w:val="300"/>
        </w:trPr>
        <w:tc>
          <w:tcPr>
            <w:tcW w:w="1838" w:type="dxa"/>
            <w:tcBorders>
              <w:top w:val="nil"/>
              <w:left w:val="single" w:sz="4" w:space="0" w:color="auto"/>
              <w:bottom w:val="single" w:sz="4" w:space="0" w:color="auto"/>
              <w:right w:val="single" w:sz="4" w:space="0" w:color="auto"/>
            </w:tcBorders>
            <w:shd w:val="clear" w:color="auto" w:fill="auto"/>
            <w:hideMark/>
          </w:tcPr>
          <w:p w14:paraId="1CD0242D"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Total or mean</w:t>
            </w:r>
          </w:p>
        </w:tc>
        <w:tc>
          <w:tcPr>
            <w:tcW w:w="1843" w:type="dxa"/>
            <w:tcBorders>
              <w:top w:val="nil"/>
              <w:left w:val="nil"/>
              <w:bottom w:val="single" w:sz="4" w:space="0" w:color="auto"/>
              <w:right w:val="single" w:sz="4" w:space="0" w:color="auto"/>
            </w:tcBorders>
            <w:shd w:val="clear" w:color="auto" w:fill="auto"/>
            <w:hideMark/>
          </w:tcPr>
          <w:p w14:paraId="78088F69"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236</w:t>
            </w:r>
          </w:p>
        </w:tc>
        <w:tc>
          <w:tcPr>
            <w:tcW w:w="1417" w:type="dxa"/>
            <w:tcBorders>
              <w:top w:val="nil"/>
              <w:left w:val="nil"/>
              <w:bottom w:val="single" w:sz="4" w:space="0" w:color="auto"/>
              <w:right w:val="single" w:sz="4" w:space="0" w:color="auto"/>
            </w:tcBorders>
            <w:shd w:val="clear" w:color="auto" w:fill="auto"/>
            <w:hideMark/>
          </w:tcPr>
          <w:p w14:paraId="7B72B0C4" w14:textId="19E5B14B"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7</w:t>
            </w:r>
            <w:r w:rsidR="00C83C3D" w:rsidRPr="001F4792">
              <w:rPr>
                <w:rFonts w:ascii="Arial" w:hAnsi="Arial" w:cs="Arial"/>
                <w:sz w:val="20"/>
                <w:szCs w:val="20"/>
                <w:lang w:eastAsia="en-NZ"/>
              </w:rPr>
              <w:t>0.5</w:t>
            </w:r>
          </w:p>
        </w:tc>
        <w:tc>
          <w:tcPr>
            <w:tcW w:w="1418" w:type="dxa"/>
            <w:tcBorders>
              <w:top w:val="nil"/>
              <w:left w:val="nil"/>
              <w:bottom w:val="single" w:sz="4" w:space="0" w:color="auto"/>
              <w:right w:val="single" w:sz="4" w:space="0" w:color="auto"/>
            </w:tcBorders>
            <w:shd w:val="clear" w:color="auto" w:fill="auto"/>
            <w:hideMark/>
          </w:tcPr>
          <w:p w14:paraId="79F458B1" w14:textId="795E178E" w:rsidR="00BD711F" w:rsidRPr="001F4792" w:rsidRDefault="00847274"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65.9</w:t>
            </w:r>
          </w:p>
        </w:tc>
        <w:tc>
          <w:tcPr>
            <w:tcW w:w="2410" w:type="dxa"/>
            <w:tcBorders>
              <w:top w:val="nil"/>
              <w:left w:val="nil"/>
              <w:bottom w:val="single" w:sz="4" w:space="0" w:color="auto"/>
              <w:right w:val="single" w:sz="4" w:space="0" w:color="auto"/>
            </w:tcBorders>
            <w:shd w:val="clear" w:color="auto" w:fill="auto"/>
            <w:hideMark/>
          </w:tcPr>
          <w:p w14:paraId="2DFB8A7E" w14:textId="3851BBCB"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w:t>
            </w:r>
            <w:r w:rsidR="00453D4B" w:rsidRPr="001F4792">
              <w:rPr>
                <w:rFonts w:ascii="Arial" w:hAnsi="Arial" w:cs="Arial"/>
                <w:sz w:val="20"/>
                <w:szCs w:val="20"/>
                <w:lang w:eastAsia="en-NZ"/>
              </w:rPr>
              <w:t>12</w:t>
            </w:r>
          </w:p>
        </w:tc>
        <w:tc>
          <w:tcPr>
            <w:tcW w:w="1559" w:type="dxa"/>
            <w:tcBorders>
              <w:top w:val="nil"/>
              <w:left w:val="nil"/>
              <w:bottom w:val="single" w:sz="4" w:space="0" w:color="auto"/>
              <w:right w:val="single" w:sz="4" w:space="0" w:color="auto"/>
            </w:tcBorders>
            <w:shd w:val="clear" w:color="auto" w:fill="auto"/>
            <w:hideMark/>
          </w:tcPr>
          <w:p w14:paraId="25FCD7EB" w14:textId="77777777" w:rsidR="00BD711F" w:rsidRPr="001F4792" w:rsidRDefault="00BD711F" w:rsidP="00BD711F">
            <w:pPr>
              <w:widowControl/>
              <w:autoSpaceDE/>
              <w:autoSpaceDN/>
              <w:adjustRightInd/>
              <w:rPr>
                <w:rFonts w:ascii="Arial" w:hAnsi="Arial" w:cs="Arial"/>
                <w:sz w:val="20"/>
                <w:szCs w:val="20"/>
                <w:lang w:eastAsia="en-NZ"/>
              </w:rPr>
            </w:pPr>
            <w:r w:rsidRPr="001F4792">
              <w:rPr>
                <w:rFonts w:ascii="Arial" w:hAnsi="Arial" w:cs="Arial"/>
                <w:sz w:val="20"/>
                <w:szCs w:val="20"/>
                <w:lang w:eastAsia="en-NZ"/>
              </w:rPr>
              <w:t>0.12</w:t>
            </w:r>
          </w:p>
        </w:tc>
      </w:tr>
    </w:tbl>
    <w:p w14:paraId="51D6FCF2" w14:textId="6C960680" w:rsidR="00BD711F" w:rsidRPr="001F4792" w:rsidRDefault="00FB2366" w:rsidP="009F571C">
      <w:pPr>
        <w:rPr>
          <w:rFonts w:ascii="Arial" w:hAnsi="Arial" w:cs="Arial"/>
          <w:sz w:val="22"/>
          <w:szCs w:val="22"/>
          <w:lang w:eastAsia="en-NZ"/>
        </w:rPr>
      </w:pPr>
      <w:bookmarkStart w:id="10" w:name="_Ref162985193"/>
      <w:bookmarkStart w:id="11" w:name="_Ref162984736"/>
      <w:r w:rsidRPr="001F4792">
        <w:rPr>
          <w:rFonts w:ascii="Arial" w:hAnsi="Arial" w:cs="Arial"/>
          <w:sz w:val="22"/>
          <w:szCs w:val="22"/>
          <w:lang w:eastAsia="en-NZ"/>
        </w:rPr>
        <w:t xml:space="preserve">Table </w:t>
      </w:r>
      <w:r w:rsidRPr="001F4792">
        <w:rPr>
          <w:rFonts w:ascii="Arial" w:hAnsi="Arial" w:cs="Arial"/>
          <w:sz w:val="22"/>
          <w:szCs w:val="22"/>
          <w:lang w:eastAsia="en-NZ"/>
        </w:rPr>
        <w:fldChar w:fldCharType="begin"/>
      </w:r>
      <w:r w:rsidRPr="001F4792">
        <w:rPr>
          <w:rFonts w:ascii="Arial" w:hAnsi="Arial" w:cs="Arial"/>
          <w:sz w:val="22"/>
          <w:szCs w:val="22"/>
          <w:lang w:eastAsia="en-NZ"/>
        </w:rPr>
        <w:instrText xml:space="preserve"> SEQ Table \* ARABIC </w:instrText>
      </w:r>
      <w:r w:rsidRPr="001F4792">
        <w:rPr>
          <w:rFonts w:ascii="Arial" w:hAnsi="Arial" w:cs="Arial"/>
          <w:sz w:val="22"/>
          <w:szCs w:val="22"/>
          <w:lang w:eastAsia="en-NZ"/>
        </w:rPr>
        <w:fldChar w:fldCharType="separate"/>
      </w:r>
      <w:r w:rsidR="00536F1E">
        <w:rPr>
          <w:rFonts w:ascii="Arial" w:hAnsi="Arial" w:cs="Arial"/>
          <w:noProof/>
          <w:sz w:val="22"/>
          <w:szCs w:val="22"/>
          <w:lang w:eastAsia="en-NZ"/>
        </w:rPr>
        <w:t>3</w:t>
      </w:r>
      <w:r w:rsidRPr="001F4792">
        <w:rPr>
          <w:rFonts w:ascii="Arial" w:hAnsi="Arial" w:cs="Arial"/>
          <w:sz w:val="22"/>
          <w:szCs w:val="22"/>
          <w:lang w:eastAsia="en-NZ"/>
        </w:rPr>
        <w:fldChar w:fldCharType="end"/>
      </w:r>
      <w:bookmarkEnd w:id="10"/>
      <w:r w:rsidRPr="001F4792">
        <w:rPr>
          <w:rFonts w:ascii="Arial" w:hAnsi="Arial" w:cs="Arial"/>
          <w:sz w:val="22"/>
          <w:szCs w:val="22"/>
          <w:lang w:eastAsia="en-NZ"/>
        </w:rPr>
        <w:t>:The power exponents and their errors for the ranges within the speed distribution</w:t>
      </w:r>
      <w:bookmarkEnd w:id="11"/>
    </w:p>
    <w:p w14:paraId="588B3FAB" w14:textId="77777777" w:rsidR="00A0042C" w:rsidRPr="0036522C" w:rsidRDefault="00A0042C" w:rsidP="00C07120">
      <w:pPr>
        <w:rPr>
          <w:rFonts w:ascii="Arial" w:hAnsi="Arial" w:cs="Arial"/>
          <w:sz w:val="16"/>
          <w:szCs w:val="16"/>
          <w:lang w:eastAsia="en-NZ"/>
        </w:rPr>
      </w:pPr>
    </w:p>
    <w:p w14:paraId="51C98136" w14:textId="758F1B19" w:rsidR="00C07120" w:rsidRPr="001F4792" w:rsidRDefault="00C07120" w:rsidP="00C07120">
      <w:pPr>
        <w:rPr>
          <w:rFonts w:ascii="Arial" w:hAnsi="Arial" w:cs="Arial"/>
          <w:sz w:val="22"/>
          <w:szCs w:val="22"/>
          <w:lang w:eastAsia="en-NZ"/>
        </w:rPr>
      </w:pPr>
      <w:r w:rsidRPr="001F4792">
        <w:rPr>
          <w:rFonts w:ascii="Arial" w:hAnsi="Arial" w:cs="Arial"/>
          <w:sz w:val="22"/>
          <w:szCs w:val="22"/>
          <w:lang w:eastAsia="en-NZ"/>
        </w:rPr>
        <w:t xml:space="preserve">This approach </w:t>
      </w:r>
      <w:r w:rsidR="008C305A" w:rsidRPr="001F4792">
        <w:rPr>
          <w:rFonts w:ascii="Arial" w:hAnsi="Arial" w:cs="Arial"/>
          <w:sz w:val="22"/>
          <w:szCs w:val="22"/>
          <w:lang w:eastAsia="en-NZ"/>
        </w:rPr>
        <w:t xml:space="preserve">better </w:t>
      </w:r>
      <w:r w:rsidR="001B3A52" w:rsidRPr="001F4792">
        <w:rPr>
          <w:rFonts w:ascii="Arial" w:hAnsi="Arial" w:cs="Arial"/>
          <w:sz w:val="22"/>
          <w:szCs w:val="22"/>
          <w:lang w:eastAsia="en-NZ"/>
        </w:rPr>
        <w:t>takes into</w:t>
      </w:r>
      <w:r w:rsidRPr="001F4792">
        <w:rPr>
          <w:rFonts w:ascii="Arial" w:hAnsi="Arial" w:cs="Arial"/>
          <w:sz w:val="22"/>
          <w:szCs w:val="22"/>
          <w:lang w:eastAsia="en-NZ"/>
        </w:rPr>
        <w:t xml:space="preserve"> account</w:t>
      </w:r>
      <w:r w:rsidR="004015E8" w:rsidRPr="001F4792">
        <w:rPr>
          <w:rFonts w:ascii="Arial" w:hAnsi="Arial" w:cs="Arial"/>
          <w:sz w:val="22"/>
          <w:szCs w:val="22"/>
          <w:lang w:eastAsia="en-NZ"/>
        </w:rPr>
        <w:t>s</w:t>
      </w:r>
      <w:r w:rsidRPr="001F4792">
        <w:rPr>
          <w:rFonts w:ascii="Arial" w:hAnsi="Arial" w:cs="Arial"/>
          <w:sz w:val="22"/>
          <w:szCs w:val="22"/>
          <w:lang w:eastAsia="en-NZ"/>
        </w:rPr>
        <w:t xml:space="preserve"> the individual speeds at different parts of the distribution and corrects for </w:t>
      </w:r>
      <w:r w:rsidR="001B3A52" w:rsidRPr="001F4792">
        <w:rPr>
          <w:rFonts w:ascii="Arial" w:hAnsi="Arial" w:cs="Arial"/>
          <w:sz w:val="22"/>
          <w:szCs w:val="22"/>
          <w:lang w:eastAsia="en-NZ"/>
        </w:rPr>
        <w:t>a</w:t>
      </w:r>
      <w:r w:rsidRPr="001F4792">
        <w:rPr>
          <w:rFonts w:ascii="Arial" w:hAnsi="Arial" w:cs="Arial"/>
          <w:sz w:val="22"/>
          <w:szCs w:val="22"/>
          <w:lang w:eastAsia="en-NZ"/>
        </w:rPr>
        <w:t xml:space="preserve"> tendency of the mean-based power model to underestimate the steepness of the speed -crash curve at higher speeds.</w:t>
      </w:r>
      <w:r w:rsidR="00B01047" w:rsidRPr="001F4792">
        <w:rPr>
          <w:rFonts w:ascii="Arial" w:hAnsi="Arial" w:cs="Arial"/>
          <w:sz w:val="22"/>
          <w:szCs w:val="22"/>
          <w:lang w:eastAsia="en-NZ"/>
        </w:rPr>
        <w:t xml:space="preserve"> </w:t>
      </w:r>
      <w:r w:rsidR="00AF2026">
        <w:rPr>
          <w:rFonts w:ascii="Arial" w:hAnsi="Arial" w:cs="Arial"/>
          <w:sz w:val="22"/>
          <w:szCs w:val="22"/>
          <w:lang w:eastAsia="en-NZ"/>
        </w:rPr>
        <w:fldChar w:fldCharType="begin"/>
      </w:r>
      <w:r w:rsidR="00AF2026">
        <w:rPr>
          <w:rFonts w:ascii="Arial" w:hAnsi="Arial" w:cs="Arial"/>
          <w:sz w:val="22"/>
          <w:szCs w:val="22"/>
          <w:lang w:eastAsia="en-NZ"/>
        </w:rPr>
        <w:instrText xml:space="preserve"> REF _Ref162985193 \h </w:instrText>
      </w:r>
      <w:r w:rsidR="00AF2026">
        <w:rPr>
          <w:rFonts w:ascii="Arial" w:hAnsi="Arial" w:cs="Arial"/>
          <w:sz w:val="22"/>
          <w:szCs w:val="22"/>
          <w:lang w:eastAsia="en-NZ"/>
        </w:rPr>
      </w:r>
      <w:r w:rsidR="00AF2026">
        <w:rPr>
          <w:rFonts w:ascii="Arial" w:hAnsi="Arial" w:cs="Arial"/>
          <w:sz w:val="22"/>
          <w:szCs w:val="22"/>
          <w:lang w:eastAsia="en-NZ"/>
        </w:rPr>
        <w:fldChar w:fldCharType="separate"/>
      </w:r>
      <w:r w:rsidR="00536F1E" w:rsidRPr="001F4792">
        <w:rPr>
          <w:rFonts w:ascii="Arial" w:hAnsi="Arial" w:cs="Arial"/>
          <w:sz w:val="22"/>
          <w:szCs w:val="22"/>
          <w:lang w:eastAsia="en-NZ"/>
        </w:rPr>
        <w:t xml:space="preserve">Table </w:t>
      </w:r>
      <w:r w:rsidR="00536F1E">
        <w:rPr>
          <w:rFonts w:ascii="Arial" w:hAnsi="Arial" w:cs="Arial"/>
          <w:noProof/>
          <w:sz w:val="22"/>
          <w:szCs w:val="22"/>
          <w:lang w:eastAsia="en-NZ"/>
        </w:rPr>
        <w:t>3</w:t>
      </w:r>
      <w:r w:rsidR="00AF2026">
        <w:rPr>
          <w:rFonts w:ascii="Arial" w:hAnsi="Arial" w:cs="Arial"/>
          <w:sz w:val="22"/>
          <w:szCs w:val="22"/>
          <w:lang w:eastAsia="en-NZ"/>
        </w:rPr>
        <w:fldChar w:fldCharType="end"/>
      </w:r>
      <w:r w:rsidR="006F05B3">
        <w:rPr>
          <w:rFonts w:ascii="Arial" w:hAnsi="Arial" w:cs="Arial"/>
          <w:sz w:val="22"/>
          <w:szCs w:val="22"/>
          <w:lang w:eastAsia="en-NZ"/>
        </w:rPr>
        <w:t xml:space="preserve"> </w:t>
      </w:r>
      <w:r w:rsidR="00B06F6E" w:rsidRPr="00B06F6E">
        <w:rPr>
          <w:rFonts w:ascii="Arial" w:hAnsi="Arial" w:cs="Arial"/>
          <w:sz w:val="22"/>
          <w:szCs w:val="22"/>
          <w:lang w:eastAsia="en-NZ"/>
        </w:rPr>
        <w:t>also indicates that the meaningful data begins with the 30.0 to 39.9</w:t>
      </w:r>
      <w:r w:rsidR="00DE5EC8">
        <w:rPr>
          <w:rFonts w:ascii="Arial" w:hAnsi="Arial" w:cs="Arial"/>
          <w:sz w:val="22"/>
          <w:szCs w:val="22"/>
          <w:lang w:eastAsia="en-NZ"/>
        </w:rPr>
        <w:t>km/hr</w:t>
      </w:r>
      <w:r w:rsidR="00B06F6E" w:rsidRPr="00B06F6E">
        <w:rPr>
          <w:rFonts w:ascii="Arial" w:hAnsi="Arial" w:cs="Arial"/>
          <w:sz w:val="22"/>
          <w:szCs w:val="22"/>
          <w:lang w:eastAsia="en-NZ"/>
        </w:rPr>
        <w:t xml:space="preserve"> range and ends with the 110.0-119.9 </w:t>
      </w:r>
      <w:r w:rsidR="00DE5EC8">
        <w:rPr>
          <w:rFonts w:ascii="Arial" w:hAnsi="Arial" w:cs="Arial"/>
          <w:sz w:val="22"/>
          <w:szCs w:val="22"/>
          <w:lang w:eastAsia="en-NZ"/>
        </w:rPr>
        <w:t>km/hr</w:t>
      </w:r>
      <w:r w:rsidR="00B06F6E" w:rsidRPr="00B06F6E">
        <w:rPr>
          <w:rFonts w:ascii="Arial" w:hAnsi="Arial" w:cs="Arial"/>
          <w:sz w:val="22"/>
          <w:szCs w:val="22"/>
          <w:lang w:eastAsia="en-NZ"/>
        </w:rPr>
        <w:t xml:space="preserve"> range.</w:t>
      </w:r>
      <w:r w:rsidR="000428F9" w:rsidRPr="001F4792">
        <w:rPr>
          <w:rFonts w:ascii="Arial" w:hAnsi="Arial" w:cs="Arial"/>
          <w:sz w:val="22"/>
          <w:szCs w:val="22"/>
          <w:lang w:eastAsia="en-NZ"/>
        </w:rPr>
        <w:t xml:space="preserve"> </w:t>
      </w:r>
      <w:r w:rsidR="00EE3A4A" w:rsidRPr="001F4792">
        <w:rPr>
          <w:rFonts w:ascii="Arial" w:hAnsi="Arial" w:cs="Arial"/>
          <w:sz w:val="22"/>
          <w:szCs w:val="22"/>
          <w:lang w:eastAsia="en-NZ"/>
        </w:rPr>
        <w:t>T</w:t>
      </w:r>
      <w:r w:rsidRPr="001F4792">
        <w:rPr>
          <w:rFonts w:ascii="Arial" w:hAnsi="Arial" w:cs="Arial"/>
          <w:sz w:val="22"/>
          <w:szCs w:val="22"/>
          <w:lang w:eastAsia="en-NZ"/>
        </w:rPr>
        <w:t xml:space="preserve">his model for fatal crashes is </w:t>
      </w:r>
      <w:r w:rsidR="007A15B3" w:rsidRPr="001F4792">
        <w:rPr>
          <w:rFonts w:ascii="Arial" w:hAnsi="Arial" w:cs="Arial"/>
          <w:sz w:val="22"/>
          <w:szCs w:val="22"/>
          <w:lang w:eastAsia="en-NZ"/>
        </w:rPr>
        <w:t>illustrated and</w:t>
      </w:r>
      <w:r w:rsidR="00FD08EB" w:rsidRPr="001F4792">
        <w:rPr>
          <w:rFonts w:ascii="Arial" w:hAnsi="Arial" w:cs="Arial"/>
          <w:sz w:val="22"/>
          <w:szCs w:val="22"/>
          <w:lang w:eastAsia="en-NZ"/>
        </w:rPr>
        <w:t xml:space="preserve"> compared to the </w:t>
      </w:r>
      <w:r w:rsidR="00A71A44" w:rsidRPr="001F4792">
        <w:rPr>
          <w:rFonts w:ascii="Arial" w:hAnsi="Arial" w:cs="Arial"/>
          <w:sz w:val="22"/>
          <w:szCs w:val="22"/>
          <w:lang w:eastAsia="en-NZ"/>
        </w:rPr>
        <w:t>power</w:t>
      </w:r>
      <w:r w:rsidR="00EB2C60" w:rsidRPr="001F4792">
        <w:rPr>
          <w:rFonts w:ascii="Arial" w:hAnsi="Arial" w:cs="Arial"/>
          <w:sz w:val="22"/>
          <w:szCs w:val="22"/>
          <w:lang w:eastAsia="en-NZ"/>
        </w:rPr>
        <w:t xml:space="preserve"> model </w:t>
      </w:r>
      <w:r w:rsidR="0078754E" w:rsidRPr="001F4792">
        <w:rPr>
          <w:rFonts w:ascii="Arial" w:hAnsi="Arial" w:cs="Arial"/>
          <w:sz w:val="22"/>
          <w:szCs w:val="22"/>
          <w:lang w:eastAsia="en-NZ"/>
        </w:rPr>
        <w:t xml:space="preserve">in </w:t>
      </w:r>
      <w:r w:rsidR="00A71A44" w:rsidRPr="001F4792">
        <w:rPr>
          <w:rFonts w:ascii="Arial" w:hAnsi="Arial" w:cs="Arial"/>
          <w:sz w:val="22"/>
          <w:szCs w:val="22"/>
          <w:lang w:eastAsia="en-NZ"/>
        </w:rPr>
        <w:fldChar w:fldCharType="begin"/>
      </w:r>
      <w:r w:rsidR="00A71A44" w:rsidRPr="001F4792">
        <w:rPr>
          <w:rFonts w:ascii="Arial" w:hAnsi="Arial" w:cs="Arial"/>
          <w:sz w:val="22"/>
          <w:szCs w:val="22"/>
          <w:lang w:eastAsia="en-NZ"/>
        </w:rPr>
        <w:instrText xml:space="preserve"> REF _Ref162985643 \h </w:instrText>
      </w:r>
      <w:r w:rsidR="007C61B1" w:rsidRPr="001F4792">
        <w:rPr>
          <w:rFonts w:ascii="Arial" w:hAnsi="Arial" w:cs="Arial"/>
          <w:sz w:val="22"/>
          <w:szCs w:val="22"/>
          <w:lang w:eastAsia="en-NZ"/>
        </w:rPr>
        <w:instrText xml:space="preserve"> \* MERGEFORMAT </w:instrText>
      </w:r>
      <w:r w:rsidR="00A71A44" w:rsidRPr="001F4792">
        <w:rPr>
          <w:rFonts w:ascii="Arial" w:hAnsi="Arial" w:cs="Arial"/>
          <w:sz w:val="22"/>
          <w:szCs w:val="22"/>
          <w:lang w:eastAsia="en-NZ"/>
        </w:rPr>
      </w:r>
      <w:r w:rsidR="00A71A44" w:rsidRPr="001F4792">
        <w:rPr>
          <w:rFonts w:ascii="Arial" w:hAnsi="Arial" w:cs="Arial"/>
          <w:sz w:val="22"/>
          <w:szCs w:val="22"/>
          <w:lang w:eastAsia="en-NZ"/>
        </w:rPr>
        <w:fldChar w:fldCharType="separate"/>
      </w:r>
      <w:r w:rsidR="00536F1E" w:rsidRPr="001F4792">
        <w:rPr>
          <w:rFonts w:ascii="Arial" w:hAnsi="Arial" w:cs="Arial"/>
          <w:sz w:val="22"/>
          <w:szCs w:val="22"/>
        </w:rPr>
        <w:t xml:space="preserve">Figure </w:t>
      </w:r>
      <w:r w:rsidR="00536F1E">
        <w:rPr>
          <w:rFonts w:ascii="Arial" w:hAnsi="Arial" w:cs="Arial"/>
          <w:noProof/>
          <w:sz w:val="22"/>
          <w:szCs w:val="22"/>
        </w:rPr>
        <w:t>5</w:t>
      </w:r>
      <w:r w:rsidR="00A71A44" w:rsidRPr="001F4792">
        <w:rPr>
          <w:rFonts w:ascii="Arial" w:hAnsi="Arial" w:cs="Arial"/>
          <w:sz w:val="22"/>
          <w:szCs w:val="22"/>
          <w:lang w:eastAsia="en-NZ"/>
        </w:rPr>
        <w:fldChar w:fldCharType="end"/>
      </w:r>
      <w:r w:rsidR="00EB2C60" w:rsidRPr="001F4792">
        <w:rPr>
          <w:rFonts w:ascii="Arial" w:hAnsi="Arial" w:cs="Arial"/>
          <w:sz w:val="22"/>
          <w:szCs w:val="22"/>
          <w:lang w:eastAsia="en-NZ"/>
        </w:rPr>
        <w:t xml:space="preserve"> from</w:t>
      </w:r>
      <w:r w:rsidR="00A71A44" w:rsidRPr="001F4792">
        <w:rPr>
          <w:rFonts w:ascii="Arial" w:hAnsi="Arial" w:cs="Arial"/>
          <w:sz w:val="22"/>
          <w:szCs w:val="22"/>
          <w:lang w:eastAsia="en-NZ"/>
        </w:rPr>
        <w:t xml:space="preserve"> </w:t>
      </w:r>
      <w:r w:rsidR="0078754E" w:rsidRPr="001F4792">
        <w:rPr>
          <w:rFonts w:ascii="Arial" w:hAnsi="Arial" w:cs="Arial"/>
          <w:sz w:val="22"/>
          <w:szCs w:val="22"/>
          <w:lang w:eastAsia="en-NZ"/>
        </w:rPr>
        <w:t>Elvik</w:t>
      </w:r>
      <w:r w:rsidR="00777FDD" w:rsidRPr="001F4792">
        <w:rPr>
          <w:rFonts w:ascii="Arial" w:hAnsi="Arial" w:cs="Arial"/>
          <w:sz w:val="22"/>
          <w:szCs w:val="22"/>
          <w:lang w:eastAsia="en-NZ"/>
        </w:rPr>
        <w:t xml:space="preserve"> et </w:t>
      </w:r>
      <w:r w:rsidR="005E667A" w:rsidRPr="001F4792">
        <w:rPr>
          <w:rFonts w:ascii="Arial" w:hAnsi="Arial" w:cs="Arial"/>
          <w:sz w:val="22"/>
          <w:szCs w:val="22"/>
          <w:lang w:eastAsia="en-NZ"/>
        </w:rPr>
        <w:t>al (</w:t>
      </w:r>
      <w:r w:rsidRPr="001F4792">
        <w:rPr>
          <w:rFonts w:ascii="Arial" w:hAnsi="Arial" w:cs="Arial"/>
          <w:sz w:val="22"/>
          <w:szCs w:val="22"/>
          <w:lang w:eastAsia="en-NZ"/>
        </w:rPr>
        <w:t>201</w:t>
      </w:r>
      <w:r w:rsidR="00777FDD" w:rsidRPr="001F4792">
        <w:rPr>
          <w:rFonts w:ascii="Arial" w:hAnsi="Arial" w:cs="Arial"/>
          <w:sz w:val="22"/>
          <w:szCs w:val="22"/>
          <w:lang w:eastAsia="en-NZ"/>
        </w:rPr>
        <w:t>9</w:t>
      </w:r>
      <w:r w:rsidRPr="001F4792">
        <w:rPr>
          <w:rFonts w:ascii="Arial" w:hAnsi="Arial" w:cs="Arial"/>
          <w:sz w:val="22"/>
          <w:szCs w:val="22"/>
          <w:lang w:eastAsia="en-NZ"/>
        </w:rPr>
        <w:t>, p</w:t>
      </w:r>
      <w:r w:rsidR="00676BFE" w:rsidRPr="001F4792">
        <w:rPr>
          <w:rFonts w:ascii="Arial" w:hAnsi="Arial" w:cs="Arial"/>
          <w:sz w:val="22"/>
          <w:szCs w:val="22"/>
          <w:lang w:eastAsia="en-NZ"/>
        </w:rPr>
        <w:t xml:space="preserve">age </w:t>
      </w:r>
      <w:r w:rsidR="00D778EF" w:rsidRPr="001F4792">
        <w:rPr>
          <w:rFonts w:ascii="Arial" w:hAnsi="Arial" w:cs="Arial"/>
          <w:sz w:val="22"/>
          <w:szCs w:val="22"/>
          <w:lang w:eastAsia="en-NZ"/>
        </w:rPr>
        <w:t>858</w:t>
      </w:r>
      <w:r w:rsidRPr="001F4792">
        <w:rPr>
          <w:rFonts w:ascii="Arial" w:hAnsi="Arial" w:cs="Arial"/>
          <w:sz w:val="22"/>
          <w:szCs w:val="22"/>
          <w:lang w:eastAsia="en-NZ"/>
        </w:rPr>
        <w:t xml:space="preserve">). The steeper nature of the exponential curve is worth noting, </w:t>
      </w:r>
    </w:p>
    <w:p w14:paraId="3A6ECF48" w14:textId="77777777" w:rsidR="00C07120" w:rsidRPr="001F4792" w:rsidRDefault="00C07120" w:rsidP="00C07120">
      <w:pPr>
        <w:rPr>
          <w:lang w:eastAsia="en-NZ"/>
        </w:rPr>
      </w:pPr>
      <w:r w:rsidRPr="001F4792">
        <w:rPr>
          <w:noProof/>
          <w:lang w:eastAsia="en-NZ"/>
        </w:rPr>
        <w:drawing>
          <wp:inline distT="0" distB="0" distL="0" distR="0" wp14:anchorId="705A1D90" wp14:editId="48EE8330">
            <wp:extent cx="4870592" cy="2924175"/>
            <wp:effectExtent l="0" t="0" r="6350" b="0"/>
            <wp:docPr id="938584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84616" name=""/>
                    <pic:cNvPicPr/>
                  </pic:nvPicPr>
                  <pic:blipFill>
                    <a:blip r:embed="rId12"/>
                    <a:stretch>
                      <a:fillRect/>
                    </a:stretch>
                  </pic:blipFill>
                  <pic:spPr>
                    <a:xfrm>
                      <a:off x="0" y="0"/>
                      <a:ext cx="4912391" cy="2949270"/>
                    </a:xfrm>
                    <a:prstGeom prst="rect">
                      <a:avLst/>
                    </a:prstGeom>
                  </pic:spPr>
                </pic:pic>
              </a:graphicData>
            </a:graphic>
          </wp:inline>
        </w:drawing>
      </w:r>
    </w:p>
    <w:p w14:paraId="4812CEC1" w14:textId="169F4D55" w:rsidR="00C07120" w:rsidRPr="001F4792" w:rsidRDefault="00EB2C60" w:rsidP="009F571C">
      <w:pPr>
        <w:widowControl/>
        <w:autoSpaceDE/>
        <w:autoSpaceDN/>
        <w:adjustRightInd/>
        <w:rPr>
          <w:rFonts w:ascii="Arial" w:hAnsi="Arial" w:cs="Arial"/>
          <w:sz w:val="22"/>
          <w:szCs w:val="22"/>
          <w:lang w:eastAsia="en-NZ"/>
        </w:rPr>
      </w:pPr>
      <w:bookmarkStart w:id="12" w:name="_Ref162985643"/>
      <w:r w:rsidRPr="001F4792">
        <w:rPr>
          <w:rFonts w:ascii="Arial" w:hAnsi="Arial" w:cs="Arial"/>
          <w:sz w:val="22"/>
          <w:szCs w:val="22"/>
          <w:lang w:eastAsia="en-NZ"/>
        </w:rPr>
        <w:t xml:space="preserve">Figure </w:t>
      </w:r>
      <w:r w:rsidRPr="001F4792">
        <w:rPr>
          <w:rFonts w:ascii="Arial" w:hAnsi="Arial" w:cs="Arial"/>
          <w:sz w:val="22"/>
          <w:szCs w:val="22"/>
          <w:lang w:eastAsia="en-NZ"/>
        </w:rPr>
        <w:fldChar w:fldCharType="begin"/>
      </w:r>
      <w:r w:rsidRPr="001F4792">
        <w:rPr>
          <w:rFonts w:ascii="Arial" w:hAnsi="Arial" w:cs="Arial"/>
          <w:sz w:val="22"/>
          <w:szCs w:val="22"/>
          <w:lang w:eastAsia="en-NZ"/>
        </w:rPr>
        <w:instrText xml:space="preserve"> SEQ Figure \* ARABIC </w:instrText>
      </w:r>
      <w:r w:rsidRPr="001F4792">
        <w:rPr>
          <w:rFonts w:ascii="Arial" w:hAnsi="Arial" w:cs="Arial"/>
          <w:sz w:val="22"/>
          <w:szCs w:val="22"/>
          <w:lang w:eastAsia="en-NZ"/>
        </w:rPr>
        <w:fldChar w:fldCharType="separate"/>
      </w:r>
      <w:r w:rsidR="00536F1E">
        <w:rPr>
          <w:rFonts w:ascii="Arial" w:hAnsi="Arial" w:cs="Arial"/>
          <w:noProof/>
          <w:sz w:val="22"/>
          <w:szCs w:val="22"/>
          <w:lang w:eastAsia="en-NZ"/>
        </w:rPr>
        <w:t>5</w:t>
      </w:r>
      <w:r w:rsidRPr="001F4792">
        <w:rPr>
          <w:rFonts w:ascii="Arial" w:hAnsi="Arial" w:cs="Arial"/>
          <w:sz w:val="22"/>
          <w:szCs w:val="22"/>
          <w:lang w:eastAsia="en-NZ"/>
        </w:rPr>
        <w:fldChar w:fldCharType="end"/>
      </w:r>
      <w:bookmarkEnd w:id="12"/>
      <w:r w:rsidRPr="001F4792">
        <w:rPr>
          <w:rFonts w:ascii="Arial" w:hAnsi="Arial" w:cs="Arial"/>
          <w:sz w:val="22"/>
          <w:szCs w:val="22"/>
          <w:lang w:eastAsia="en-NZ"/>
        </w:rPr>
        <w:t xml:space="preserve">: The </w:t>
      </w:r>
      <w:r w:rsidR="00A71A44" w:rsidRPr="001F4792">
        <w:rPr>
          <w:rFonts w:ascii="Arial" w:hAnsi="Arial" w:cs="Arial"/>
          <w:sz w:val="22"/>
          <w:szCs w:val="22"/>
          <w:lang w:eastAsia="en-NZ"/>
        </w:rPr>
        <w:t>power</w:t>
      </w:r>
      <w:r w:rsidRPr="001F4792">
        <w:rPr>
          <w:rFonts w:ascii="Arial" w:hAnsi="Arial" w:cs="Arial"/>
          <w:sz w:val="22"/>
          <w:szCs w:val="22"/>
          <w:lang w:eastAsia="en-NZ"/>
        </w:rPr>
        <w:t xml:space="preserve"> and exponential models compared for fatal</w:t>
      </w:r>
      <w:r w:rsidR="00864983" w:rsidRPr="001F4792">
        <w:rPr>
          <w:rFonts w:ascii="Arial" w:hAnsi="Arial" w:cs="Arial"/>
          <w:sz w:val="22"/>
          <w:szCs w:val="22"/>
          <w:lang w:eastAsia="en-NZ"/>
        </w:rPr>
        <w:t xml:space="preserve"> crashes </w:t>
      </w:r>
      <w:r w:rsidR="00A71A44" w:rsidRPr="001F4792">
        <w:rPr>
          <w:rFonts w:ascii="Arial" w:hAnsi="Arial" w:cs="Arial"/>
          <w:sz w:val="22"/>
          <w:szCs w:val="22"/>
          <w:lang w:eastAsia="en-NZ"/>
        </w:rPr>
        <w:t xml:space="preserve">from Elvik et </w:t>
      </w:r>
      <w:r w:rsidR="005E667A" w:rsidRPr="001F4792">
        <w:rPr>
          <w:rFonts w:ascii="Arial" w:hAnsi="Arial" w:cs="Arial"/>
          <w:sz w:val="22"/>
          <w:szCs w:val="22"/>
          <w:lang w:eastAsia="en-NZ"/>
        </w:rPr>
        <w:t>al (</w:t>
      </w:r>
      <w:r w:rsidR="00A71A44" w:rsidRPr="001F4792">
        <w:rPr>
          <w:rFonts w:ascii="Arial" w:hAnsi="Arial" w:cs="Arial"/>
          <w:sz w:val="22"/>
          <w:szCs w:val="22"/>
          <w:lang w:eastAsia="en-NZ"/>
        </w:rPr>
        <w:t xml:space="preserve">2019, </w:t>
      </w:r>
      <w:r w:rsidR="0036522C" w:rsidRPr="001F4792">
        <w:rPr>
          <w:rFonts w:ascii="Arial" w:hAnsi="Arial" w:cs="Arial"/>
          <w:sz w:val="22"/>
          <w:szCs w:val="22"/>
          <w:lang w:eastAsia="en-NZ"/>
        </w:rPr>
        <w:t>p</w:t>
      </w:r>
      <w:r w:rsidR="0036522C">
        <w:rPr>
          <w:rFonts w:ascii="Arial" w:hAnsi="Arial" w:cs="Arial"/>
          <w:sz w:val="22"/>
          <w:szCs w:val="22"/>
          <w:lang w:eastAsia="en-NZ"/>
        </w:rPr>
        <w:t xml:space="preserve">age </w:t>
      </w:r>
      <w:r w:rsidR="00A71A44" w:rsidRPr="001F4792">
        <w:rPr>
          <w:rFonts w:ascii="Arial" w:hAnsi="Arial" w:cs="Arial"/>
          <w:sz w:val="22"/>
          <w:szCs w:val="22"/>
          <w:lang w:eastAsia="en-NZ"/>
        </w:rPr>
        <w:t>858)</w:t>
      </w:r>
    </w:p>
    <w:p w14:paraId="01C27D80" w14:textId="77777777" w:rsidR="00A0042C" w:rsidRPr="001F4792" w:rsidRDefault="00A0042C" w:rsidP="009F571C">
      <w:pPr>
        <w:widowControl/>
        <w:autoSpaceDE/>
        <w:autoSpaceDN/>
        <w:adjustRightInd/>
        <w:rPr>
          <w:rFonts w:ascii="Arial" w:hAnsi="Arial" w:cs="Arial"/>
          <w:sz w:val="22"/>
          <w:szCs w:val="22"/>
          <w:lang w:eastAsia="en-NZ"/>
        </w:rPr>
      </w:pPr>
    </w:p>
    <w:p w14:paraId="0D507C69" w14:textId="7B2F5219" w:rsidR="00DE672C" w:rsidRDefault="00E45EA9" w:rsidP="00DE672C">
      <w:pPr>
        <w:widowControl/>
        <w:autoSpaceDE/>
        <w:autoSpaceDN/>
        <w:adjustRightInd/>
        <w:rPr>
          <w:rFonts w:ascii="Arial" w:hAnsi="Arial" w:cs="Arial"/>
          <w:sz w:val="22"/>
          <w:szCs w:val="22"/>
          <w:lang w:eastAsia="en-NZ"/>
        </w:rPr>
      </w:pPr>
      <w:r w:rsidRPr="001F4792">
        <w:rPr>
          <w:rFonts w:ascii="Arial" w:hAnsi="Arial" w:cs="Arial"/>
          <w:sz w:val="22"/>
          <w:szCs w:val="22"/>
          <w:lang w:eastAsia="en-NZ"/>
        </w:rPr>
        <w:fldChar w:fldCharType="begin"/>
      </w:r>
      <w:r w:rsidRPr="001F4792">
        <w:rPr>
          <w:rFonts w:ascii="Arial" w:hAnsi="Arial" w:cs="Arial"/>
          <w:sz w:val="22"/>
          <w:szCs w:val="22"/>
          <w:lang w:eastAsia="en-NZ"/>
        </w:rPr>
        <w:instrText xml:space="preserve"> REF _Ref163303219 \h </w:instrText>
      </w:r>
      <w:r w:rsidR="009C625B" w:rsidRPr="001F4792">
        <w:rPr>
          <w:rFonts w:ascii="Arial" w:hAnsi="Arial" w:cs="Arial"/>
          <w:sz w:val="22"/>
          <w:szCs w:val="22"/>
          <w:lang w:eastAsia="en-NZ"/>
        </w:rPr>
        <w:instrText xml:space="preserve"> \* MERGEFORMAT </w:instrText>
      </w:r>
      <w:r w:rsidRPr="001F4792">
        <w:rPr>
          <w:rFonts w:ascii="Arial" w:hAnsi="Arial" w:cs="Arial"/>
          <w:sz w:val="22"/>
          <w:szCs w:val="22"/>
          <w:lang w:eastAsia="en-NZ"/>
        </w:rPr>
      </w:r>
      <w:r w:rsidRPr="001F4792">
        <w:rPr>
          <w:rFonts w:ascii="Arial" w:hAnsi="Arial" w:cs="Arial"/>
          <w:sz w:val="22"/>
          <w:szCs w:val="22"/>
          <w:lang w:eastAsia="en-NZ"/>
        </w:rPr>
        <w:fldChar w:fldCharType="separate"/>
      </w:r>
      <w:r w:rsidR="00536F1E" w:rsidRPr="001F4792">
        <w:rPr>
          <w:rFonts w:ascii="Arial" w:hAnsi="Arial" w:cs="Arial"/>
          <w:sz w:val="22"/>
          <w:szCs w:val="22"/>
        </w:rPr>
        <w:t xml:space="preserve">Table </w:t>
      </w:r>
      <w:r w:rsidR="00536F1E">
        <w:rPr>
          <w:rFonts w:ascii="Arial" w:hAnsi="Arial" w:cs="Arial"/>
          <w:noProof/>
          <w:sz w:val="22"/>
          <w:szCs w:val="22"/>
        </w:rPr>
        <w:t>4</w:t>
      </w:r>
      <w:r w:rsidRPr="001F4792">
        <w:rPr>
          <w:rFonts w:ascii="Arial" w:hAnsi="Arial" w:cs="Arial"/>
          <w:sz w:val="22"/>
          <w:szCs w:val="22"/>
          <w:lang w:eastAsia="en-NZ"/>
        </w:rPr>
        <w:fldChar w:fldCharType="end"/>
      </w:r>
      <w:r w:rsidRPr="001F4792">
        <w:rPr>
          <w:rFonts w:ascii="Arial" w:hAnsi="Arial" w:cs="Arial"/>
          <w:sz w:val="22"/>
          <w:szCs w:val="22"/>
          <w:lang w:eastAsia="en-NZ"/>
        </w:rPr>
        <w:t xml:space="preserve"> </w:t>
      </w:r>
      <w:r w:rsidR="00A001A6" w:rsidRPr="001F4792">
        <w:rPr>
          <w:rFonts w:ascii="Arial" w:hAnsi="Arial" w:cs="Arial"/>
          <w:sz w:val="22"/>
          <w:szCs w:val="22"/>
          <w:lang w:eastAsia="en-NZ"/>
        </w:rPr>
        <w:t xml:space="preserve">adapted </w:t>
      </w:r>
      <w:r w:rsidR="00EC04AF" w:rsidRPr="001F4792">
        <w:rPr>
          <w:rFonts w:ascii="Arial" w:hAnsi="Arial" w:cs="Arial"/>
          <w:sz w:val="22"/>
          <w:szCs w:val="22"/>
          <w:lang w:eastAsia="en-NZ"/>
        </w:rPr>
        <w:t>from Elvik et al</w:t>
      </w:r>
      <w:r w:rsidR="00A001A6" w:rsidRPr="001F4792">
        <w:rPr>
          <w:rFonts w:ascii="Arial" w:hAnsi="Arial" w:cs="Arial"/>
          <w:sz w:val="22"/>
          <w:szCs w:val="22"/>
          <w:lang w:eastAsia="en-NZ"/>
        </w:rPr>
        <w:t xml:space="preserve"> (</w:t>
      </w:r>
      <w:r w:rsidR="00F95E51" w:rsidRPr="001F4792">
        <w:rPr>
          <w:rFonts w:ascii="Arial" w:hAnsi="Arial" w:cs="Arial"/>
          <w:sz w:val="22"/>
          <w:szCs w:val="22"/>
          <w:lang w:eastAsia="en-NZ"/>
        </w:rPr>
        <w:t>20</w:t>
      </w:r>
      <w:r w:rsidR="00C211FE" w:rsidRPr="001F4792">
        <w:rPr>
          <w:rFonts w:ascii="Arial" w:hAnsi="Arial" w:cs="Arial"/>
          <w:sz w:val="22"/>
          <w:szCs w:val="22"/>
          <w:lang w:eastAsia="en-NZ"/>
        </w:rPr>
        <w:t>13</w:t>
      </w:r>
      <w:r w:rsidR="00FB71A7" w:rsidRPr="001F4792">
        <w:rPr>
          <w:rFonts w:ascii="Arial" w:hAnsi="Arial" w:cs="Arial"/>
          <w:sz w:val="22"/>
          <w:szCs w:val="22"/>
          <w:lang w:eastAsia="en-NZ"/>
        </w:rPr>
        <w:t xml:space="preserve">, page </w:t>
      </w:r>
      <w:r w:rsidR="00C211FE" w:rsidRPr="001F4792">
        <w:rPr>
          <w:rFonts w:ascii="Arial" w:hAnsi="Arial" w:cs="Arial"/>
          <w:sz w:val="22"/>
          <w:szCs w:val="22"/>
          <w:lang w:eastAsia="en-NZ"/>
        </w:rPr>
        <w:t>855</w:t>
      </w:r>
      <w:r w:rsidR="00A001A6" w:rsidRPr="001F4792">
        <w:rPr>
          <w:rFonts w:ascii="Arial" w:hAnsi="Arial" w:cs="Arial"/>
          <w:sz w:val="22"/>
          <w:szCs w:val="22"/>
          <w:lang w:eastAsia="en-NZ"/>
        </w:rPr>
        <w:t>)</w:t>
      </w:r>
      <w:r w:rsidR="00F95E51" w:rsidRPr="001F4792">
        <w:rPr>
          <w:rFonts w:ascii="Arial" w:hAnsi="Arial" w:cs="Arial"/>
          <w:sz w:val="22"/>
          <w:szCs w:val="22"/>
          <w:lang w:eastAsia="en-NZ"/>
        </w:rPr>
        <w:t xml:space="preserve"> i</w:t>
      </w:r>
      <w:r w:rsidR="001B3A52" w:rsidRPr="001F4792">
        <w:rPr>
          <w:rFonts w:ascii="Arial" w:hAnsi="Arial" w:cs="Arial"/>
          <w:sz w:val="22"/>
          <w:szCs w:val="22"/>
          <w:lang w:eastAsia="en-NZ"/>
        </w:rPr>
        <w:t>llustrates</w:t>
      </w:r>
      <w:r w:rsidR="00C07120" w:rsidRPr="001F4792">
        <w:rPr>
          <w:rFonts w:ascii="Arial" w:hAnsi="Arial" w:cs="Arial"/>
          <w:sz w:val="22"/>
          <w:szCs w:val="22"/>
          <w:lang w:eastAsia="en-NZ"/>
        </w:rPr>
        <w:t xml:space="preserve"> the exponents produced </w:t>
      </w:r>
      <w:r w:rsidR="000968B2" w:rsidRPr="001F4792">
        <w:rPr>
          <w:rFonts w:ascii="Arial" w:hAnsi="Arial" w:cs="Arial"/>
          <w:sz w:val="22"/>
          <w:szCs w:val="22"/>
          <w:lang w:eastAsia="en-NZ"/>
        </w:rPr>
        <w:t>by the power model</w:t>
      </w:r>
      <w:r w:rsidR="00986DF4">
        <w:rPr>
          <w:rFonts w:ascii="Arial" w:hAnsi="Arial" w:cs="Arial"/>
          <w:sz w:val="22"/>
          <w:szCs w:val="22"/>
          <w:lang w:eastAsia="en-NZ"/>
        </w:rPr>
        <w:t xml:space="preserve"> </w:t>
      </w:r>
      <w:r w:rsidR="00C07120" w:rsidRPr="001F4792">
        <w:rPr>
          <w:rFonts w:ascii="Arial" w:hAnsi="Arial" w:cs="Arial"/>
          <w:sz w:val="22"/>
          <w:szCs w:val="22"/>
          <w:lang w:eastAsia="en-NZ"/>
        </w:rPr>
        <w:t>for various crash and road types</w:t>
      </w:r>
      <w:r w:rsidR="00DE672C" w:rsidRPr="001F4792">
        <w:rPr>
          <w:rFonts w:ascii="Arial" w:hAnsi="Arial" w:cs="Arial"/>
          <w:sz w:val="22"/>
          <w:szCs w:val="22"/>
          <w:lang w:eastAsia="en-NZ"/>
        </w:rPr>
        <w:t xml:space="preserve">. It is apparent that some of the confidence intervals in </w:t>
      </w:r>
      <w:r w:rsidR="00AB10EC">
        <w:rPr>
          <w:rFonts w:ascii="Arial" w:hAnsi="Arial" w:cs="Arial"/>
          <w:sz w:val="22"/>
          <w:szCs w:val="22"/>
          <w:lang w:eastAsia="en-NZ"/>
        </w:rPr>
        <w:fldChar w:fldCharType="begin"/>
      </w:r>
      <w:r w:rsidR="00AB10EC">
        <w:rPr>
          <w:rFonts w:ascii="Arial" w:hAnsi="Arial" w:cs="Arial"/>
          <w:sz w:val="22"/>
          <w:szCs w:val="22"/>
          <w:lang w:eastAsia="en-NZ"/>
        </w:rPr>
        <w:instrText xml:space="preserve"> REF _Ref163303219 \h </w:instrText>
      </w:r>
      <w:r w:rsidR="00AB10EC">
        <w:rPr>
          <w:rFonts w:ascii="Arial" w:hAnsi="Arial" w:cs="Arial"/>
          <w:sz w:val="22"/>
          <w:szCs w:val="22"/>
          <w:lang w:eastAsia="en-NZ"/>
        </w:rPr>
      </w:r>
      <w:r w:rsidR="00AB10EC">
        <w:rPr>
          <w:rFonts w:ascii="Arial" w:hAnsi="Arial" w:cs="Arial"/>
          <w:sz w:val="22"/>
          <w:szCs w:val="22"/>
          <w:lang w:eastAsia="en-NZ"/>
        </w:rPr>
        <w:fldChar w:fldCharType="separate"/>
      </w:r>
      <w:r w:rsidR="00AB10EC" w:rsidRPr="001F4792">
        <w:rPr>
          <w:rFonts w:ascii="Arial" w:hAnsi="Arial" w:cs="Arial"/>
          <w:sz w:val="22"/>
          <w:szCs w:val="22"/>
        </w:rPr>
        <w:t xml:space="preserve">Table </w:t>
      </w:r>
      <w:r w:rsidR="00AB10EC">
        <w:rPr>
          <w:rFonts w:ascii="Arial" w:hAnsi="Arial" w:cs="Arial"/>
          <w:noProof/>
          <w:sz w:val="22"/>
          <w:szCs w:val="22"/>
        </w:rPr>
        <w:t>4</w:t>
      </w:r>
      <w:r w:rsidR="00AB10EC">
        <w:rPr>
          <w:rFonts w:ascii="Arial" w:hAnsi="Arial" w:cs="Arial"/>
          <w:sz w:val="22"/>
          <w:szCs w:val="22"/>
          <w:lang w:eastAsia="en-NZ"/>
        </w:rPr>
        <w:fldChar w:fldCharType="end"/>
      </w:r>
      <w:r w:rsidR="00DE672C" w:rsidRPr="001F4792">
        <w:rPr>
          <w:rFonts w:ascii="Arial" w:hAnsi="Arial" w:cs="Arial"/>
          <w:sz w:val="22"/>
          <w:szCs w:val="22"/>
          <w:lang w:eastAsia="en-NZ"/>
        </w:rPr>
        <w:fldChar w:fldCharType="begin"/>
      </w:r>
      <w:r w:rsidR="00DE672C" w:rsidRPr="001F4792">
        <w:rPr>
          <w:rFonts w:ascii="Arial" w:hAnsi="Arial" w:cs="Arial"/>
          <w:sz w:val="22"/>
          <w:szCs w:val="22"/>
          <w:lang w:eastAsia="en-NZ"/>
        </w:rPr>
        <w:instrText xml:space="preserve"> REF _Ref163157053 \h  \* MERGEFORMAT </w:instrText>
      </w:r>
      <w:r w:rsidR="00DE672C" w:rsidRPr="001F4792">
        <w:rPr>
          <w:rFonts w:ascii="Arial" w:hAnsi="Arial" w:cs="Arial"/>
          <w:sz w:val="22"/>
          <w:szCs w:val="22"/>
          <w:lang w:eastAsia="en-NZ"/>
        </w:rPr>
      </w:r>
      <w:r w:rsidR="00000000">
        <w:rPr>
          <w:rFonts w:ascii="Arial" w:hAnsi="Arial" w:cs="Arial"/>
          <w:sz w:val="22"/>
          <w:szCs w:val="22"/>
          <w:lang w:eastAsia="en-NZ"/>
        </w:rPr>
        <w:fldChar w:fldCharType="separate"/>
      </w:r>
      <w:r w:rsidR="00DE672C" w:rsidRPr="001F4792">
        <w:rPr>
          <w:rFonts w:ascii="Arial" w:hAnsi="Arial" w:cs="Arial"/>
          <w:sz w:val="22"/>
          <w:szCs w:val="22"/>
          <w:lang w:eastAsia="en-NZ"/>
        </w:rPr>
        <w:fldChar w:fldCharType="end"/>
      </w:r>
      <w:r w:rsidR="00DE672C" w:rsidRPr="001F4792">
        <w:rPr>
          <w:rFonts w:ascii="Arial" w:hAnsi="Arial" w:cs="Arial"/>
          <w:sz w:val="22"/>
          <w:szCs w:val="22"/>
          <w:lang w:eastAsia="en-NZ"/>
        </w:rPr>
        <w:t xml:space="preserve"> are large for some crash/ injury severity</w:t>
      </w:r>
      <w:r w:rsidR="00CB0AE8">
        <w:rPr>
          <w:rFonts w:ascii="Arial" w:hAnsi="Arial" w:cs="Arial"/>
          <w:sz w:val="22"/>
          <w:szCs w:val="22"/>
          <w:lang w:eastAsia="en-NZ"/>
        </w:rPr>
        <w:t xml:space="preserve">/ </w:t>
      </w:r>
      <w:r w:rsidR="00DE672C" w:rsidRPr="001F4792">
        <w:rPr>
          <w:rFonts w:ascii="Arial" w:hAnsi="Arial" w:cs="Arial"/>
          <w:sz w:val="22"/>
          <w:szCs w:val="22"/>
          <w:lang w:eastAsia="en-NZ"/>
        </w:rPr>
        <w:t>road type combinations. Combinations with large confidence intervals should be avoided. Also, this table does not contain separate estimates for the road</w:t>
      </w:r>
      <w:r w:rsidR="00FF4EB8" w:rsidRPr="001F4792">
        <w:rPr>
          <w:rFonts w:ascii="Arial" w:hAnsi="Arial" w:cs="Arial"/>
          <w:sz w:val="22"/>
          <w:szCs w:val="22"/>
          <w:lang w:eastAsia="en-NZ"/>
        </w:rPr>
        <w:t>-</w:t>
      </w:r>
      <w:r w:rsidR="00DE672C" w:rsidRPr="001F4792">
        <w:rPr>
          <w:rFonts w:ascii="Arial" w:hAnsi="Arial" w:cs="Arial"/>
          <w:sz w:val="22"/>
          <w:szCs w:val="22"/>
          <w:lang w:eastAsia="en-NZ"/>
        </w:rPr>
        <w:t xml:space="preserve">types rural roads, freeways and urban arterials. In these </w:t>
      </w:r>
      <w:r w:rsidR="00773B6D" w:rsidRPr="001F4792">
        <w:rPr>
          <w:rFonts w:ascii="Arial" w:hAnsi="Arial" w:cs="Arial"/>
          <w:sz w:val="22"/>
          <w:szCs w:val="22"/>
          <w:lang w:eastAsia="en-NZ"/>
        </w:rPr>
        <w:t>cases,</w:t>
      </w:r>
      <w:r w:rsidR="00DE672C" w:rsidRPr="001F4792">
        <w:rPr>
          <w:rFonts w:ascii="Arial" w:hAnsi="Arial" w:cs="Arial"/>
          <w:sz w:val="22"/>
          <w:szCs w:val="22"/>
          <w:lang w:eastAsia="en-NZ"/>
        </w:rPr>
        <w:t xml:space="preserve"> </w:t>
      </w:r>
      <w:r w:rsidR="00FF4EB8" w:rsidRPr="001F4792">
        <w:rPr>
          <w:rFonts w:ascii="Arial" w:hAnsi="Arial" w:cs="Arial"/>
          <w:sz w:val="22"/>
          <w:szCs w:val="22"/>
          <w:lang w:eastAsia="en-NZ"/>
        </w:rPr>
        <w:t>exponents to</w:t>
      </w:r>
      <w:r w:rsidR="00DE672C" w:rsidRPr="001F4792">
        <w:rPr>
          <w:rFonts w:ascii="Arial" w:hAnsi="Arial" w:cs="Arial"/>
          <w:sz w:val="22"/>
          <w:szCs w:val="22"/>
          <w:lang w:eastAsia="en-NZ"/>
        </w:rPr>
        <w:t xml:space="preserve"> be used with the power model are available from Cameron and Elvik (2008)</w:t>
      </w:r>
      <w:r w:rsidR="002555A0" w:rsidRPr="001F4792">
        <w:rPr>
          <w:rFonts w:ascii="Arial" w:hAnsi="Arial" w:cs="Arial"/>
          <w:sz w:val="22"/>
          <w:szCs w:val="22"/>
          <w:lang w:eastAsia="en-NZ"/>
        </w:rPr>
        <w:t>.</w:t>
      </w:r>
    </w:p>
    <w:p w14:paraId="07AD1DBB" w14:textId="77777777" w:rsidR="00426C97" w:rsidRDefault="00426C97" w:rsidP="00DE672C">
      <w:pPr>
        <w:widowControl/>
        <w:autoSpaceDE/>
        <w:autoSpaceDN/>
        <w:adjustRightInd/>
        <w:rPr>
          <w:rFonts w:ascii="Arial" w:hAnsi="Arial" w:cs="Arial"/>
          <w:sz w:val="22"/>
          <w:szCs w:val="22"/>
          <w:lang w:eastAsia="en-NZ"/>
        </w:rPr>
      </w:pPr>
    </w:p>
    <w:p w14:paraId="5693AB47" w14:textId="77777777" w:rsidR="00426C97" w:rsidRDefault="00426C97" w:rsidP="00DE672C">
      <w:pPr>
        <w:widowControl/>
        <w:autoSpaceDE/>
        <w:autoSpaceDN/>
        <w:adjustRightInd/>
        <w:rPr>
          <w:rFonts w:ascii="Arial" w:hAnsi="Arial" w:cs="Arial"/>
          <w:sz w:val="22"/>
          <w:szCs w:val="22"/>
          <w:lang w:eastAsia="en-NZ"/>
        </w:rPr>
      </w:pPr>
    </w:p>
    <w:p w14:paraId="24307535" w14:textId="77777777" w:rsidR="00426C97" w:rsidRPr="001F4792" w:rsidRDefault="00426C97" w:rsidP="00DE672C">
      <w:pPr>
        <w:widowControl/>
        <w:autoSpaceDE/>
        <w:autoSpaceDN/>
        <w:adjustRightInd/>
        <w:rPr>
          <w:rFonts w:ascii="Arial" w:hAnsi="Arial" w:cs="Arial"/>
          <w:sz w:val="22"/>
          <w:szCs w:val="22"/>
          <w:lang w:eastAsia="en-NZ"/>
        </w:rPr>
      </w:pPr>
    </w:p>
    <w:tbl>
      <w:tblPr>
        <w:tblW w:w="9067" w:type="dxa"/>
        <w:tblLayout w:type="fixed"/>
        <w:tblLook w:val="04A0" w:firstRow="1" w:lastRow="0" w:firstColumn="1" w:lastColumn="0" w:noHBand="0" w:noVBand="1"/>
      </w:tblPr>
      <w:tblGrid>
        <w:gridCol w:w="1555"/>
        <w:gridCol w:w="992"/>
        <w:gridCol w:w="1276"/>
        <w:gridCol w:w="1417"/>
        <w:gridCol w:w="1276"/>
        <w:gridCol w:w="1134"/>
        <w:gridCol w:w="1417"/>
      </w:tblGrid>
      <w:tr w:rsidR="007C066A" w:rsidRPr="001F4792" w14:paraId="33311F23" w14:textId="77777777" w:rsidTr="00B366B5">
        <w:trPr>
          <w:trHeight w:hRule="exact" w:val="284"/>
        </w:trPr>
        <w:tc>
          <w:tcPr>
            <w:tcW w:w="9067" w:type="dxa"/>
            <w:gridSpan w:val="7"/>
            <w:tcBorders>
              <w:top w:val="single" w:sz="4" w:space="0" w:color="auto"/>
              <w:left w:val="single" w:sz="4" w:space="0" w:color="auto"/>
              <w:bottom w:val="single" w:sz="4" w:space="0" w:color="auto"/>
              <w:right w:val="single" w:sz="4" w:space="0" w:color="auto"/>
            </w:tcBorders>
            <w:shd w:val="clear" w:color="auto" w:fill="auto"/>
            <w:hideMark/>
          </w:tcPr>
          <w:p w14:paraId="168068A1" w14:textId="0C5D0D6C" w:rsidR="007C066A" w:rsidRPr="001F4792" w:rsidRDefault="007C066A" w:rsidP="00DE76B6">
            <w:pPr>
              <w:widowControl/>
              <w:autoSpaceDE/>
              <w:autoSpaceDN/>
              <w:adjustRightInd/>
              <w:rPr>
                <w:rFonts w:ascii="Arial" w:hAnsi="Arial" w:cs="Arial"/>
                <w:color w:val="000000"/>
                <w:sz w:val="2"/>
                <w:szCs w:val="2"/>
                <w:lang w:eastAsia="en-NZ"/>
              </w:rPr>
            </w:pPr>
            <w:r w:rsidRPr="001F4792">
              <w:rPr>
                <w:rFonts w:ascii="Arial" w:hAnsi="Arial" w:cs="Arial"/>
                <w:sz w:val="2"/>
                <w:szCs w:val="2"/>
              </w:rPr>
              <w:lastRenderedPageBreak/>
              <w:t>.</w:t>
            </w:r>
            <w:r w:rsidRPr="00DE76B6">
              <w:rPr>
                <w:rFonts w:ascii="Arial" w:hAnsi="Arial" w:cs="Arial"/>
                <w:color w:val="000000"/>
                <w:sz w:val="2"/>
                <w:szCs w:val="2"/>
                <w:lang w:eastAsia="en-NZ"/>
              </w:rPr>
              <w:t> </w:t>
            </w:r>
          </w:p>
          <w:p w14:paraId="1457D4A4" w14:textId="62F61B41" w:rsidR="007C066A" w:rsidRPr="001F4792" w:rsidRDefault="007C066A" w:rsidP="00CD213C">
            <w:pPr>
              <w:widowControl/>
              <w:autoSpaceDE/>
              <w:autoSpaceDN/>
              <w:adjustRightInd/>
              <w:jc w:val="center"/>
              <w:rPr>
                <w:rFonts w:ascii="Arial" w:hAnsi="Arial" w:cs="Arial"/>
                <w:sz w:val="22"/>
                <w:szCs w:val="22"/>
                <w:lang w:eastAsia="en-NZ"/>
              </w:rPr>
            </w:pPr>
            <w:r w:rsidRPr="00DE76B6">
              <w:rPr>
                <w:rFonts w:ascii="Arial" w:hAnsi="Arial" w:cs="Arial"/>
                <w:sz w:val="22"/>
                <w:szCs w:val="22"/>
                <w:lang w:eastAsia="en-NZ"/>
              </w:rPr>
              <w:t xml:space="preserve">Summary </w:t>
            </w:r>
            <w:r w:rsidRPr="001F4792">
              <w:rPr>
                <w:rFonts w:ascii="Arial" w:hAnsi="Arial" w:cs="Arial"/>
                <w:sz w:val="22"/>
                <w:szCs w:val="22"/>
                <w:lang w:eastAsia="en-NZ"/>
              </w:rPr>
              <w:t xml:space="preserve">of </w:t>
            </w:r>
            <w:r w:rsidRPr="00DE76B6">
              <w:rPr>
                <w:rFonts w:ascii="Arial" w:hAnsi="Arial" w:cs="Arial"/>
                <w:sz w:val="22"/>
                <w:szCs w:val="22"/>
                <w:lang w:eastAsia="en-NZ"/>
              </w:rPr>
              <w:t>estimates of exponents by traffic environment</w:t>
            </w:r>
          </w:p>
          <w:p w14:paraId="69F33B26" w14:textId="769D872E" w:rsidR="007C066A" w:rsidRPr="00DE76B6" w:rsidRDefault="007C066A" w:rsidP="00DE76B6">
            <w:pPr>
              <w:widowControl/>
              <w:autoSpaceDE/>
              <w:autoSpaceDN/>
              <w:adjustRightInd/>
              <w:rPr>
                <w:rFonts w:ascii="Arial" w:hAnsi="Arial" w:cs="Arial"/>
                <w:color w:val="000000"/>
                <w:sz w:val="20"/>
                <w:szCs w:val="20"/>
                <w:lang w:eastAsia="en-NZ"/>
              </w:rPr>
            </w:pPr>
            <w:r w:rsidRPr="00DE76B6">
              <w:rPr>
                <w:rFonts w:ascii="Arial" w:hAnsi="Arial" w:cs="Arial"/>
                <w:color w:val="000000"/>
                <w:sz w:val="20"/>
                <w:szCs w:val="20"/>
                <w:lang w:eastAsia="en-NZ"/>
              </w:rPr>
              <w:t> </w:t>
            </w:r>
          </w:p>
        </w:tc>
      </w:tr>
      <w:tr w:rsidR="001F4792" w:rsidRPr="00DE76B6" w14:paraId="321E9B92"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7E843EA1" w14:textId="77777777" w:rsidR="00DE76B6" w:rsidRPr="00DE76B6" w:rsidRDefault="00DE76B6" w:rsidP="00DE76B6">
            <w:pPr>
              <w:widowControl/>
              <w:autoSpaceDE/>
              <w:autoSpaceDN/>
              <w:adjustRightInd/>
              <w:rPr>
                <w:rFonts w:ascii="Arial" w:hAnsi="Arial" w:cs="Arial"/>
                <w:color w:val="000000"/>
                <w:sz w:val="22"/>
                <w:szCs w:val="22"/>
                <w:lang w:eastAsia="en-NZ"/>
              </w:rPr>
            </w:pPr>
            <w:r w:rsidRPr="00DE76B6">
              <w:rPr>
                <w:rFonts w:ascii="Arial" w:hAnsi="Arial" w:cs="Arial"/>
                <w:color w:val="000000"/>
                <w:sz w:val="22"/>
                <w:szCs w:val="22"/>
                <w:lang w:eastAsia="en-NZ"/>
              </w:rPr>
              <w:t> </w:t>
            </w:r>
          </w:p>
        </w:tc>
        <w:tc>
          <w:tcPr>
            <w:tcW w:w="7512" w:type="dxa"/>
            <w:gridSpan w:val="6"/>
            <w:tcBorders>
              <w:top w:val="single" w:sz="4" w:space="0" w:color="auto"/>
              <w:left w:val="nil"/>
              <w:bottom w:val="single" w:sz="4" w:space="0" w:color="auto"/>
              <w:right w:val="single" w:sz="4" w:space="0" w:color="auto"/>
            </w:tcBorders>
            <w:shd w:val="clear" w:color="auto" w:fill="auto"/>
            <w:hideMark/>
          </w:tcPr>
          <w:p w14:paraId="32639A2E" w14:textId="40103B05" w:rsidR="00DE76B6" w:rsidRPr="00DE76B6" w:rsidRDefault="00DE76B6" w:rsidP="00DE76B6">
            <w:pPr>
              <w:widowControl/>
              <w:autoSpaceDE/>
              <w:autoSpaceDN/>
              <w:adjustRightInd/>
              <w:rPr>
                <w:rFonts w:ascii="Arial" w:hAnsi="Arial" w:cs="Arial"/>
                <w:sz w:val="22"/>
                <w:szCs w:val="22"/>
                <w:lang w:eastAsia="en-NZ"/>
              </w:rPr>
            </w:pPr>
            <w:r w:rsidRPr="00DE76B6">
              <w:rPr>
                <w:rFonts w:ascii="Arial" w:hAnsi="Arial" w:cs="Arial"/>
                <w:sz w:val="22"/>
                <w:szCs w:val="22"/>
                <w:lang w:eastAsia="en-NZ"/>
              </w:rPr>
              <w:t>Rural roads</w:t>
            </w:r>
            <w:r w:rsidR="00BB7F22" w:rsidRPr="001F4792">
              <w:rPr>
                <w:rFonts w:ascii="Arial" w:hAnsi="Arial" w:cs="Arial"/>
                <w:sz w:val="22"/>
                <w:szCs w:val="22"/>
                <w:lang w:eastAsia="en-NZ"/>
              </w:rPr>
              <w:t>/</w:t>
            </w:r>
            <w:r w:rsidR="00814C65" w:rsidRPr="001F4792">
              <w:rPr>
                <w:rFonts w:ascii="Arial" w:hAnsi="Arial" w:cs="Arial"/>
                <w:sz w:val="22"/>
                <w:szCs w:val="22"/>
                <w:lang w:eastAsia="en-NZ"/>
              </w:rPr>
              <w:t xml:space="preserve">freeways </w:t>
            </w:r>
            <w:r w:rsidR="00E75D0B" w:rsidRPr="001F4792">
              <w:rPr>
                <w:rFonts w:ascii="Arial" w:hAnsi="Arial" w:cs="Arial"/>
                <w:sz w:val="22"/>
                <w:szCs w:val="22"/>
                <w:lang w:eastAsia="en-NZ"/>
              </w:rPr>
              <w:t xml:space="preserve">  </w:t>
            </w:r>
            <w:r w:rsidR="003E65EC" w:rsidRPr="001F4792">
              <w:rPr>
                <w:rFonts w:ascii="Arial" w:hAnsi="Arial" w:cs="Arial"/>
                <w:sz w:val="22"/>
                <w:szCs w:val="22"/>
                <w:lang w:eastAsia="en-NZ"/>
              </w:rPr>
              <w:t xml:space="preserve"> </w:t>
            </w:r>
            <w:r w:rsidR="00814C65" w:rsidRPr="001F4792">
              <w:rPr>
                <w:rFonts w:ascii="Arial" w:hAnsi="Arial" w:cs="Arial"/>
                <w:sz w:val="22"/>
                <w:szCs w:val="22"/>
                <w:lang w:eastAsia="en-NZ"/>
              </w:rPr>
              <w:t>Urban</w:t>
            </w:r>
            <w:r w:rsidR="00BB7F22" w:rsidRPr="001F4792">
              <w:rPr>
                <w:rFonts w:ascii="Arial" w:hAnsi="Arial" w:cs="Arial"/>
                <w:sz w:val="22"/>
                <w:szCs w:val="22"/>
                <w:lang w:eastAsia="en-NZ"/>
              </w:rPr>
              <w:t>/residential</w:t>
            </w:r>
            <w:r w:rsidRPr="00DE76B6">
              <w:rPr>
                <w:rFonts w:ascii="Arial" w:hAnsi="Arial" w:cs="Arial"/>
                <w:sz w:val="22"/>
                <w:szCs w:val="22"/>
                <w:lang w:eastAsia="en-NZ"/>
              </w:rPr>
              <w:t xml:space="preserve"> roads </w:t>
            </w:r>
            <w:r w:rsidR="00285442" w:rsidRPr="001F4792">
              <w:rPr>
                <w:rFonts w:ascii="Arial" w:hAnsi="Arial" w:cs="Arial"/>
                <w:sz w:val="22"/>
                <w:szCs w:val="22"/>
                <w:lang w:eastAsia="en-NZ"/>
              </w:rPr>
              <w:t xml:space="preserve">      </w:t>
            </w:r>
            <w:r w:rsidRPr="00DE76B6">
              <w:rPr>
                <w:rFonts w:ascii="Arial" w:hAnsi="Arial" w:cs="Arial"/>
                <w:sz w:val="22"/>
                <w:szCs w:val="22"/>
                <w:lang w:eastAsia="en-NZ"/>
              </w:rPr>
              <w:t>A</w:t>
            </w:r>
            <w:r w:rsidR="00285442" w:rsidRPr="001F4792">
              <w:rPr>
                <w:rFonts w:ascii="Arial" w:hAnsi="Arial" w:cs="Arial"/>
                <w:sz w:val="22"/>
                <w:szCs w:val="22"/>
                <w:lang w:eastAsia="en-NZ"/>
              </w:rPr>
              <w:t>ll</w:t>
            </w:r>
            <w:r w:rsidRPr="00DE76B6">
              <w:rPr>
                <w:rFonts w:ascii="Arial" w:hAnsi="Arial" w:cs="Arial"/>
                <w:sz w:val="22"/>
                <w:szCs w:val="22"/>
                <w:lang w:eastAsia="en-NZ"/>
              </w:rPr>
              <w:t xml:space="preserve"> roads</w:t>
            </w:r>
          </w:p>
        </w:tc>
      </w:tr>
      <w:tr w:rsidR="00F550C4" w:rsidRPr="001F4792" w14:paraId="26B86DB6" w14:textId="77777777" w:rsidTr="007B3718">
        <w:trPr>
          <w:trHeight w:val="343"/>
        </w:trPr>
        <w:tc>
          <w:tcPr>
            <w:tcW w:w="1555" w:type="dxa"/>
            <w:tcBorders>
              <w:top w:val="nil"/>
              <w:left w:val="single" w:sz="4" w:space="0" w:color="auto"/>
              <w:bottom w:val="single" w:sz="4" w:space="0" w:color="auto"/>
              <w:right w:val="single" w:sz="4" w:space="0" w:color="auto"/>
            </w:tcBorders>
            <w:shd w:val="clear" w:color="auto" w:fill="auto"/>
            <w:hideMark/>
          </w:tcPr>
          <w:p w14:paraId="5B43071B" w14:textId="18554C3D" w:rsidR="00DE76B6" w:rsidRPr="00DE76B6" w:rsidRDefault="00C67520"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Crash/</w:t>
            </w:r>
            <w:r w:rsidR="00DE76B6" w:rsidRPr="00DE76B6">
              <w:rPr>
                <w:rFonts w:ascii="Arial" w:hAnsi="Arial" w:cs="Arial"/>
                <w:sz w:val="22"/>
                <w:szCs w:val="22"/>
                <w:lang w:eastAsia="en-NZ"/>
              </w:rPr>
              <w:t>injury seventy</w:t>
            </w:r>
          </w:p>
        </w:tc>
        <w:tc>
          <w:tcPr>
            <w:tcW w:w="992" w:type="dxa"/>
            <w:tcBorders>
              <w:top w:val="nil"/>
              <w:left w:val="nil"/>
              <w:bottom w:val="single" w:sz="4" w:space="0" w:color="auto"/>
              <w:right w:val="single" w:sz="4" w:space="0" w:color="auto"/>
            </w:tcBorders>
            <w:shd w:val="clear" w:color="auto" w:fill="auto"/>
            <w:hideMark/>
          </w:tcPr>
          <w:p w14:paraId="35747332" w14:textId="77777777"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Best estimate</w:t>
            </w:r>
          </w:p>
        </w:tc>
        <w:tc>
          <w:tcPr>
            <w:tcW w:w="1276" w:type="dxa"/>
            <w:tcBorders>
              <w:top w:val="nil"/>
              <w:left w:val="nil"/>
              <w:bottom w:val="single" w:sz="4" w:space="0" w:color="auto"/>
              <w:right w:val="single" w:sz="4" w:space="0" w:color="auto"/>
            </w:tcBorders>
            <w:shd w:val="clear" w:color="auto" w:fill="auto"/>
            <w:hideMark/>
          </w:tcPr>
          <w:p w14:paraId="4F741D94" w14:textId="5639807E"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 xml:space="preserve">95% </w:t>
            </w:r>
            <w:r w:rsidR="0095544B" w:rsidRPr="00A962FB">
              <w:rPr>
                <w:rFonts w:ascii="Arial" w:hAnsi="Arial" w:cs="Arial"/>
                <w:sz w:val="20"/>
                <w:szCs w:val="20"/>
                <w:lang w:eastAsia="en-NZ"/>
              </w:rPr>
              <w:t>c</w:t>
            </w:r>
            <w:r w:rsidRPr="00A962FB">
              <w:rPr>
                <w:rFonts w:ascii="Arial" w:hAnsi="Arial" w:cs="Arial"/>
                <w:sz w:val="20"/>
                <w:szCs w:val="20"/>
                <w:lang w:eastAsia="en-NZ"/>
              </w:rPr>
              <w:t>onf</w:t>
            </w:r>
            <w:r w:rsidRPr="00A962FB">
              <w:rPr>
                <w:rFonts w:ascii="Arial" w:hAnsi="Arial" w:cs="Arial"/>
                <w:sz w:val="20"/>
                <w:szCs w:val="20"/>
                <w:lang w:eastAsia="en-NZ"/>
              </w:rPr>
              <w:br/>
            </w:r>
            <w:r w:rsidR="00826252" w:rsidRPr="00A962FB">
              <w:rPr>
                <w:rFonts w:ascii="Arial" w:hAnsi="Arial" w:cs="Arial"/>
                <w:sz w:val="20"/>
                <w:szCs w:val="20"/>
                <w:lang w:eastAsia="en-NZ"/>
              </w:rPr>
              <w:t>interval</w:t>
            </w:r>
          </w:p>
        </w:tc>
        <w:tc>
          <w:tcPr>
            <w:tcW w:w="1417" w:type="dxa"/>
            <w:tcBorders>
              <w:top w:val="nil"/>
              <w:left w:val="nil"/>
              <w:bottom w:val="single" w:sz="4" w:space="0" w:color="auto"/>
              <w:right w:val="single" w:sz="4" w:space="0" w:color="auto"/>
            </w:tcBorders>
            <w:shd w:val="clear" w:color="auto" w:fill="auto"/>
            <w:hideMark/>
          </w:tcPr>
          <w:p w14:paraId="349F9D7E" w14:textId="72A54716"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 xml:space="preserve">Best </w:t>
            </w:r>
            <w:r w:rsidR="00E909DD" w:rsidRPr="00A962FB">
              <w:rPr>
                <w:rFonts w:ascii="Arial" w:hAnsi="Arial" w:cs="Arial"/>
                <w:sz w:val="20"/>
                <w:szCs w:val="20"/>
                <w:lang w:eastAsia="en-NZ"/>
              </w:rPr>
              <w:t>e</w:t>
            </w:r>
            <w:r w:rsidRPr="00A962FB">
              <w:rPr>
                <w:rFonts w:ascii="Arial" w:hAnsi="Arial" w:cs="Arial"/>
                <w:sz w:val="20"/>
                <w:szCs w:val="20"/>
                <w:lang w:eastAsia="en-NZ"/>
              </w:rPr>
              <w:t>stimate</w:t>
            </w:r>
          </w:p>
        </w:tc>
        <w:tc>
          <w:tcPr>
            <w:tcW w:w="1276" w:type="dxa"/>
            <w:tcBorders>
              <w:top w:val="nil"/>
              <w:left w:val="nil"/>
              <w:bottom w:val="single" w:sz="4" w:space="0" w:color="auto"/>
              <w:right w:val="single" w:sz="4" w:space="0" w:color="auto"/>
            </w:tcBorders>
            <w:shd w:val="clear" w:color="auto" w:fill="auto"/>
            <w:hideMark/>
          </w:tcPr>
          <w:p w14:paraId="6A69C5BC" w14:textId="4B31F2B9"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 xml:space="preserve">95 % </w:t>
            </w:r>
            <w:r w:rsidR="005452A5" w:rsidRPr="00A962FB">
              <w:rPr>
                <w:rFonts w:ascii="Arial" w:hAnsi="Arial" w:cs="Arial"/>
                <w:sz w:val="20"/>
                <w:szCs w:val="20"/>
                <w:lang w:eastAsia="en-NZ"/>
              </w:rPr>
              <w:t>conf</w:t>
            </w:r>
            <w:r w:rsidRPr="00A962FB">
              <w:rPr>
                <w:rFonts w:ascii="Arial" w:hAnsi="Arial" w:cs="Arial"/>
                <w:sz w:val="20"/>
                <w:szCs w:val="20"/>
                <w:lang w:eastAsia="en-NZ"/>
              </w:rPr>
              <w:br/>
              <w:t>interval</w:t>
            </w:r>
          </w:p>
        </w:tc>
        <w:tc>
          <w:tcPr>
            <w:tcW w:w="1134" w:type="dxa"/>
            <w:tcBorders>
              <w:top w:val="nil"/>
              <w:left w:val="nil"/>
              <w:bottom w:val="single" w:sz="4" w:space="0" w:color="auto"/>
              <w:right w:val="single" w:sz="4" w:space="0" w:color="auto"/>
            </w:tcBorders>
            <w:shd w:val="clear" w:color="auto" w:fill="auto"/>
            <w:hideMark/>
          </w:tcPr>
          <w:p w14:paraId="76D3AAC4" w14:textId="77777777"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Best estimate</w:t>
            </w:r>
          </w:p>
        </w:tc>
        <w:tc>
          <w:tcPr>
            <w:tcW w:w="1417" w:type="dxa"/>
            <w:tcBorders>
              <w:top w:val="nil"/>
              <w:left w:val="nil"/>
              <w:bottom w:val="single" w:sz="4" w:space="0" w:color="auto"/>
              <w:right w:val="single" w:sz="4" w:space="0" w:color="auto"/>
            </w:tcBorders>
            <w:shd w:val="clear" w:color="auto" w:fill="auto"/>
            <w:hideMark/>
          </w:tcPr>
          <w:p w14:paraId="314B0981" w14:textId="0902CAFD" w:rsidR="00DE76B6" w:rsidRPr="00DE76B6" w:rsidRDefault="0009483B" w:rsidP="00DE76B6">
            <w:pPr>
              <w:widowControl/>
              <w:autoSpaceDE/>
              <w:autoSpaceDN/>
              <w:adjustRightInd/>
              <w:rPr>
                <w:rFonts w:ascii="Arial" w:hAnsi="Arial" w:cs="Arial"/>
                <w:sz w:val="20"/>
                <w:szCs w:val="20"/>
                <w:lang w:eastAsia="en-NZ"/>
              </w:rPr>
            </w:pPr>
            <w:r w:rsidRPr="001F4792">
              <w:rPr>
                <w:rFonts w:ascii="Arial" w:hAnsi="Arial" w:cs="Arial"/>
                <w:sz w:val="20"/>
                <w:szCs w:val="20"/>
                <w:lang w:eastAsia="en-NZ"/>
              </w:rPr>
              <w:t>95% conf</w:t>
            </w:r>
            <w:r w:rsidR="001A5AE8" w:rsidRPr="001F4792">
              <w:rPr>
                <w:rFonts w:ascii="Arial" w:hAnsi="Arial" w:cs="Arial"/>
                <w:sz w:val="20"/>
                <w:szCs w:val="20"/>
                <w:lang w:eastAsia="en-NZ"/>
              </w:rPr>
              <w:t xml:space="preserve"> </w:t>
            </w:r>
            <w:r w:rsidR="00003A53" w:rsidRPr="001F4792">
              <w:rPr>
                <w:rFonts w:ascii="Arial" w:hAnsi="Arial" w:cs="Arial"/>
                <w:sz w:val="20"/>
                <w:szCs w:val="20"/>
                <w:lang w:eastAsia="en-NZ"/>
              </w:rPr>
              <w:t>i</w:t>
            </w:r>
            <w:r w:rsidR="00295A6B" w:rsidRPr="001F4792">
              <w:rPr>
                <w:rFonts w:ascii="Arial" w:hAnsi="Arial" w:cs="Arial"/>
                <w:sz w:val="20"/>
                <w:szCs w:val="20"/>
                <w:lang w:eastAsia="en-NZ"/>
              </w:rPr>
              <w:t>nterval</w:t>
            </w:r>
          </w:p>
        </w:tc>
      </w:tr>
      <w:tr w:rsidR="00F550C4" w:rsidRPr="001F4792" w14:paraId="5583E901"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0C559C69" w14:textId="1D96F782" w:rsidR="00DE76B6" w:rsidRPr="00DE76B6" w:rsidRDefault="00DE76B6" w:rsidP="00DE76B6">
            <w:pPr>
              <w:widowControl/>
              <w:autoSpaceDE/>
              <w:autoSpaceDN/>
              <w:adjustRightInd/>
              <w:rPr>
                <w:rFonts w:ascii="Arial" w:hAnsi="Arial" w:cs="Arial"/>
                <w:sz w:val="22"/>
                <w:szCs w:val="22"/>
                <w:lang w:eastAsia="en-NZ"/>
              </w:rPr>
            </w:pPr>
            <w:r w:rsidRPr="00DE76B6">
              <w:rPr>
                <w:rFonts w:ascii="Arial" w:hAnsi="Arial" w:cs="Arial"/>
                <w:sz w:val="22"/>
                <w:szCs w:val="22"/>
                <w:lang w:eastAsia="en-NZ"/>
              </w:rPr>
              <w:t xml:space="preserve">Fatal </w:t>
            </w:r>
            <w:r w:rsidR="00447A8E" w:rsidRPr="001F4792">
              <w:rPr>
                <w:rFonts w:ascii="Arial" w:hAnsi="Arial" w:cs="Arial"/>
                <w:sz w:val="22"/>
                <w:szCs w:val="22"/>
                <w:lang w:eastAsia="en-NZ"/>
              </w:rPr>
              <w:t>crash</w:t>
            </w:r>
          </w:p>
        </w:tc>
        <w:tc>
          <w:tcPr>
            <w:tcW w:w="992" w:type="dxa"/>
            <w:tcBorders>
              <w:top w:val="nil"/>
              <w:left w:val="nil"/>
              <w:bottom w:val="single" w:sz="4" w:space="0" w:color="auto"/>
              <w:right w:val="single" w:sz="4" w:space="0" w:color="auto"/>
            </w:tcBorders>
            <w:shd w:val="clear" w:color="auto" w:fill="auto"/>
            <w:hideMark/>
          </w:tcPr>
          <w:p w14:paraId="4B5E31F3" w14:textId="12E8A3FA"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4</w:t>
            </w:r>
            <w:r w:rsidR="00F32CBF" w:rsidRPr="00A962FB">
              <w:rPr>
                <w:rFonts w:ascii="Arial" w:hAnsi="Arial" w:cs="Arial"/>
                <w:sz w:val="20"/>
                <w:szCs w:val="20"/>
                <w:lang w:eastAsia="en-NZ"/>
              </w:rPr>
              <w:t>.1</w:t>
            </w:r>
          </w:p>
        </w:tc>
        <w:tc>
          <w:tcPr>
            <w:tcW w:w="1276" w:type="dxa"/>
            <w:tcBorders>
              <w:top w:val="nil"/>
              <w:left w:val="nil"/>
              <w:bottom w:val="single" w:sz="4" w:space="0" w:color="auto"/>
              <w:right w:val="single" w:sz="4" w:space="0" w:color="auto"/>
            </w:tcBorders>
            <w:shd w:val="clear" w:color="auto" w:fill="auto"/>
            <w:hideMark/>
          </w:tcPr>
          <w:p w14:paraId="77AF0DE4" w14:textId="0F4ED5A0"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2</w:t>
            </w:r>
            <w:r w:rsidR="00B42F52" w:rsidRPr="00A962FB">
              <w:rPr>
                <w:rFonts w:ascii="Arial" w:hAnsi="Arial" w:cs="Arial"/>
                <w:sz w:val="20"/>
                <w:szCs w:val="20"/>
                <w:lang w:eastAsia="en-NZ"/>
              </w:rPr>
              <w:t>.9</w:t>
            </w:r>
            <w:r w:rsidR="00800F74" w:rsidRPr="00A962FB">
              <w:rPr>
                <w:rFonts w:ascii="Arial" w:hAnsi="Arial" w:cs="Arial"/>
                <w:sz w:val="20"/>
                <w:szCs w:val="20"/>
                <w:lang w:eastAsia="en-NZ"/>
              </w:rPr>
              <w:t xml:space="preserve"> to</w:t>
            </w:r>
            <w:r w:rsidR="00B42F52" w:rsidRPr="00A962FB">
              <w:rPr>
                <w:rFonts w:ascii="Arial" w:hAnsi="Arial" w:cs="Arial"/>
                <w:sz w:val="20"/>
                <w:szCs w:val="20"/>
                <w:lang w:eastAsia="en-NZ"/>
              </w:rPr>
              <w:t xml:space="preserve"> 5</w:t>
            </w:r>
            <w:r w:rsidR="00577BBE" w:rsidRPr="00A962FB">
              <w:rPr>
                <w:rFonts w:ascii="Arial" w:hAnsi="Arial" w:cs="Arial"/>
                <w:sz w:val="20"/>
                <w:szCs w:val="20"/>
                <w:lang w:eastAsia="en-NZ"/>
              </w:rPr>
              <w:t>.</w:t>
            </w:r>
            <w:r w:rsidR="00B42F52" w:rsidRPr="00A962FB">
              <w:rPr>
                <w:rFonts w:ascii="Arial" w:hAnsi="Arial" w:cs="Arial"/>
                <w:sz w:val="20"/>
                <w:szCs w:val="20"/>
                <w:lang w:eastAsia="en-NZ"/>
              </w:rPr>
              <w:t>3</w:t>
            </w:r>
          </w:p>
        </w:tc>
        <w:tc>
          <w:tcPr>
            <w:tcW w:w="1417" w:type="dxa"/>
            <w:tcBorders>
              <w:top w:val="nil"/>
              <w:left w:val="nil"/>
              <w:bottom w:val="single" w:sz="4" w:space="0" w:color="auto"/>
              <w:right w:val="single" w:sz="4" w:space="0" w:color="auto"/>
            </w:tcBorders>
            <w:shd w:val="clear" w:color="auto" w:fill="auto"/>
            <w:hideMark/>
          </w:tcPr>
          <w:p w14:paraId="11B4E322" w14:textId="6DB8448C"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2</w:t>
            </w:r>
            <w:r w:rsidR="00AA0906" w:rsidRPr="00A962FB">
              <w:rPr>
                <w:rFonts w:ascii="Arial" w:hAnsi="Arial" w:cs="Arial"/>
                <w:sz w:val="20"/>
                <w:szCs w:val="20"/>
                <w:lang w:eastAsia="en-NZ"/>
              </w:rPr>
              <w:t>.6</w:t>
            </w:r>
          </w:p>
        </w:tc>
        <w:tc>
          <w:tcPr>
            <w:tcW w:w="1276" w:type="dxa"/>
            <w:tcBorders>
              <w:top w:val="nil"/>
              <w:left w:val="nil"/>
              <w:bottom w:val="single" w:sz="4" w:space="0" w:color="auto"/>
              <w:right w:val="single" w:sz="4" w:space="0" w:color="auto"/>
            </w:tcBorders>
            <w:shd w:val="clear" w:color="auto" w:fill="auto"/>
            <w:hideMark/>
          </w:tcPr>
          <w:p w14:paraId="637A5A34" w14:textId="4B8E8EEC"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w:t>
            </w:r>
            <w:r w:rsidR="00555389" w:rsidRPr="00A962FB">
              <w:rPr>
                <w:rFonts w:ascii="Arial" w:hAnsi="Arial" w:cs="Arial"/>
                <w:sz w:val="20"/>
                <w:szCs w:val="20"/>
                <w:lang w:eastAsia="en-NZ"/>
              </w:rPr>
              <w:t>.</w:t>
            </w:r>
            <w:r w:rsidRPr="00A962FB">
              <w:rPr>
                <w:rFonts w:ascii="Arial" w:hAnsi="Arial" w:cs="Arial"/>
                <w:sz w:val="20"/>
                <w:szCs w:val="20"/>
                <w:lang w:eastAsia="en-NZ"/>
              </w:rPr>
              <w:t>3</w:t>
            </w:r>
            <w:r w:rsidR="00555389" w:rsidRPr="00A962FB">
              <w:rPr>
                <w:rFonts w:ascii="Arial" w:hAnsi="Arial" w:cs="Arial"/>
                <w:sz w:val="20"/>
                <w:szCs w:val="20"/>
                <w:lang w:eastAsia="en-NZ"/>
              </w:rPr>
              <w:t xml:space="preserve"> to </w:t>
            </w:r>
            <w:r w:rsidRPr="00A962FB">
              <w:rPr>
                <w:rFonts w:ascii="Arial" w:hAnsi="Arial" w:cs="Arial"/>
                <w:sz w:val="20"/>
                <w:szCs w:val="20"/>
                <w:lang w:eastAsia="en-NZ"/>
              </w:rPr>
              <w:t>4.9</w:t>
            </w:r>
          </w:p>
        </w:tc>
        <w:tc>
          <w:tcPr>
            <w:tcW w:w="1134" w:type="dxa"/>
            <w:tcBorders>
              <w:top w:val="nil"/>
              <w:left w:val="nil"/>
              <w:bottom w:val="single" w:sz="4" w:space="0" w:color="auto"/>
              <w:right w:val="single" w:sz="4" w:space="0" w:color="auto"/>
            </w:tcBorders>
            <w:shd w:val="clear" w:color="auto" w:fill="auto"/>
            <w:hideMark/>
          </w:tcPr>
          <w:p w14:paraId="67E36856" w14:textId="4EF0DB5C" w:rsidR="00DE76B6" w:rsidRPr="00DE76B6" w:rsidRDefault="002620DA" w:rsidP="00DE76B6">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3.5</w:t>
            </w:r>
          </w:p>
        </w:tc>
        <w:tc>
          <w:tcPr>
            <w:tcW w:w="1417" w:type="dxa"/>
            <w:tcBorders>
              <w:top w:val="nil"/>
              <w:left w:val="nil"/>
              <w:bottom w:val="single" w:sz="4" w:space="0" w:color="auto"/>
              <w:right w:val="single" w:sz="4" w:space="0" w:color="auto"/>
            </w:tcBorders>
            <w:shd w:val="clear" w:color="auto" w:fill="auto"/>
            <w:hideMark/>
          </w:tcPr>
          <w:p w14:paraId="1A269737" w14:textId="01078CB0"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2</w:t>
            </w:r>
            <w:r w:rsidR="003D36AA" w:rsidRPr="001F4792">
              <w:rPr>
                <w:rFonts w:ascii="Arial" w:hAnsi="Arial" w:cs="Arial"/>
                <w:sz w:val="20"/>
                <w:szCs w:val="20"/>
                <w:lang w:eastAsia="en-NZ"/>
              </w:rPr>
              <w:t>.</w:t>
            </w:r>
            <w:r w:rsidRPr="00DE76B6">
              <w:rPr>
                <w:rFonts w:ascii="Arial" w:hAnsi="Arial" w:cs="Arial"/>
                <w:sz w:val="20"/>
                <w:szCs w:val="20"/>
                <w:lang w:eastAsia="en-NZ"/>
              </w:rPr>
              <w:t>4</w:t>
            </w:r>
            <w:r w:rsidR="00637162" w:rsidRPr="001F4792">
              <w:rPr>
                <w:rFonts w:ascii="Arial" w:hAnsi="Arial" w:cs="Arial"/>
                <w:sz w:val="20"/>
                <w:szCs w:val="20"/>
                <w:lang w:eastAsia="en-NZ"/>
              </w:rPr>
              <w:t xml:space="preserve"> to </w:t>
            </w:r>
            <w:r w:rsidRPr="00DE76B6">
              <w:rPr>
                <w:rFonts w:ascii="Arial" w:hAnsi="Arial" w:cs="Arial"/>
                <w:sz w:val="20"/>
                <w:szCs w:val="20"/>
                <w:lang w:eastAsia="en-NZ"/>
              </w:rPr>
              <w:t>4</w:t>
            </w:r>
            <w:r w:rsidR="00800F74" w:rsidRPr="001F4792">
              <w:rPr>
                <w:rFonts w:ascii="Arial" w:hAnsi="Arial" w:cs="Arial"/>
                <w:sz w:val="20"/>
                <w:szCs w:val="20"/>
                <w:lang w:eastAsia="en-NZ"/>
              </w:rPr>
              <w:t>,6</w:t>
            </w:r>
          </w:p>
        </w:tc>
      </w:tr>
      <w:tr w:rsidR="00F550C4" w:rsidRPr="001F4792" w14:paraId="6C6012FA"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408EA4E7" w14:textId="3E8D18BB" w:rsidR="00DE76B6" w:rsidRPr="00DE76B6" w:rsidRDefault="00447A8E"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Deaths</w:t>
            </w:r>
          </w:p>
        </w:tc>
        <w:tc>
          <w:tcPr>
            <w:tcW w:w="992" w:type="dxa"/>
            <w:tcBorders>
              <w:top w:val="nil"/>
              <w:left w:val="nil"/>
              <w:bottom w:val="single" w:sz="4" w:space="0" w:color="auto"/>
              <w:right w:val="single" w:sz="4" w:space="0" w:color="auto"/>
            </w:tcBorders>
            <w:shd w:val="clear" w:color="auto" w:fill="auto"/>
            <w:hideMark/>
          </w:tcPr>
          <w:p w14:paraId="3B590E15" w14:textId="3E3FBD21"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4</w:t>
            </w:r>
            <w:r w:rsidR="008C61A3" w:rsidRPr="00A962FB">
              <w:rPr>
                <w:rFonts w:ascii="Arial" w:hAnsi="Arial" w:cs="Arial"/>
                <w:sz w:val="20"/>
                <w:szCs w:val="20"/>
                <w:lang w:eastAsia="en-NZ"/>
              </w:rPr>
              <w:t>.6</w:t>
            </w:r>
          </w:p>
        </w:tc>
        <w:tc>
          <w:tcPr>
            <w:tcW w:w="1276" w:type="dxa"/>
            <w:tcBorders>
              <w:top w:val="nil"/>
              <w:left w:val="nil"/>
              <w:bottom w:val="single" w:sz="4" w:space="0" w:color="auto"/>
              <w:right w:val="single" w:sz="4" w:space="0" w:color="auto"/>
            </w:tcBorders>
            <w:shd w:val="clear" w:color="auto" w:fill="auto"/>
            <w:hideMark/>
          </w:tcPr>
          <w:p w14:paraId="627DFF23" w14:textId="464FFEB6"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4.0</w:t>
            </w:r>
            <w:r w:rsidR="00887F72" w:rsidRPr="00A962FB">
              <w:rPr>
                <w:rFonts w:ascii="Arial" w:hAnsi="Arial" w:cs="Arial"/>
                <w:sz w:val="20"/>
                <w:szCs w:val="20"/>
                <w:lang w:eastAsia="en-NZ"/>
              </w:rPr>
              <w:t xml:space="preserve"> to</w:t>
            </w:r>
            <w:r w:rsidR="00070FA1" w:rsidRPr="00A962FB">
              <w:rPr>
                <w:rFonts w:ascii="Arial" w:hAnsi="Arial" w:cs="Arial"/>
                <w:sz w:val="20"/>
                <w:szCs w:val="20"/>
                <w:lang w:eastAsia="en-NZ"/>
              </w:rPr>
              <w:t xml:space="preserve"> </w:t>
            </w:r>
            <w:r w:rsidRPr="00A962FB">
              <w:rPr>
                <w:rFonts w:ascii="Arial" w:hAnsi="Arial" w:cs="Arial"/>
                <w:sz w:val="20"/>
                <w:szCs w:val="20"/>
                <w:lang w:eastAsia="en-NZ"/>
              </w:rPr>
              <w:t>5</w:t>
            </w:r>
            <w:r w:rsidR="004F26D7" w:rsidRPr="00A962FB">
              <w:rPr>
                <w:rFonts w:ascii="Arial" w:hAnsi="Arial" w:cs="Arial"/>
                <w:sz w:val="20"/>
                <w:szCs w:val="20"/>
                <w:lang w:eastAsia="en-NZ"/>
              </w:rPr>
              <w:t>.</w:t>
            </w:r>
            <w:r w:rsidRPr="00A962FB">
              <w:rPr>
                <w:rFonts w:ascii="Arial" w:hAnsi="Arial" w:cs="Arial"/>
                <w:sz w:val="20"/>
                <w:szCs w:val="20"/>
                <w:lang w:eastAsia="en-NZ"/>
              </w:rPr>
              <w:t>2</w:t>
            </w:r>
          </w:p>
        </w:tc>
        <w:tc>
          <w:tcPr>
            <w:tcW w:w="1417" w:type="dxa"/>
            <w:tcBorders>
              <w:top w:val="nil"/>
              <w:left w:val="nil"/>
              <w:bottom w:val="single" w:sz="4" w:space="0" w:color="auto"/>
              <w:right w:val="single" w:sz="4" w:space="0" w:color="auto"/>
            </w:tcBorders>
            <w:shd w:val="clear" w:color="auto" w:fill="auto"/>
            <w:hideMark/>
          </w:tcPr>
          <w:p w14:paraId="16B1D4CF" w14:textId="77777777"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3.0</w:t>
            </w:r>
          </w:p>
        </w:tc>
        <w:tc>
          <w:tcPr>
            <w:tcW w:w="1276" w:type="dxa"/>
            <w:tcBorders>
              <w:top w:val="nil"/>
              <w:left w:val="nil"/>
              <w:bottom w:val="single" w:sz="4" w:space="0" w:color="auto"/>
              <w:right w:val="single" w:sz="4" w:space="0" w:color="auto"/>
            </w:tcBorders>
            <w:shd w:val="clear" w:color="auto" w:fill="auto"/>
            <w:hideMark/>
          </w:tcPr>
          <w:p w14:paraId="3F3DBCAD" w14:textId="4C0BB54E" w:rsidR="00DE76B6" w:rsidRPr="00A962FB" w:rsidRDefault="000D3C8C"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-0.5</w:t>
            </w:r>
            <w:r w:rsidR="00DE76B6" w:rsidRPr="00A962FB">
              <w:rPr>
                <w:rFonts w:ascii="Arial" w:hAnsi="Arial" w:cs="Arial"/>
                <w:sz w:val="20"/>
                <w:szCs w:val="20"/>
                <w:lang w:eastAsia="en-NZ"/>
              </w:rPr>
              <w:t xml:space="preserve"> </w:t>
            </w:r>
            <w:r w:rsidR="00555389" w:rsidRPr="00A962FB">
              <w:rPr>
                <w:rFonts w:ascii="Arial" w:hAnsi="Arial" w:cs="Arial"/>
                <w:sz w:val="20"/>
                <w:szCs w:val="20"/>
                <w:lang w:eastAsia="en-NZ"/>
              </w:rPr>
              <w:t>t</w:t>
            </w:r>
            <w:r w:rsidR="003F7DD9" w:rsidRPr="00A962FB">
              <w:rPr>
                <w:rFonts w:ascii="Arial" w:hAnsi="Arial" w:cs="Arial"/>
                <w:sz w:val="20"/>
                <w:szCs w:val="20"/>
                <w:lang w:eastAsia="en-NZ"/>
              </w:rPr>
              <w:t xml:space="preserve">o </w:t>
            </w:r>
            <w:r w:rsidR="00DE76B6" w:rsidRPr="00A962FB">
              <w:rPr>
                <w:rFonts w:ascii="Arial" w:hAnsi="Arial" w:cs="Arial"/>
                <w:sz w:val="20"/>
                <w:szCs w:val="20"/>
                <w:lang w:eastAsia="en-NZ"/>
              </w:rPr>
              <w:t>6.5</w:t>
            </w:r>
          </w:p>
        </w:tc>
        <w:tc>
          <w:tcPr>
            <w:tcW w:w="1134" w:type="dxa"/>
            <w:tcBorders>
              <w:top w:val="nil"/>
              <w:left w:val="nil"/>
              <w:bottom w:val="single" w:sz="4" w:space="0" w:color="auto"/>
              <w:right w:val="single" w:sz="4" w:space="0" w:color="auto"/>
            </w:tcBorders>
            <w:shd w:val="clear" w:color="auto" w:fill="auto"/>
            <w:hideMark/>
          </w:tcPr>
          <w:p w14:paraId="3E7C0A85" w14:textId="7A4DC8EB"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4.</w:t>
            </w:r>
            <w:r w:rsidR="002620DA" w:rsidRPr="001F4792">
              <w:rPr>
                <w:rFonts w:ascii="Arial" w:hAnsi="Arial" w:cs="Arial"/>
                <w:sz w:val="20"/>
                <w:szCs w:val="20"/>
                <w:lang w:eastAsia="en-NZ"/>
              </w:rPr>
              <w:t>3</w:t>
            </w:r>
          </w:p>
        </w:tc>
        <w:tc>
          <w:tcPr>
            <w:tcW w:w="1417" w:type="dxa"/>
            <w:tcBorders>
              <w:top w:val="nil"/>
              <w:left w:val="nil"/>
              <w:bottom w:val="single" w:sz="4" w:space="0" w:color="auto"/>
              <w:right w:val="single" w:sz="4" w:space="0" w:color="auto"/>
            </w:tcBorders>
            <w:shd w:val="clear" w:color="auto" w:fill="auto"/>
            <w:hideMark/>
          </w:tcPr>
          <w:p w14:paraId="37AC69B5" w14:textId="74325AC9"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3</w:t>
            </w:r>
            <w:r w:rsidR="003D36AA" w:rsidRPr="001F4792">
              <w:rPr>
                <w:rFonts w:ascii="Arial" w:hAnsi="Arial" w:cs="Arial"/>
                <w:sz w:val="20"/>
                <w:szCs w:val="20"/>
                <w:lang w:eastAsia="en-NZ"/>
              </w:rPr>
              <w:t>.7</w:t>
            </w:r>
            <w:r w:rsidR="00694DB7" w:rsidRPr="001F4792">
              <w:rPr>
                <w:rFonts w:ascii="Arial" w:hAnsi="Arial" w:cs="Arial"/>
                <w:sz w:val="20"/>
                <w:szCs w:val="20"/>
                <w:lang w:eastAsia="en-NZ"/>
              </w:rPr>
              <w:t xml:space="preserve"> </w:t>
            </w:r>
            <w:r w:rsidR="00637162" w:rsidRPr="001F4792">
              <w:rPr>
                <w:rFonts w:ascii="Arial" w:hAnsi="Arial" w:cs="Arial"/>
                <w:sz w:val="20"/>
                <w:szCs w:val="20"/>
                <w:lang w:eastAsia="en-NZ"/>
              </w:rPr>
              <w:t>to</w:t>
            </w:r>
            <w:r w:rsidR="00694DB7" w:rsidRPr="001F4792">
              <w:rPr>
                <w:rFonts w:ascii="Arial" w:hAnsi="Arial" w:cs="Arial"/>
                <w:sz w:val="20"/>
                <w:szCs w:val="20"/>
                <w:lang w:eastAsia="en-NZ"/>
              </w:rPr>
              <w:t xml:space="preserve"> </w:t>
            </w:r>
            <w:r w:rsidRPr="00DE76B6">
              <w:rPr>
                <w:rFonts w:ascii="Arial" w:hAnsi="Arial" w:cs="Arial"/>
                <w:sz w:val="20"/>
                <w:szCs w:val="20"/>
                <w:lang w:eastAsia="en-NZ"/>
              </w:rPr>
              <w:t>4.9</w:t>
            </w:r>
          </w:p>
        </w:tc>
      </w:tr>
      <w:tr w:rsidR="00F550C4" w:rsidRPr="001F4792" w14:paraId="75FBDF82"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3CC4F2F0" w14:textId="2CF04D56" w:rsidR="00DE76B6" w:rsidRPr="00DE76B6" w:rsidRDefault="00447A8E"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Serious injury crash</w:t>
            </w:r>
          </w:p>
        </w:tc>
        <w:tc>
          <w:tcPr>
            <w:tcW w:w="992" w:type="dxa"/>
            <w:tcBorders>
              <w:top w:val="nil"/>
              <w:left w:val="nil"/>
              <w:bottom w:val="single" w:sz="4" w:space="0" w:color="auto"/>
              <w:right w:val="single" w:sz="4" w:space="0" w:color="auto"/>
            </w:tcBorders>
            <w:shd w:val="clear" w:color="auto" w:fill="auto"/>
            <w:hideMark/>
          </w:tcPr>
          <w:p w14:paraId="6AA8AD3D" w14:textId="0EA46502"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2</w:t>
            </w:r>
            <w:r w:rsidR="008C61A3" w:rsidRPr="00A962FB">
              <w:rPr>
                <w:rFonts w:ascii="Arial" w:hAnsi="Arial" w:cs="Arial"/>
                <w:sz w:val="20"/>
                <w:szCs w:val="20"/>
                <w:lang w:eastAsia="en-NZ"/>
              </w:rPr>
              <w:t>.6</w:t>
            </w:r>
          </w:p>
        </w:tc>
        <w:tc>
          <w:tcPr>
            <w:tcW w:w="1276" w:type="dxa"/>
            <w:tcBorders>
              <w:top w:val="nil"/>
              <w:left w:val="nil"/>
              <w:bottom w:val="single" w:sz="4" w:space="0" w:color="auto"/>
              <w:right w:val="single" w:sz="4" w:space="0" w:color="auto"/>
            </w:tcBorders>
            <w:shd w:val="clear" w:color="auto" w:fill="auto"/>
            <w:hideMark/>
          </w:tcPr>
          <w:p w14:paraId="640AE502" w14:textId="24B2DDA8" w:rsidR="00DE76B6" w:rsidRPr="00A962FB" w:rsidRDefault="005F6AAB"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w:t>
            </w:r>
            <w:r w:rsidR="00DE76B6" w:rsidRPr="00A962FB">
              <w:rPr>
                <w:rFonts w:ascii="Arial" w:hAnsi="Arial" w:cs="Arial"/>
                <w:sz w:val="20"/>
                <w:szCs w:val="20"/>
                <w:lang w:eastAsia="en-NZ"/>
              </w:rPr>
              <w:t>2</w:t>
            </w:r>
            <w:r w:rsidRPr="00A962FB">
              <w:rPr>
                <w:rFonts w:ascii="Arial" w:hAnsi="Arial" w:cs="Arial"/>
                <w:sz w:val="20"/>
                <w:szCs w:val="20"/>
                <w:lang w:eastAsia="en-NZ"/>
              </w:rPr>
              <w:t>.</w:t>
            </w:r>
            <w:r w:rsidR="00F23E64" w:rsidRPr="00A962FB">
              <w:rPr>
                <w:rFonts w:ascii="Arial" w:hAnsi="Arial" w:cs="Arial"/>
                <w:sz w:val="20"/>
                <w:szCs w:val="20"/>
                <w:lang w:eastAsia="en-NZ"/>
              </w:rPr>
              <w:t>7</w:t>
            </w:r>
            <w:r w:rsidR="00F622F0" w:rsidRPr="00A962FB">
              <w:rPr>
                <w:rFonts w:ascii="Arial" w:hAnsi="Arial" w:cs="Arial"/>
                <w:sz w:val="20"/>
                <w:szCs w:val="20"/>
                <w:lang w:eastAsia="en-NZ"/>
              </w:rPr>
              <w:t xml:space="preserve"> </w:t>
            </w:r>
            <w:r w:rsidR="00887F72" w:rsidRPr="00A962FB">
              <w:rPr>
                <w:rFonts w:ascii="Arial" w:hAnsi="Arial" w:cs="Arial"/>
                <w:sz w:val="20"/>
                <w:szCs w:val="20"/>
                <w:lang w:eastAsia="en-NZ"/>
              </w:rPr>
              <w:t xml:space="preserve">to </w:t>
            </w:r>
            <w:r w:rsidR="00EB7D62" w:rsidRPr="00A962FB">
              <w:rPr>
                <w:rFonts w:ascii="Arial" w:hAnsi="Arial" w:cs="Arial"/>
                <w:sz w:val="20"/>
                <w:szCs w:val="20"/>
                <w:lang w:eastAsia="en-NZ"/>
              </w:rPr>
              <w:t>7</w:t>
            </w:r>
            <w:r w:rsidRPr="00A962FB">
              <w:rPr>
                <w:rFonts w:ascii="Arial" w:hAnsi="Arial" w:cs="Arial"/>
                <w:sz w:val="20"/>
                <w:szCs w:val="20"/>
                <w:lang w:eastAsia="en-NZ"/>
              </w:rPr>
              <w:t>.9</w:t>
            </w:r>
          </w:p>
        </w:tc>
        <w:tc>
          <w:tcPr>
            <w:tcW w:w="1417" w:type="dxa"/>
            <w:tcBorders>
              <w:top w:val="nil"/>
              <w:left w:val="nil"/>
              <w:bottom w:val="single" w:sz="4" w:space="0" w:color="auto"/>
              <w:right w:val="single" w:sz="4" w:space="0" w:color="auto"/>
            </w:tcBorders>
            <w:shd w:val="clear" w:color="auto" w:fill="auto"/>
            <w:hideMark/>
          </w:tcPr>
          <w:p w14:paraId="1100747E" w14:textId="512AB1E9"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w:t>
            </w:r>
            <w:r w:rsidR="00941637" w:rsidRPr="00A962FB">
              <w:rPr>
                <w:rFonts w:ascii="Arial" w:hAnsi="Arial" w:cs="Arial"/>
                <w:sz w:val="20"/>
                <w:szCs w:val="20"/>
                <w:lang w:eastAsia="en-NZ"/>
              </w:rPr>
              <w:t>.</w:t>
            </w:r>
            <w:r w:rsidRPr="00A962FB">
              <w:rPr>
                <w:rFonts w:ascii="Arial" w:hAnsi="Arial" w:cs="Arial"/>
                <w:sz w:val="20"/>
                <w:szCs w:val="20"/>
                <w:lang w:eastAsia="en-NZ"/>
              </w:rPr>
              <w:t>5</w:t>
            </w:r>
          </w:p>
        </w:tc>
        <w:tc>
          <w:tcPr>
            <w:tcW w:w="1276" w:type="dxa"/>
            <w:tcBorders>
              <w:top w:val="nil"/>
              <w:left w:val="nil"/>
              <w:bottom w:val="single" w:sz="4" w:space="0" w:color="auto"/>
              <w:right w:val="single" w:sz="4" w:space="0" w:color="auto"/>
            </w:tcBorders>
            <w:shd w:val="clear" w:color="auto" w:fill="auto"/>
            <w:hideMark/>
          </w:tcPr>
          <w:p w14:paraId="5981B56D" w14:textId="38D21063" w:rsidR="00DE76B6" w:rsidRPr="00A962FB" w:rsidRDefault="00CF7467"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0.9</w:t>
            </w:r>
            <w:r w:rsidR="003F7DD9" w:rsidRPr="00A962FB">
              <w:rPr>
                <w:rFonts w:ascii="Arial" w:hAnsi="Arial" w:cs="Arial"/>
                <w:sz w:val="20"/>
                <w:szCs w:val="20"/>
                <w:lang w:eastAsia="en-NZ"/>
              </w:rPr>
              <w:t xml:space="preserve"> to </w:t>
            </w:r>
            <w:r w:rsidR="00427895" w:rsidRPr="00A962FB">
              <w:rPr>
                <w:rFonts w:ascii="Arial" w:hAnsi="Arial" w:cs="Arial"/>
                <w:sz w:val="20"/>
                <w:szCs w:val="20"/>
                <w:lang w:eastAsia="en-NZ"/>
              </w:rPr>
              <w:t>2.1</w:t>
            </w:r>
          </w:p>
        </w:tc>
        <w:tc>
          <w:tcPr>
            <w:tcW w:w="1134" w:type="dxa"/>
            <w:tcBorders>
              <w:top w:val="nil"/>
              <w:left w:val="nil"/>
              <w:bottom w:val="single" w:sz="4" w:space="0" w:color="auto"/>
              <w:right w:val="single" w:sz="4" w:space="0" w:color="auto"/>
            </w:tcBorders>
            <w:shd w:val="clear" w:color="auto" w:fill="auto"/>
            <w:hideMark/>
          </w:tcPr>
          <w:p w14:paraId="601A0484" w14:textId="091C4AEA"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2</w:t>
            </w:r>
            <w:r w:rsidR="002620DA" w:rsidRPr="001F4792">
              <w:rPr>
                <w:rFonts w:ascii="Arial" w:hAnsi="Arial" w:cs="Arial"/>
                <w:sz w:val="20"/>
                <w:szCs w:val="20"/>
                <w:lang w:eastAsia="en-NZ"/>
              </w:rPr>
              <w:t>.</w:t>
            </w:r>
            <w:r w:rsidRPr="00DE76B6">
              <w:rPr>
                <w:rFonts w:ascii="Arial" w:hAnsi="Arial" w:cs="Arial"/>
                <w:sz w:val="20"/>
                <w:szCs w:val="20"/>
                <w:lang w:eastAsia="en-NZ"/>
              </w:rPr>
              <w:t>0</w:t>
            </w:r>
          </w:p>
        </w:tc>
        <w:tc>
          <w:tcPr>
            <w:tcW w:w="1417" w:type="dxa"/>
            <w:tcBorders>
              <w:top w:val="nil"/>
              <w:left w:val="nil"/>
              <w:bottom w:val="single" w:sz="4" w:space="0" w:color="auto"/>
              <w:right w:val="single" w:sz="4" w:space="0" w:color="auto"/>
            </w:tcBorders>
            <w:shd w:val="clear" w:color="auto" w:fill="auto"/>
            <w:hideMark/>
          </w:tcPr>
          <w:p w14:paraId="612C27B3" w14:textId="53B18AA4"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1</w:t>
            </w:r>
            <w:r w:rsidR="003D36AA" w:rsidRPr="001F4792">
              <w:rPr>
                <w:rFonts w:ascii="Arial" w:hAnsi="Arial" w:cs="Arial"/>
                <w:sz w:val="20"/>
                <w:szCs w:val="20"/>
                <w:lang w:eastAsia="en-NZ"/>
              </w:rPr>
              <w:t>.</w:t>
            </w:r>
            <w:r w:rsidR="00FF1620" w:rsidRPr="001F4792">
              <w:rPr>
                <w:rFonts w:ascii="Arial" w:hAnsi="Arial" w:cs="Arial"/>
                <w:sz w:val="20"/>
                <w:szCs w:val="20"/>
                <w:lang w:eastAsia="en-NZ"/>
              </w:rPr>
              <w:t>4</w:t>
            </w:r>
            <w:r w:rsidR="00F73C9A" w:rsidRPr="001F4792">
              <w:rPr>
                <w:rFonts w:ascii="Arial" w:hAnsi="Arial" w:cs="Arial"/>
                <w:sz w:val="20"/>
                <w:szCs w:val="20"/>
                <w:lang w:eastAsia="en-NZ"/>
              </w:rPr>
              <w:t xml:space="preserve"> to </w:t>
            </w:r>
            <w:r w:rsidR="00FF1620" w:rsidRPr="001F4792">
              <w:rPr>
                <w:rFonts w:ascii="Arial" w:hAnsi="Arial" w:cs="Arial"/>
                <w:sz w:val="20"/>
                <w:szCs w:val="20"/>
                <w:lang w:eastAsia="en-NZ"/>
              </w:rPr>
              <w:t>2.6</w:t>
            </w:r>
          </w:p>
        </w:tc>
      </w:tr>
      <w:tr w:rsidR="00F550C4" w:rsidRPr="001F4792" w14:paraId="42C5464A"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5ABA6421" w14:textId="57E9152B" w:rsidR="00DE76B6" w:rsidRPr="00DE76B6" w:rsidRDefault="006F580C"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 xml:space="preserve">Serious injuries </w:t>
            </w:r>
          </w:p>
        </w:tc>
        <w:tc>
          <w:tcPr>
            <w:tcW w:w="992" w:type="dxa"/>
            <w:tcBorders>
              <w:top w:val="nil"/>
              <w:left w:val="nil"/>
              <w:bottom w:val="single" w:sz="4" w:space="0" w:color="auto"/>
              <w:right w:val="single" w:sz="4" w:space="0" w:color="auto"/>
            </w:tcBorders>
            <w:shd w:val="clear" w:color="auto" w:fill="auto"/>
            <w:hideMark/>
          </w:tcPr>
          <w:p w14:paraId="3BA02107" w14:textId="5C3D009A" w:rsidR="00DE76B6" w:rsidRPr="00A962FB" w:rsidRDefault="00A65B37"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3</w:t>
            </w:r>
            <w:r w:rsidR="008C61A3" w:rsidRPr="00A962FB">
              <w:rPr>
                <w:rFonts w:ascii="Arial" w:hAnsi="Arial" w:cs="Arial"/>
                <w:sz w:val="20"/>
                <w:szCs w:val="20"/>
                <w:lang w:eastAsia="en-NZ"/>
              </w:rPr>
              <w:t>.5</w:t>
            </w:r>
          </w:p>
        </w:tc>
        <w:tc>
          <w:tcPr>
            <w:tcW w:w="1276" w:type="dxa"/>
            <w:tcBorders>
              <w:top w:val="nil"/>
              <w:left w:val="nil"/>
              <w:bottom w:val="single" w:sz="4" w:space="0" w:color="auto"/>
              <w:right w:val="single" w:sz="4" w:space="0" w:color="auto"/>
            </w:tcBorders>
            <w:shd w:val="clear" w:color="auto" w:fill="auto"/>
            <w:hideMark/>
          </w:tcPr>
          <w:p w14:paraId="091FD79F" w14:textId="3D162758" w:rsidR="00DE76B6" w:rsidRPr="00A962FB" w:rsidRDefault="00341A3C"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0.5</w:t>
            </w:r>
            <w:r w:rsidR="00EB7D62" w:rsidRPr="00A962FB">
              <w:rPr>
                <w:rFonts w:ascii="Arial" w:hAnsi="Arial" w:cs="Arial"/>
                <w:sz w:val="20"/>
                <w:szCs w:val="20"/>
                <w:lang w:eastAsia="en-NZ"/>
              </w:rPr>
              <w:t xml:space="preserve"> to</w:t>
            </w:r>
            <w:r w:rsidR="00716C89" w:rsidRPr="00A962FB">
              <w:rPr>
                <w:rFonts w:ascii="Arial" w:hAnsi="Arial" w:cs="Arial"/>
                <w:sz w:val="20"/>
                <w:szCs w:val="20"/>
                <w:lang w:eastAsia="en-NZ"/>
              </w:rPr>
              <w:t xml:space="preserve"> </w:t>
            </w:r>
            <w:r w:rsidR="00DE76B6" w:rsidRPr="00A962FB">
              <w:rPr>
                <w:rFonts w:ascii="Arial" w:hAnsi="Arial" w:cs="Arial"/>
                <w:sz w:val="20"/>
                <w:szCs w:val="20"/>
                <w:lang w:eastAsia="en-NZ"/>
              </w:rPr>
              <w:t>5.5</w:t>
            </w:r>
          </w:p>
        </w:tc>
        <w:tc>
          <w:tcPr>
            <w:tcW w:w="1417" w:type="dxa"/>
            <w:tcBorders>
              <w:top w:val="nil"/>
              <w:left w:val="nil"/>
              <w:bottom w:val="single" w:sz="4" w:space="0" w:color="auto"/>
              <w:right w:val="single" w:sz="4" w:space="0" w:color="auto"/>
            </w:tcBorders>
            <w:shd w:val="clear" w:color="auto" w:fill="auto"/>
            <w:hideMark/>
          </w:tcPr>
          <w:p w14:paraId="259FAC94" w14:textId="77777777"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2.0</w:t>
            </w:r>
          </w:p>
        </w:tc>
        <w:tc>
          <w:tcPr>
            <w:tcW w:w="1276" w:type="dxa"/>
            <w:tcBorders>
              <w:top w:val="nil"/>
              <w:left w:val="nil"/>
              <w:bottom w:val="single" w:sz="4" w:space="0" w:color="auto"/>
              <w:right w:val="single" w:sz="4" w:space="0" w:color="auto"/>
            </w:tcBorders>
            <w:shd w:val="clear" w:color="auto" w:fill="auto"/>
            <w:hideMark/>
          </w:tcPr>
          <w:p w14:paraId="79AC7DFB" w14:textId="0ADE53E4" w:rsidR="00DE76B6" w:rsidRPr="00A962FB" w:rsidRDefault="00CF4AE7"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0.8</w:t>
            </w:r>
            <w:r w:rsidR="003F7DD9" w:rsidRPr="00A962FB">
              <w:rPr>
                <w:rFonts w:ascii="Arial" w:hAnsi="Arial" w:cs="Arial"/>
                <w:sz w:val="20"/>
                <w:szCs w:val="20"/>
                <w:lang w:eastAsia="en-NZ"/>
              </w:rPr>
              <w:t xml:space="preserve"> to</w:t>
            </w:r>
            <w:r w:rsidR="00637162" w:rsidRPr="00A962FB">
              <w:rPr>
                <w:rFonts w:ascii="Arial" w:hAnsi="Arial" w:cs="Arial"/>
                <w:sz w:val="20"/>
                <w:szCs w:val="20"/>
                <w:lang w:eastAsia="en-NZ"/>
              </w:rPr>
              <w:t xml:space="preserve"> </w:t>
            </w:r>
            <w:r w:rsidRPr="00A962FB">
              <w:rPr>
                <w:rFonts w:ascii="Arial" w:hAnsi="Arial" w:cs="Arial"/>
                <w:sz w:val="20"/>
                <w:szCs w:val="20"/>
                <w:lang w:eastAsia="en-NZ"/>
              </w:rPr>
              <w:t>3.2</w:t>
            </w:r>
          </w:p>
        </w:tc>
        <w:tc>
          <w:tcPr>
            <w:tcW w:w="1134" w:type="dxa"/>
            <w:tcBorders>
              <w:top w:val="nil"/>
              <w:left w:val="nil"/>
              <w:bottom w:val="single" w:sz="4" w:space="0" w:color="auto"/>
              <w:right w:val="single" w:sz="4" w:space="0" w:color="auto"/>
            </w:tcBorders>
            <w:shd w:val="clear" w:color="auto" w:fill="auto"/>
            <w:hideMark/>
          </w:tcPr>
          <w:p w14:paraId="696A0CAD" w14:textId="77777777"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3.0</w:t>
            </w:r>
          </w:p>
        </w:tc>
        <w:tc>
          <w:tcPr>
            <w:tcW w:w="1417" w:type="dxa"/>
            <w:tcBorders>
              <w:top w:val="nil"/>
              <w:left w:val="nil"/>
              <w:bottom w:val="single" w:sz="4" w:space="0" w:color="auto"/>
              <w:right w:val="single" w:sz="4" w:space="0" w:color="auto"/>
            </w:tcBorders>
            <w:shd w:val="clear" w:color="auto" w:fill="auto"/>
            <w:hideMark/>
          </w:tcPr>
          <w:p w14:paraId="24754ADA" w14:textId="549ED8FD"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2</w:t>
            </w:r>
            <w:r w:rsidR="00A93230" w:rsidRPr="001F4792">
              <w:rPr>
                <w:rFonts w:ascii="Arial" w:hAnsi="Arial" w:cs="Arial"/>
                <w:sz w:val="20"/>
                <w:szCs w:val="20"/>
                <w:lang w:eastAsia="en-NZ"/>
              </w:rPr>
              <w:t>.</w:t>
            </w:r>
            <w:r w:rsidRPr="00DE76B6">
              <w:rPr>
                <w:rFonts w:ascii="Arial" w:hAnsi="Arial" w:cs="Arial"/>
                <w:sz w:val="20"/>
                <w:szCs w:val="20"/>
                <w:lang w:eastAsia="en-NZ"/>
              </w:rPr>
              <w:t>0</w:t>
            </w:r>
            <w:r w:rsidR="00F73C9A" w:rsidRPr="001F4792">
              <w:rPr>
                <w:rFonts w:ascii="Arial" w:hAnsi="Arial" w:cs="Arial"/>
                <w:sz w:val="20"/>
                <w:szCs w:val="20"/>
                <w:lang w:eastAsia="en-NZ"/>
              </w:rPr>
              <w:t xml:space="preserve"> to </w:t>
            </w:r>
            <w:r w:rsidRPr="00DE76B6">
              <w:rPr>
                <w:rFonts w:ascii="Arial" w:hAnsi="Arial" w:cs="Arial"/>
                <w:sz w:val="20"/>
                <w:szCs w:val="20"/>
                <w:lang w:eastAsia="en-NZ"/>
              </w:rPr>
              <w:t>4.0</w:t>
            </w:r>
          </w:p>
        </w:tc>
      </w:tr>
      <w:tr w:rsidR="00F550C4" w:rsidRPr="001F4792" w14:paraId="3BF34D53"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25266E75" w14:textId="38830A04" w:rsidR="00DE76B6" w:rsidRPr="00DE76B6" w:rsidRDefault="00CB6087"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 xml:space="preserve">Minor injury </w:t>
            </w:r>
            <w:r w:rsidR="00033F5A" w:rsidRPr="001F4792">
              <w:rPr>
                <w:rFonts w:ascii="Arial" w:hAnsi="Arial" w:cs="Arial"/>
                <w:sz w:val="22"/>
                <w:szCs w:val="22"/>
                <w:lang w:eastAsia="en-NZ"/>
              </w:rPr>
              <w:t>crashes</w:t>
            </w:r>
          </w:p>
        </w:tc>
        <w:tc>
          <w:tcPr>
            <w:tcW w:w="992" w:type="dxa"/>
            <w:tcBorders>
              <w:top w:val="nil"/>
              <w:left w:val="nil"/>
              <w:bottom w:val="single" w:sz="4" w:space="0" w:color="auto"/>
              <w:right w:val="single" w:sz="4" w:space="0" w:color="auto"/>
            </w:tcBorders>
            <w:shd w:val="clear" w:color="auto" w:fill="auto"/>
            <w:hideMark/>
          </w:tcPr>
          <w:p w14:paraId="4E6855B8" w14:textId="78A688C0"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w:t>
            </w:r>
            <w:r w:rsidR="00A65B37" w:rsidRPr="00A962FB">
              <w:rPr>
                <w:rFonts w:ascii="Arial" w:hAnsi="Arial" w:cs="Arial"/>
                <w:sz w:val="20"/>
                <w:szCs w:val="20"/>
                <w:lang w:eastAsia="en-NZ"/>
              </w:rPr>
              <w:t>.1</w:t>
            </w:r>
          </w:p>
        </w:tc>
        <w:tc>
          <w:tcPr>
            <w:tcW w:w="1276" w:type="dxa"/>
            <w:tcBorders>
              <w:top w:val="nil"/>
              <w:left w:val="nil"/>
              <w:bottom w:val="single" w:sz="4" w:space="0" w:color="auto"/>
              <w:right w:val="single" w:sz="4" w:space="0" w:color="auto"/>
            </w:tcBorders>
            <w:shd w:val="clear" w:color="auto" w:fill="auto"/>
            <w:hideMark/>
          </w:tcPr>
          <w:p w14:paraId="13AD5E2C" w14:textId="7CEE3F4F"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0.0</w:t>
            </w:r>
            <w:r w:rsidR="00F622F0" w:rsidRPr="00A962FB">
              <w:rPr>
                <w:rFonts w:ascii="Arial" w:hAnsi="Arial" w:cs="Arial"/>
                <w:sz w:val="20"/>
                <w:szCs w:val="20"/>
                <w:lang w:eastAsia="en-NZ"/>
              </w:rPr>
              <w:t xml:space="preserve"> </w:t>
            </w:r>
            <w:r w:rsidR="00EB7D62" w:rsidRPr="00A962FB">
              <w:rPr>
                <w:rFonts w:ascii="Arial" w:hAnsi="Arial" w:cs="Arial"/>
                <w:sz w:val="20"/>
                <w:szCs w:val="20"/>
                <w:lang w:eastAsia="en-NZ"/>
              </w:rPr>
              <w:t>to</w:t>
            </w:r>
            <w:r w:rsidR="00240362" w:rsidRPr="00A962FB">
              <w:rPr>
                <w:rFonts w:ascii="Arial" w:hAnsi="Arial" w:cs="Arial"/>
                <w:sz w:val="20"/>
                <w:szCs w:val="20"/>
                <w:lang w:eastAsia="en-NZ"/>
              </w:rPr>
              <w:t xml:space="preserve"> </w:t>
            </w:r>
            <w:r w:rsidRPr="00A962FB">
              <w:rPr>
                <w:rFonts w:ascii="Arial" w:hAnsi="Arial" w:cs="Arial"/>
                <w:sz w:val="20"/>
                <w:szCs w:val="20"/>
                <w:lang w:eastAsia="en-NZ"/>
              </w:rPr>
              <w:t>2</w:t>
            </w:r>
            <w:r w:rsidR="00240362" w:rsidRPr="00A962FB">
              <w:rPr>
                <w:rFonts w:ascii="Arial" w:hAnsi="Arial" w:cs="Arial"/>
                <w:sz w:val="20"/>
                <w:szCs w:val="20"/>
                <w:lang w:eastAsia="en-NZ"/>
              </w:rPr>
              <w:t>,</w:t>
            </w:r>
            <w:r w:rsidRPr="00A962FB">
              <w:rPr>
                <w:rFonts w:ascii="Arial" w:hAnsi="Arial" w:cs="Arial"/>
                <w:sz w:val="20"/>
                <w:szCs w:val="20"/>
                <w:lang w:eastAsia="en-NZ"/>
              </w:rPr>
              <w:t>2</w:t>
            </w:r>
          </w:p>
        </w:tc>
        <w:tc>
          <w:tcPr>
            <w:tcW w:w="1417" w:type="dxa"/>
            <w:tcBorders>
              <w:top w:val="nil"/>
              <w:left w:val="nil"/>
              <w:bottom w:val="single" w:sz="4" w:space="0" w:color="auto"/>
              <w:right w:val="single" w:sz="4" w:space="0" w:color="auto"/>
            </w:tcBorders>
            <w:shd w:val="clear" w:color="auto" w:fill="auto"/>
            <w:hideMark/>
          </w:tcPr>
          <w:p w14:paraId="7D0267CA" w14:textId="42FD444B"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w:t>
            </w:r>
            <w:r w:rsidR="00C65E20" w:rsidRPr="00A962FB">
              <w:rPr>
                <w:rFonts w:ascii="Arial" w:hAnsi="Arial" w:cs="Arial"/>
                <w:sz w:val="20"/>
                <w:szCs w:val="20"/>
                <w:lang w:eastAsia="en-NZ"/>
              </w:rPr>
              <w:t>.0</w:t>
            </w:r>
          </w:p>
        </w:tc>
        <w:tc>
          <w:tcPr>
            <w:tcW w:w="1276" w:type="dxa"/>
            <w:tcBorders>
              <w:top w:val="nil"/>
              <w:left w:val="nil"/>
              <w:bottom w:val="single" w:sz="4" w:space="0" w:color="auto"/>
              <w:right w:val="single" w:sz="4" w:space="0" w:color="auto"/>
            </w:tcBorders>
            <w:shd w:val="clear" w:color="auto" w:fill="auto"/>
            <w:hideMark/>
          </w:tcPr>
          <w:p w14:paraId="6054BE38" w14:textId="2B57C7BF" w:rsidR="00DE76B6" w:rsidRPr="00A962FB" w:rsidRDefault="00B61708"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0.6</w:t>
            </w:r>
            <w:r w:rsidR="00637162" w:rsidRPr="00A962FB">
              <w:rPr>
                <w:rFonts w:ascii="Arial" w:hAnsi="Arial" w:cs="Arial"/>
                <w:sz w:val="20"/>
                <w:szCs w:val="20"/>
                <w:lang w:eastAsia="en-NZ"/>
              </w:rPr>
              <w:t xml:space="preserve"> to</w:t>
            </w:r>
            <w:r w:rsidRPr="00A962FB">
              <w:rPr>
                <w:rFonts w:ascii="Arial" w:hAnsi="Arial" w:cs="Arial"/>
                <w:sz w:val="20"/>
                <w:szCs w:val="20"/>
                <w:lang w:eastAsia="en-NZ"/>
              </w:rPr>
              <w:t xml:space="preserve"> </w:t>
            </w:r>
            <w:r w:rsidR="000200F4" w:rsidRPr="00A962FB">
              <w:rPr>
                <w:rFonts w:ascii="Arial" w:hAnsi="Arial" w:cs="Arial"/>
                <w:sz w:val="20"/>
                <w:szCs w:val="20"/>
                <w:lang w:eastAsia="en-NZ"/>
              </w:rPr>
              <w:t>1.4</w:t>
            </w:r>
          </w:p>
        </w:tc>
        <w:tc>
          <w:tcPr>
            <w:tcW w:w="1134" w:type="dxa"/>
            <w:tcBorders>
              <w:top w:val="nil"/>
              <w:left w:val="nil"/>
              <w:bottom w:val="single" w:sz="4" w:space="0" w:color="auto"/>
              <w:right w:val="single" w:sz="4" w:space="0" w:color="auto"/>
            </w:tcBorders>
            <w:shd w:val="clear" w:color="auto" w:fill="auto"/>
            <w:hideMark/>
          </w:tcPr>
          <w:p w14:paraId="2E1264B4" w14:textId="77777777"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1.0</w:t>
            </w:r>
          </w:p>
        </w:tc>
        <w:tc>
          <w:tcPr>
            <w:tcW w:w="1417" w:type="dxa"/>
            <w:tcBorders>
              <w:top w:val="nil"/>
              <w:left w:val="nil"/>
              <w:bottom w:val="single" w:sz="4" w:space="0" w:color="auto"/>
              <w:right w:val="single" w:sz="4" w:space="0" w:color="auto"/>
            </w:tcBorders>
            <w:shd w:val="clear" w:color="auto" w:fill="auto"/>
            <w:hideMark/>
          </w:tcPr>
          <w:p w14:paraId="12AE189F" w14:textId="019FEB54"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0</w:t>
            </w:r>
            <w:r w:rsidR="00A93230" w:rsidRPr="001F4792">
              <w:rPr>
                <w:rFonts w:ascii="Arial" w:hAnsi="Arial" w:cs="Arial"/>
                <w:sz w:val="20"/>
                <w:szCs w:val="20"/>
                <w:lang w:eastAsia="en-NZ"/>
              </w:rPr>
              <w:t>.7</w:t>
            </w:r>
            <w:r w:rsidR="00F73C9A" w:rsidRPr="001F4792">
              <w:rPr>
                <w:rFonts w:ascii="Arial" w:hAnsi="Arial" w:cs="Arial"/>
                <w:sz w:val="20"/>
                <w:szCs w:val="20"/>
                <w:lang w:eastAsia="en-NZ"/>
              </w:rPr>
              <w:t xml:space="preserve"> to </w:t>
            </w:r>
            <w:r w:rsidRPr="00DE76B6">
              <w:rPr>
                <w:rFonts w:ascii="Arial" w:hAnsi="Arial" w:cs="Arial"/>
                <w:sz w:val="20"/>
                <w:szCs w:val="20"/>
                <w:lang w:eastAsia="en-NZ"/>
              </w:rPr>
              <w:t>1</w:t>
            </w:r>
            <w:r w:rsidR="00A93230" w:rsidRPr="001F4792">
              <w:rPr>
                <w:rFonts w:ascii="Arial" w:hAnsi="Arial" w:cs="Arial"/>
                <w:sz w:val="20"/>
                <w:szCs w:val="20"/>
                <w:lang w:eastAsia="en-NZ"/>
              </w:rPr>
              <w:t>.</w:t>
            </w:r>
            <w:r w:rsidRPr="00DE76B6">
              <w:rPr>
                <w:rFonts w:ascii="Arial" w:hAnsi="Arial" w:cs="Arial"/>
                <w:sz w:val="20"/>
                <w:szCs w:val="20"/>
                <w:lang w:eastAsia="en-NZ"/>
              </w:rPr>
              <w:t>3</w:t>
            </w:r>
          </w:p>
        </w:tc>
      </w:tr>
      <w:tr w:rsidR="00F550C4" w:rsidRPr="001F4792" w14:paraId="6B3506AF"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7FEA4084" w14:textId="38A3A711" w:rsidR="00DE76B6" w:rsidRPr="00DE76B6" w:rsidRDefault="00033F5A"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Minor injuries</w:t>
            </w:r>
          </w:p>
        </w:tc>
        <w:tc>
          <w:tcPr>
            <w:tcW w:w="992" w:type="dxa"/>
            <w:tcBorders>
              <w:top w:val="nil"/>
              <w:left w:val="nil"/>
              <w:bottom w:val="single" w:sz="4" w:space="0" w:color="auto"/>
              <w:right w:val="single" w:sz="4" w:space="0" w:color="auto"/>
            </w:tcBorders>
            <w:shd w:val="clear" w:color="auto" w:fill="auto"/>
            <w:hideMark/>
          </w:tcPr>
          <w:p w14:paraId="58BA0036" w14:textId="48331CB8"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I</w:t>
            </w:r>
            <w:r w:rsidR="00A65B37" w:rsidRPr="00A962FB">
              <w:rPr>
                <w:rFonts w:ascii="Arial" w:hAnsi="Arial" w:cs="Arial"/>
                <w:sz w:val="20"/>
                <w:szCs w:val="20"/>
                <w:lang w:eastAsia="en-NZ"/>
              </w:rPr>
              <w:t>.4</w:t>
            </w:r>
          </w:p>
        </w:tc>
        <w:tc>
          <w:tcPr>
            <w:tcW w:w="1276" w:type="dxa"/>
            <w:tcBorders>
              <w:top w:val="nil"/>
              <w:left w:val="nil"/>
              <w:bottom w:val="single" w:sz="4" w:space="0" w:color="auto"/>
              <w:right w:val="single" w:sz="4" w:space="0" w:color="auto"/>
            </w:tcBorders>
            <w:shd w:val="clear" w:color="auto" w:fill="auto"/>
            <w:hideMark/>
          </w:tcPr>
          <w:p w14:paraId="72A705FC" w14:textId="6F0F71F6"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w:t>
            </w:r>
            <w:r w:rsidR="00EB55C3" w:rsidRPr="00A962FB">
              <w:rPr>
                <w:rFonts w:ascii="Arial" w:hAnsi="Arial" w:cs="Arial"/>
                <w:sz w:val="20"/>
                <w:szCs w:val="20"/>
                <w:lang w:eastAsia="en-NZ"/>
              </w:rPr>
              <w:t>,</w:t>
            </w:r>
            <w:r w:rsidRPr="00A962FB">
              <w:rPr>
                <w:rFonts w:ascii="Arial" w:hAnsi="Arial" w:cs="Arial"/>
                <w:sz w:val="20"/>
                <w:szCs w:val="20"/>
                <w:lang w:eastAsia="en-NZ"/>
              </w:rPr>
              <w:t>5</w:t>
            </w:r>
            <w:r w:rsidR="00F622F0" w:rsidRPr="00A962FB">
              <w:rPr>
                <w:rFonts w:ascii="Arial" w:hAnsi="Arial" w:cs="Arial"/>
                <w:sz w:val="20"/>
                <w:szCs w:val="20"/>
                <w:lang w:eastAsia="en-NZ"/>
              </w:rPr>
              <w:t xml:space="preserve"> to</w:t>
            </w:r>
            <w:r w:rsidR="00716C89" w:rsidRPr="00A962FB">
              <w:rPr>
                <w:rFonts w:ascii="Arial" w:hAnsi="Arial" w:cs="Arial"/>
                <w:sz w:val="20"/>
                <w:szCs w:val="20"/>
                <w:lang w:eastAsia="en-NZ"/>
              </w:rPr>
              <w:t xml:space="preserve"> </w:t>
            </w:r>
            <w:r w:rsidRPr="00A962FB">
              <w:rPr>
                <w:rFonts w:ascii="Arial" w:hAnsi="Arial" w:cs="Arial"/>
                <w:sz w:val="20"/>
                <w:szCs w:val="20"/>
                <w:lang w:eastAsia="en-NZ"/>
              </w:rPr>
              <w:t>2</w:t>
            </w:r>
            <w:r w:rsidR="00F91351" w:rsidRPr="00A962FB">
              <w:rPr>
                <w:rFonts w:ascii="Arial" w:hAnsi="Arial" w:cs="Arial"/>
                <w:sz w:val="20"/>
                <w:szCs w:val="20"/>
                <w:lang w:eastAsia="en-NZ"/>
              </w:rPr>
              <w:t>.</w:t>
            </w:r>
            <w:r w:rsidRPr="00A962FB">
              <w:rPr>
                <w:rFonts w:ascii="Arial" w:hAnsi="Arial" w:cs="Arial"/>
                <w:sz w:val="20"/>
                <w:szCs w:val="20"/>
                <w:lang w:eastAsia="en-NZ"/>
              </w:rPr>
              <w:t>3</w:t>
            </w:r>
          </w:p>
        </w:tc>
        <w:tc>
          <w:tcPr>
            <w:tcW w:w="1417" w:type="dxa"/>
            <w:tcBorders>
              <w:top w:val="nil"/>
              <w:left w:val="nil"/>
              <w:bottom w:val="single" w:sz="4" w:space="0" w:color="auto"/>
              <w:right w:val="single" w:sz="4" w:space="0" w:color="auto"/>
            </w:tcBorders>
            <w:shd w:val="clear" w:color="auto" w:fill="auto"/>
            <w:hideMark/>
          </w:tcPr>
          <w:p w14:paraId="0C9D83BE" w14:textId="0931CE3C"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w:t>
            </w:r>
            <w:r w:rsidR="00C65E20" w:rsidRPr="00A962FB">
              <w:rPr>
                <w:rFonts w:ascii="Arial" w:hAnsi="Arial" w:cs="Arial"/>
                <w:sz w:val="20"/>
                <w:szCs w:val="20"/>
                <w:lang w:eastAsia="en-NZ"/>
              </w:rPr>
              <w:t>1</w:t>
            </w:r>
          </w:p>
        </w:tc>
        <w:tc>
          <w:tcPr>
            <w:tcW w:w="1276" w:type="dxa"/>
            <w:tcBorders>
              <w:top w:val="nil"/>
              <w:left w:val="nil"/>
              <w:bottom w:val="single" w:sz="4" w:space="0" w:color="auto"/>
              <w:right w:val="single" w:sz="4" w:space="0" w:color="auto"/>
            </w:tcBorders>
            <w:shd w:val="clear" w:color="auto" w:fill="auto"/>
            <w:hideMark/>
          </w:tcPr>
          <w:p w14:paraId="11D3D8C8" w14:textId="40F70975" w:rsidR="00DE76B6" w:rsidRPr="00A962FB" w:rsidRDefault="000200F4"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0.9</w:t>
            </w:r>
            <w:r w:rsidR="00637162" w:rsidRPr="00A962FB">
              <w:rPr>
                <w:rFonts w:ascii="Arial" w:hAnsi="Arial" w:cs="Arial"/>
                <w:sz w:val="20"/>
                <w:szCs w:val="20"/>
                <w:lang w:eastAsia="en-NZ"/>
              </w:rPr>
              <w:t xml:space="preserve"> to </w:t>
            </w:r>
            <w:r w:rsidRPr="00A962FB">
              <w:rPr>
                <w:rFonts w:ascii="Arial" w:hAnsi="Arial" w:cs="Arial"/>
                <w:sz w:val="20"/>
                <w:szCs w:val="20"/>
                <w:lang w:eastAsia="en-NZ"/>
              </w:rPr>
              <w:t>.3</w:t>
            </w:r>
          </w:p>
        </w:tc>
        <w:tc>
          <w:tcPr>
            <w:tcW w:w="1134" w:type="dxa"/>
            <w:tcBorders>
              <w:top w:val="nil"/>
              <w:left w:val="nil"/>
              <w:bottom w:val="single" w:sz="4" w:space="0" w:color="auto"/>
              <w:right w:val="single" w:sz="4" w:space="0" w:color="auto"/>
            </w:tcBorders>
            <w:shd w:val="clear" w:color="auto" w:fill="auto"/>
            <w:hideMark/>
          </w:tcPr>
          <w:p w14:paraId="07303272" w14:textId="1940047E"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1</w:t>
            </w:r>
            <w:r w:rsidR="00E52B87" w:rsidRPr="001F4792">
              <w:rPr>
                <w:rFonts w:ascii="Arial" w:hAnsi="Arial" w:cs="Arial"/>
                <w:sz w:val="20"/>
                <w:szCs w:val="20"/>
                <w:lang w:eastAsia="en-NZ"/>
              </w:rPr>
              <w:t>.</w:t>
            </w:r>
            <w:r w:rsidRPr="00DE76B6">
              <w:rPr>
                <w:rFonts w:ascii="Arial" w:hAnsi="Arial" w:cs="Arial"/>
                <w:sz w:val="20"/>
                <w:szCs w:val="20"/>
                <w:lang w:eastAsia="en-NZ"/>
              </w:rPr>
              <w:t>3</w:t>
            </w:r>
          </w:p>
        </w:tc>
        <w:tc>
          <w:tcPr>
            <w:tcW w:w="1417" w:type="dxa"/>
            <w:tcBorders>
              <w:top w:val="nil"/>
              <w:left w:val="nil"/>
              <w:bottom w:val="single" w:sz="4" w:space="0" w:color="auto"/>
              <w:right w:val="single" w:sz="4" w:space="0" w:color="auto"/>
            </w:tcBorders>
            <w:shd w:val="clear" w:color="auto" w:fill="auto"/>
            <w:hideMark/>
          </w:tcPr>
          <w:p w14:paraId="5F0C0552" w14:textId="04A5BA03"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1.1</w:t>
            </w:r>
            <w:r w:rsidR="00F73C9A" w:rsidRPr="001F4792">
              <w:rPr>
                <w:rFonts w:ascii="Arial" w:hAnsi="Arial" w:cs="Arial"/>
                <w:sz w:val="20"/>
                <w:szCs w:val="20"/>
                <w:lang w:eastAsia="en-NZ"/>
              </w:rPr>
              <w:t xml:space="preserve"> to </w:t>
            </w:r>
            <w:r w:rsidRPr="00DE76B6">
              <w:rPr>
                <w:rFonts w:ascii="Arial" w:hAnsi="Arial" w:cs="Arial"/>
                <w:sz w:val="20"/>
                <w:szCs w:val="20"/>
                <w:lang w:eastAsia="en-NZ"/>
              </w:rPr>
              <w:t>1</w:t>
            </w:r>
            <w:r w:rsidR="00A93230" w:rsidRPr="001F4792">
              <w:rPr>
                <w:rFonts w:ascii="Arial" w:hAnsi="Arial" w:cs="Arial"/>
                <w:sz w:val="20"/>
                <w:szCs w:val="20"/>
                <w:lang w:eastAsia="en-NZ"/>
              </w:rPr>
              <w:t>.</w:t>
            </w:r>
            <w:r w:rsidRPr="00DE76B6">
              <w:rPr>
                <w:rFonts w:ascii="Arial" w:hAnsi="Arial" w:cs="Arial"/>
                <w:sz w:val="20"/>
                <w:szCs w:val="20"/>
                <w:lang w:eastAsia="en-NZ"/>
              </w:rPr>
              <w:t>5</w:t>
            </w:r>
          </w:p>
        </w:tc>
      </w:tr>
      <w:tr w:rsidR="00F550C4" w:rsidRPr="001F4792" w14:paraId="46A8CE17"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6C4E56FD" w14:textId="592075C4" w:rsidR="00DE76B6" w:rsidRPr="00DE76B6" w:rsidRDefault="0065570A"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All injury</w:t>
            </w:r>
            <w:r w:rsidR="008F7C79" w:rsidRPr="001F4792">
              <w:rPr>
                <w:rFonts w:ascii="Arial" w:hAnsi="Arial" w:cs="Arial"/>
                <w:sz w:val="22"/>
                <w:szCs w:val="22"/>
                <w:lang w:eastAsia="en-NZ"/>
              </w:rPr>
              <w:t xml:space="preserve"> crashes</w:t>
            </w:r>
          </w:p>
        </w:tc>
        <w:tc>
          <w:tcPr>
            <w:tcW w:w="992" w:type="dxa"/>
            <w:tcBorders>
              <w:top w:val="nil"/>
              <w:left w:val="nil"/>
              <w:bottom w:val="single" w:sz="4" w:space="0" w:color="auto"/>
              <w:right w:val="single" w:sz="4" w:space="0" w:color="auto"/>
            </w:tcBorders>
            <w:shd w:val="clear" w:color="auto" w:fill="auto"/>
            <w:hideMark/>
          </w:tcPr>
          <w:p w14:paraId="146C2C03" w14:textId="130D493C" w:rsidR="00DE76B6" w:rsidRPr="00A962FB" w:rsidRDefault="008870DD"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1.6</w:t>
            </w:r>
          </w:p>
        </w:tc>
        <w:tc>
          <w:tcPr>
            <w:tcW w:w="1276" w:type="dxa"/>
            <w:tcBorders>
              <w:top w:val="nil"/>
              <w:left w:val="nil"/>
              <w:bottom w:val="single" w:sz="4" w:space="0" w:color="auto"/>
              <w:right w:val="single" w:sz="4" w:space="0" w:color="auto"/>
            </w:tcBorders>
            <w:shd w:val="clear" w:color="auto" w:fill="auto"/>
            <w:hideMark/>
          </w:tcPr>
          <w:p w14:paraId="14E12B8F" w14:textId="4BBB6673" w:rsidR="00DE76B6" w:rsidRPr="00A962FB" w:rsidRDefault="003763E0"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w:t>
            </w:r>
            <w:r w:rsidR="00DE76B6" w:rsidRPr="00A962FB">
              <w:rPr>
                <w:rFonts w:ascii="Arial" w:hAnsi="Arial" w:cs="Arial"/>
                <w:sz w:val="20"/>
                <w:szCs w:val="20"/>
                <w:lang w:eastAsia="en-NZ"/>
              </w:rPr>
              <w:t>9</w:t>
            </w:r>
            <w:r w:rsidR="00F622F0" w:rsidRPr="00A962FB">
              <w:rPr>
                <w:rFonts w:ascii="Arial" w:hAnsi="Arial" w:cs="Arial"/>
                <w:sz w:val="20"/>
                <w:szCs w:val="20"/>
                <w:lang w:eastAsia="en-NZ"/>
              </w:rPr>
              <w:t xml:space="preserve"> to</w:t>
            </w:r>
            <w:r w:rsidRPr="00A962FB">
              <w:rPr>
                <w:rFonts w:ascii="Arial" w:hAnsi="Arial" w:cs="Arial"/>
                <w:sz w:val="20"/>
                <w:szCs w:val="20"/>
                <w:lang w:eastAsia="en-NZ"/>
              </w:rPr>
              <w:t xml:space="preserve"> 2.3</w:t>
            </w:r>
          </w:p>
        </w:tc>
        <w:tc>
          <w:tcPr>
            <w:tcW w:w="1417" w:type="dxa"/>
            <w:tcBorders>
              <w:top w:val="nil"/>
              <w:left w:val="nil"/>
              <w:bottom w:val="single" w:sz="4" w:space="0" w:color="auto"/>
              <w:right w:val="single" w:sz="4" w:space="0" w:color="auto"/>
            </w:tcBorders>
            <w:shd w:val="clear" w:color="auto" w:fill="auto"/>
            <w:hideMark/>
          </w:tcPr>
          <w:p w14:paraId="1D50D6D5" w14:textId="3A05CD55"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w:t>
            </w:r>
            <w:r w:rsidR="00F76E42" w:rsidRPr="00A962FB">
              <w:rPr>
                <w:rFonts w:ascii="Arial" w:hAnsi="Arial" w:cs="Arial"/>
                <w:sz w:val="20"/>
                <w:szCs w:val="20"/>
                <w:lang w:eastAsia="en-NZ"/>
              </w:rPr>
              <w:t>,</w:t>
            </w:r>
            <w:r w:rsidRPr="00A962FB">
              <w:rPr>
                <w:rFonts w:ascii="Arial" w:hAnsi="Arial" w:cs="Arial"/>
                <w:sz w:val="20"/>
                <w:szCs w:val="20"/>
                <w:lang w:eastAsia="en-NZ"/>
              </w:rPr>
              <w:t>2</w:t>
            </w:r>
          </w:p>
        </w:tc>
        <w:tc>
          <w:tcPr>
            <w:tcW w:w="1276" w:type="dxa"/>
            <w:tcBorders>
              <w:top w:val="nil"/>
              <w:left w:val="nil"/>
              <w:bottom w:val="single" w:sz="4" w:space="0" w:color="auto"/>
              <w:right w:val="single" w:sz="4" w:space="0" w:color="auto"/>
            </w:tcBorders>
            <w:shd w:val="clear" w:color="auto" w:fill="auto"/>
            <w:hideMark/>
          </w:tcPr>
          <w:p w14:paraId="414E609A" w14:textId="3DE5803C"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w:t>
            </w:r>
            <w:r w:rsidR="0065570A" w:rsidRPr="00A962FB">
              <w:rPr>
                <w:rFonts w:ascii="Arial" w:hAnsi="Arial" w:cs="Arial"/>
                <w:sz w:val="20"/>
                <w:szCs w:val="20"/>
                <w:lang w:eastAsia="en-NZ"/>
              </w:rPr>
              <w:t>7</w:t>
            </w:r>
            <w:r w:rsidR="00637162" w:rsidRPr="00A962FB">
              <w:rPr>
                <w:rFonts w:ascii="Arial" w:hAnsi="Arial" w:cs="Arial"/>
                <w:sz w:val="20"/>
                <w:szCs w:val="20"/>
                <w:lang w:eastAsia="en-NZ"/>
              </w:rPr>
              <w:t xml:space="preserve"> to</w:t>
            </w:r>
            <w:r w:rsidRPr="00A962FB">
              <w:rPr>
                <w:rFonts w:ascii="Arial" w:hAnsi="Arial" w:cs="Arial"/>
                <w:sz w:val="20"/>
                <w:szCs w:val="20"/>
                <w:lang w:eastAsia="en-NZ"/>
              </w:rPr>
              <w:t xml:space="preserve"> 1.7</w:t>
            </w:r>
          </w:p>
        </w:tc>
        <w:tc>
          <w:tcPr>
            <w:tcW w:w="1134" w:type="dxa"/>
            <w:tcBorders>
              <w:top w:val="nil"/>
              <w:left w:val="nil"/>
              <w:bottom w:val="single" w:sz="4" w:space="0" w:color="auto"/>
              <w:right w:val="single" w:sz="4" w:space="0" w:color="auto"/>
            </w:tcBorders>
            <w:shd w:val="clear" w:color="auto" w:fill="auto"/>
            <w:hideMark/>
          </w:tcPr>
          <w:p w14:paraId="76DCC8C3" w14:textId="47F90521"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1</w:t>
            </w:r>
            <w:r w:rsidR="00E52B87" w:rsidRPr="001F4792">
              <w:rPr>
                <w:rFonts w:ascii="Arial" w:hAnsi="Arial" w:cs="Arial"/>
                <w:sz w:val="20"/>
                <w:szCs w:val="20"/>
                <w:lang w:eastAsia="en-NZ"/>
              </w:rPr>
              <w:t>.</w:t>
            </w:r>
            <w:r w:rsidRPr="00DE76B6">
              <w:rPr>
                <w:rFonts w:ascii="Arial" w:hAnsi="Arial" w:cs="Arial"/>
                <w:sz w:val="20"/>
                <w:szCs w:val="20"/>
                <w:lang w:eastAsia="en-NZ"/>
              </w:rPr>
              <w:t>5</w:t>
            </w:r>
          </w:p>
        </w:tc>
        <w:tc>
          <w:tcPr>
            <w:tcW w:w="1417" w:type="dxa"/>
            <w:tcBorders>
              <w:top w:val="nil"/>
              <w:left w:val="nil"/>
              <w:bottom w:val="single" w:sz="4" w:space="0" w:color="auto"/>
              <w:right w:val="single" w:sz="4" w:space="0" w:color="auto"/>
            </w:tcBorders>
            <w:shd w:val="clear" w:color="auto" w:fill="auto"/>
            <w:hideMark/>
          </w:tcPr>
          <w:p w14:paraId="0F0ED25C" w14:textId="1D4169BC"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1</w:t>
            </w:r>
            <w:r w:rsidR="00E52B87" w:rsidRPr="001F4792">
              <w:rPr>
                <w:rFonts w:ascii="Arial" w:hAnsi="Arial" w:cs="Arial"/>
                <w:sz w:val="20"/>
                <w:szCs w:val="20"/>
                <w:lang w:eastAsia="en-NZ"/>
              </w:rPr>
              <w:t>.</w:t>
            </w:r>
            <w:r w:rsidRPr="00DE76B6">
              <w:rPr>
                <w:rFonts w:ascii="Arial" w:hAnsi="Arial" w:cs="Arial"/>
                <w:sz w:val="20"/>
                <w:szCs w:val="20"/>
                <w:lang w:eastAsia="en-NZ"/>
              </w:rPr>
              <w:t>2</w:t>
            </w:r>
            <w:r w:rsidR="00F73C9A" w:rsidRPr="001F4792">
              <w:rPr>
                <w:rFonts w:ascii="Arial" w:hAnsi="Arial" w:cs="Arial"/>
                <w:sz w:val="20"/>
                <w:szCs w:val="20"/>
                <w:lang w:eastAsia="en-NZ"/>
              </w:rPr>
              <w:t xml:space="preserve"> to</w:t>
            </w:r>
            <w:r w:rsidR="00E52B87" w:rsidRPr="001F4792">
              <w:rPr>
                <w:rFonts w:ascii="Arial" w:hAnsi="Arial" w:cs="Arial"/>
                <w:sz w:val="20"/>
                <w:szCs w:val="20"/>
                <w:lang w:eastAsia="en-NZ"/>
              </w:rPr>
              <w:t xml:space="preserve"> 1.8</w:t>
            </w:r>
          </w:p>
        </w:tc>
      </w:tr>
      <w:tr w:rsidR="00F550C4" w:rsidRPr="001F4792" w14:paraId="68D0F79C" w14:textId="77777777" w:rsidTr="007B3718">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54F72ACF" w14:textId="0FD1C351" w:rsidR="00DE76B6" w:rsidRPr="00DE76B6" w:rsidRDefault="00D17350" w:rsidP="00DE76B6">
            <w:pPr>
              <w:widowControl/>
              <w:autoSpaceDE/>
              <w:autoSpaceDN/>
              <w:adjustRightInd/>
              <w:rPr>
                <w:rFonts w:ascii="Arial" w:hAnsi="Arial" w:cs="Arial"/>
                <w:sz w:val="22"/>
                <w:szCs w:val="22"/>
                <w:lang w:eastAsia="en-NZ"/>
              </w:rPr>
            </w:pPr>
            <w:r w:rsidRPr="001F4792">
              <w:rPr>
                <w:rFonts w:ascii="Arial" w:hAnsi="Arial" w:cs="Arial"/>
                <w:sz w:val="22"/>
                <w:szCs w:val="22"/>
                <w:lang w:eastAsia="en-NZ"/>
              </w:rPr>
              <w:t xml:space="preserve">All </w:t>
            </w:r>
            <w:r w:rsidR="00054E5C" w:rsidRPr="001F4792">
              <w:rPr>
                <w:rFonts w:ascii="Arial" w:hAnsi="Arial" w:cs="Arial"/>
                <w:sz w:val="22"/>
                <w:szCs w:val="22"/>
                <w:lang w:eastAsia="en-NZ"/>
              </w:rPr>
              <w:t>i</w:t>
            </w:r>
            <w:r w:rsidRPr="001F4792">
              <w:rPr>
                <w:rFonts w:ascii="Arial" w:hAnsi="Arial" w:cs="Arial"/>
                <w:sz w:val="22"/>
                <w:szCs w:val="22"/>
                <w:lang w:eastAsia="en-NZ"/>
              </w:rPr>
              <w:t>njuries</w:t>
            </w:r>
          </w:p>
        </w:tc>
        <w:tc>
          <w:tcPr>
            <w:tcW w:w="992" w:type="dxa"/>
            <w:tcBorders>
              <w:top w:val="nil"/>
              <w:left w:val="nil"/>
              <w:bottom w:val="single" w:sz="4" w:space="0" w:color="auto"/>
              <w:right w:val="single" w:sz="4" w:space="0" w:color="auto"/>
            </w:tcBorders>
            <w:shd w:val="clear" w:color="auto" w:fill="auto"/>
            <w:hideMark/>
          </w:tcPr>
          <w:p w14:paraId="29323AF7" w14:textId="6C2F0898"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2</w:t>
            </w:r>
            <w:r w:rsidR="00AA0906" w:rsidRPr="00A962FB">
              <w:rPr>
                <w:rFonts w:ascii="Arial" w:hAnsi="Arial" w:cs="Arial"/>
                <w:sz w:val="20"/>
                <w:szCs w:val="20"/>
                <w:lang w:eastAsia="en-NZ"/>
              </w:rPr>
              <w:t>,</w:t>
            </w:r>
            <w:r w:rsidRPr="00A962FB">
              <w:rPr>
                <w:rFonts w:ascii="Arial" w:hAnsi="Arial" w:cs="Arial"/>
                <w:sz w:val="20"/>
                <w:szCs w:val="20"/>
                <w:lang w:eastAsia="en-NZ"/>
              </w:rPr>
              <w:t>2</w:t>
            </w:r>
          </w:p>
        </w:tc>
        <w:tc>
          <w:tcPr>
            <w:tcW w:w="1276" w:type="dxa"/>
            <w:tcBorders>
              <w:top w:val="nil"/>
              <w:left w:val="nil"/>
              <w:bottom w:val="single" w:sz="4" w:space="0" w:color="auto"/>
              <w:right w:val="single" w:sz="4" w:space="0" w:color="auto"/>
            </w:tcBorders>
            <w:shd w:val="clear" w:color="auto" w:fill="auto"/>
            <w:hideMark/>
          </w:tcPr>
          <w:p w14:paraId="070CE190" w14:textId="36295EB1" w:rsidR="00DE76B6" w:rsidRPr="00A962FB" w:rsidRDefault="00380329"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1.8</w:t>
            </w:r>
            <w:r w:rsidR="00B12301" w:rsidRPr="00A962FB">
              <w:rPr>
                <w:rFonts w:ascii="Arial" w:hAnsi="Arial" w:cs="Arial"/>
                <w:sz w:val="20"/>
                <w:szCs w:val="20"/>
                <w:lang w:eastAsia="en-NZ"/>
              </w:rPr>
              <w:t xml:space="preserve"> to </w:t>
            </w:r>
            <w:r w:rsidRPr="00A962FB">
              <w:rPr>
                <w:rFonts w:ascii="Arial" w:hAnsi="Arial" w:cs="Arial"/>
                <w:sz w:val="20"/>
                <w:szCs w:val="20"/>
                <w:lang w:eastAsia="en-NZ"/>
              </w:rPr>
              <w:t>2.6</w:t>
            </w:r>
          </w:p>
        </w:tc>
        <w:tc>
          <w:tcPr>
            <w:tcW w:w="1417" w:type="dxa"/>
            <w:tcBorders>
              <w:top w:val="nil"/>
              <w:left w:val="nil"/>
              <w:bottom w:val="single" w:sz="4" w:space="0" w:color="auto"/>
              <w:right w:val="single" w:sz="4" w:space="0" w:color="auto"/>
            </w:tcBorders>
            <w:shd w:val="clear" w:color="auto" w:fill="auto"/>
            <w:hideMark/>
          </w:tcPr>
          <w:p w14:paraId="1435FDE6" w14:textId="073FCA49"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1.</w:t>
            </w:r>
            <w:r w:rsidR="00A107A9" w:rsidRPr="00A962FB">
              <w:rPr>
                <w:rFonts w:ascii="Arial" w:hAnsi="Arial" w:cs="Arial"/>
                <w:sz w:val="20"/>
                <w:szCs w:val="20"/>
                <w:lang w:eastAsia="en-NZ"/>
              </w:rPr>
              <w:t>4</w:t>
            </w:r>
          </w:p>
        </w:tc>
        <w:tc>
          <w:tcPr>
            <w:tcW w:w="1276" w:type="dxa"/>
            <w:tcBorders>
              <w:top w:val="nil"/>
              <w:left w:val="nil"/>
              <w:bottom w:val="single" w:sz="4" w:space="0" w:color="auto"/>
              <w:right w:val="single" w:sz="4" w:space="0" w:color="auto"/>
            </w:tcBorders>
            <w:shd w:val="clear" w:color="auto" w:fill="auto"/>
            <w:hideMark/>
          </w:tcPr>
          <w:p w14:paraId="765A16F3" w14:textId="2ED61D56" w:rsidR="00DE76B6" w:rsidRPr="00A962FB" w:rsidRDefault="00DE76B6" w:rsidP="00DE76B6">
            <w:pPr>
              <w:widowControl/>
              <w:autoSpaceDE/>
              <w:autoSpaceDN/>
              <w:adjustRightInd/>
              <w:rPr>
                <w:rFonts w:ascii="Arial" w:hAnsi="Arial" w:cs="Arial"/>
                <w:sz w:val="20"/>
                <w:szCs w:val="20"/>
                <w:lang w:eastAsia="en-NZ"/>
              </w:rPr>
            </w:pPr>
            <w:r w:rsidRPr="00A962FB">
              <w:rPr>
                <w:rFonts w:ascii="Arial" w:hAnsi="Arial" w:cs="Arial"/>
                <w:sz w:val="20"/>
                <w:szCs w:val="20"/>
                <w:lang w:eastAsia="en-NZ"/>
              </w:rPr>
              <w:t>0.4</w:t>
            </w:r>
            <w:r w:rsidR="00B12301" w:rsidRPr="00A962FB">
              <w:rPr>
                <w:rFonts w:ascii="Arial" w:hAnsi="Arial" w:cs="Arial"/>
                <w:sz w:val="20"/>
                <w:szCs w:val="20"/>
                <w:lang w:eastAsia="en-NZ"/>
              </w:rPr>
              <w:t xml:space="preserve"> to </w:t>
            </w:r>
            <w:r w:rsidR="00AC5374" w:rsidRPr="00A962FB">
              <w:rPr>
                <w:rFonts w:ascii="Arial" w:hAnsi="Arial" w:cs="Arial"/>
                <w:sz w:val="20"/>
                <w:szCs w:val="20"/>
                <w:lang w:eastAsia="en-NZ"/>
              </w:rPr>
              <w:t>2.</w:t>
            </w:r>
            <w:r w:rsidR="00B12301" w:rsidRPr="00A962FB">
              <w:rPr>
                <w:rFonts w:ascii="Arial" w:hAnsi="Arial" w:cs="Arial"/>
                <w:sz w:val="20"/>
                <w:szCs w:val="20"/>
                <w:lang w:eastAsia="en-NZ"/>
              </w:rPr>
              <w:t xml:space="preserve">4 </w:t>
            </w:r>
            <w:r w:rsidR="008B4B9F" w:rsidRPr="00DF74B9">
              <w:rPr>
                <w:rFonts w:ascii="Arial" w:hAnsi="Arial" w:cs="Arial"/>
                <w:sz w:val="20"/>
                <w:szCs w:val="20"/>
                <w:vertAlign w:val="superscript"/>
                <w:lang w:eastAsia="en-NZ"/>
              </w:rPr>
              <w:t>#</w:t>
            </w:r>
          </w:p>
        </w:tc>
        <w:tc>
          <w:tcPr>
            <w:tcW w:w="1134" w:type="dxa"/>
            <w:tcBorders>
              <w:top w:val="nil"/>
              <w:left w:val="nil"/>
              <w:bottom w:val="single" w:sz="4" w:space="0" w:color="auto"/>
              <w:right w:val="single" w:sz="4" w:space="0" w:color="auto"/>
            </w:tcBorders>
            <w:shd w:val="clear" w:color="auto" w:fill="auto"/>
            <w:hideMark/>
          </w:tcPr>
          <w:p w14:paraId="792F6388" w14:textId="379F2EB3"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2</w:t>
            </w:r>
            <w:r w:rsidR="00E52B87" w:rsidRPr="001F4792">
              <w:rPr>
                <w:rFonts w:ascii="Arial" w:hAnsi="Arial" w:cs="Arial"/>
                <w:sz w:val="20"/>
                <w:szCs w:val="20"/>
                <w:lang w:eastAsia="en-NZ"/>
              </w:rPr>
              <w:t>’</w:t>
            </w:r>
            <w:r w:rsidRPr="00DE76B6">
              <w:rPr>
                <w:rFonts w:ascii="Arial" w:hAnsi="Arial" w:cs="Arial"/>
                <w:sz w:val="20"/>
                <w:szCs w:val="20"/>
                <w:lang w:eastAsia="en-NZ"/>
              </w:rPr>
              <w:t>0</w:t>
            </w:r>
          </w:p>
        </w:tc>
        <w:tc>
          <w:tcPr>
            <w:tcW w:w="1417" w:type="dxa"/>
            <w:tcBorders>
              <w:top w:val="nil"/>
              <w:left w:val="nil"/>
              <w:bottom w:val="single" w:sz="4" w:space="0" w:color="auto"/>
              <w:right w:val="single" w:sz="4" w:space="0" w:color="auto"/>
            </w:tcBorders>
            <w:shd w:val="clear" w:color="auto" w:fill="auto"/>
            <w:hideMark/>
          </w:tcPr>
          <w:p w14:paraId="2A0A50F8" w14:textId="613167BE" w:rsidR="00DE76B6" w:rsidRPr="00DE76B6" w:rsidRDefault="00DE76B6" w:rsidP="00DE76B6">
            <w:pPr>
              <w:widowControl/>
              <w:autoSpaceDE/>
              <w:autoSpaceDN/>
              <w:adjustRightInd/>
              <w:rPr>
                <w:rFonts w:ascii="Arial" w:hAnsi="Arial" w:cs="Arial"/>
                <w:sz w:val="20"/>
                <w:szCs w:val="20"/>
                <w:lang w:eastAsia="en-NZ"/>
              </w:rPr>
            </w:pPr>
            <w:r w:rsidRPr="00DE76B6">
              <w:rPr>
                <w:rFonts w:ascii="Arial" w:hAnsi="Arial" w:cs="Arial"/>
                <w:sz w:val="20"/>
                <w:szCs w:val="20"/>
                <w:lang w:eastAsia="en-NZ"/>
              </w:rPr>
              <w:t>1</w:t>
            </w:r>
            <w:r w:rsidR="00E52B87" w:rsidRPr="001F4792">
              <w:rPr>
                <w:rFonts w:ascii="Arial" w:hAnsi="Arial" w:cs="Arial"/>
                <w:sz w:val="20"/>
                <w:szCs w:val="20"/>
                <w:lang w:eastAsia="en-NZ"/>
              </w:rPr>
              <w:t>.6</w:t>
            </w:r>
            <w:r w:rsidR="00A57316" w:rsidRPr="001F4792">
              <w:rPr>
                <w:rFonts w:ascii="Arial" w:hAnsi="Arial" w:cs="Arial"/>
                <w:sz w:val="20"/>
                <w:szCs w:val="20"/>
                <w:lang w:eastAsia="en-NZ"/>
              </w:rPr>
              <w:t xml:space="preserve"> to </w:t>
            </w:r>
            <w:r w:rsidRPr="00DE76B6">
              <w:rPr>
                <w:rFonts w:ascii="Arial" w:hAnsi="Arial" w:cs="Arial"/>
                <w:sz w:val="20"/>
                <w:szCs w:val="20"/>
                <w:lang w:eastAsia="en-NZ"/>
              </w:rPr>
              <w:t>,2.4</w:t>
            </w:r>
          </w:p>
        </w:tc>
      </w:tr>
    </w:tbl>
    <w:p w14:paraId="0A5D9A9B" w14:textId="53893086" w:rsidR="008A0BA5" w:rsidRDefault="0092082F" w:rsidP="00A578F4">
      <w:pPr>
        <w:pStyle w:val="BodyText"/>
        <w:spacing w:after="0"/>
        <w:rPr>
          <w:rFonts w:ascii="Arial" w:hAnsi="Arial" w:cs="Arial"/>
          <w:sz w:val="22"/>
          <w:szCs w:val="22"/>
        </w:rPr>
      </w:pPr>
      <w:bookmarkStart w:id="13" w:name="_Ref163303219"/>
      <w:r w:rsidRPr="001F4792">
        <w:rPr>
          <w:rFonts w:ascii="Arial" w:hAnsi="Arial" w:cs="Arial"/>
          <w:sz w:val="22"/>
          <w:szCs w:val="22"/>
        </w:rPr>
        <w:t xml:space="preserve">Table </w:t>
      </w:r>
      <w:r w:rsidRPr="001F4792">
        <w:rPr>
          <w:rFonts w:ascii="Arial" w:hAnsi="Arial" w:cs="Arial"/>
          <w:sz w:val="22"/>
          <w:szCs w:val="22"/>
        </w:rPr>
        <w:fldChar w:fldCharType="begin"/>
      </w:r>
      <w:r w:rsidRPr="001F4792">
        <w:rPr>
          <w:rFonts w:ascii="Arial" w:hAnsi="Arial" w:cs="Arial"/>
          <w:sz w:val="22"/>
          <w:szCs w:val="22"/>
        </w:rPr>
        <w:instrText xml:space="preserve"> SEQ Table \* ARABIC </w:instrText>
      </w:r>
      <w:r w:rsidRPr="001F4792">
        <w:rPr>
          <w:rFonts w:ascii="Arial" w:hAnsi="Arial" w:cs="Arial"/>
          <w:sz w:val="22"/>
          <w:szCs w:val="22"/>
        </w:rPr>
        <w:fldChar w:fldCharType="separate"/>
      </w:r>
      <w:r w:rsidR="00536F1E">
        <w:rPr>
          <w:rFonts w:ascii="Arial" w:hAnsi="Arial" w:cs="Arial"/>
          <w:noProof/>
          <w:sz w:val="22"/>
          <w:szCs w:val="22"/>
        </w:rPr>
        <w:t>4</w:t>
      </w:r>
      <w:r w:rsidRPr="001F4792">
        <w:rPr>
          <w:rFonts w:ascii="Arial" w:hAnsi="Arial" w:cs="Arial"/>
          <w:sz w:val="22"/>
          <w:szCs w:val="22"/>
        </w:rPr>
        <w:fldChar w:fldCharType="end"/>
      </w:r>
      <w:bookmarkEnd w:id="13"/>
      <w:r w:rsidR="00F5224A" w:rsidRPr="001F4792">
        <w:rPr>
          <w:rFonts w:ascii="Arial" w:hAnsi="Arial" w:cs="Arial"/>
          <w:sz w:val="22"/>
          <w:szCs w:val="22"/>
        </w:rPr>
        <w:t xml:space="preserve"> </w:t>
      </w:r>
      <w:r w:rsidRPr="001F4792">
        <w:rPr>
          <w:rFonts w:ascii="Arial" w:hAnsi="Arial" w:cs="Arial"/>
          <w:sz w:val="22"/>
          <w:szCs w:val="22"/>
        </w:rPr>
        <w:t>Summary estimates of exponents by traffic environment from Elvik et al</w:t>
      </w:r>
      <w:r w:rsidR="00CF4BE7" w:rsidRPr="001F4792">
        <w:rPr>
          <w:rFonts w:ascii="Arial" w:hAnsi="Arial" w:cs="Arial"/>
          <w:sz w:val="22"/>
          <w:szCs w:val="22"/>
        </w:rPr>
        <w:t xml:space="preserve"> (</w:t>
      </w:r>
      <w:r w:rsidRPr="001F4792">
        <w:rPr>
          <w:rFonts w:ascii="Arial" w:hAnsi="Arial" w:cs="Arial"/>
          <w:sz w:val="22"/>
          <w:szCs w:val="22"/>
        </w:rPr>
        <w:t>2019</w:t>
      </w:r>
      <w:r w:rsidR="008A0BA5" w:rsidRPr="001F4792">
        <w:rPr>
          <w:rFonts w:ascii="Arial" w:hAnsi="Arial" w:cs="Arial"/>
          <w:sz w:val="22"/>
          <w:szCs w:val="22"/>
        </w:rPr>
        <w:t>)</w:t>
      </w:r>
    </w:p>
    <w:p w14:paraId="7D6FA8AB" w14:textId="650CC755" w:rsidR="00185AB5" w:rsidRPr="007B3718" w:rsidRDefault="009E528C" w:rsidP="00A578F4">
      <w:pPr>
        <w:pStyle w:val="BodyText"/>
        <w:spacing w:after="0"/>
        <w:rPr>
          <w:rFonts w:ascii="Arial" w:hAnsi="Arial" w:cs="Arial"/>
          <w:sz w:val="16"/>
          <w:szCs w:val="16"/>
        </w:rPr>
      </w:pPr>
      <w:r w:rsidRPr="007B3718">
        <w:rPr>
          <w:rFonts w:ascii="Arial" w:hAnsi="Arial" w:cs="Arial"/>
          <w:sz w:val="16"/>
          <w:szCs w:val="16"/>
        </w:rPr>
        <w:t># Confidence interval established informally</w:t>
      </w:r>
    </w:p>
    <w:p w14:paraId="7EB5914A" w14:textId="3611D773" w:rsidR="00C07120" w:rsidRPr="00DF74B9" w:rsidRDefault="0092082F" w:rsidP="007E028C">
      <w:pPr>
        <w:pStyle w:val="BodyText"/>
        <w:spacing w:before="120"/>
        <w:rPr>
          <w:rFonts w:ascii="Arial" w:hAnsi="Arial" w:cs="Arial"/>
          <w:b/>
          <w:bCs/>
        </w:rPr>
      </w:pPr>
      <w:r w:rsidRPr="00DF74B9">
        <w:rPr>
          <w:rFonts w:ascii="Arial" w:hAnsi="Arial" w:cs="Arial"/>
        </w:rPr>
        <w:t xml:space="preserve"> </w:t>
      </w:r>
      <w:r w:rsidR="00133194" w:rsidRPr="00DF74B9">
        <w:rPr>
          <w:rFonts w:ascii="Arial" w:hAnsi="Arial" w:cs="Arial"/>
          <w:b/>
          <w:bCs/>
        </w:rPr>
        <w:t>Individual Risk Models</w:t>
      </w:r>
    </w:p>
    <w:p w14:paraId="7568F6AE" w14:textId="09241C73" w:rsidR="001E2A5D" w:rsidRDefault="00522B7A" w:rsidP="00C07120">
      <w:pPr>
        <w:pStyle w:val="BodyText"/>
        <w:rPr>
          <w:rFonts w:ascii="Arial" w:hAnsi="Arial" w:cs="Arial"/>
          <w:sz w:val="22"/>
          <w:szCs w:val="22"/>
        </w:rPr>
      </w:pPr>
      <w:r w:rsidRPr="001F4792">
        <w:rPr>
          <w:rFonts w:ascii="Arial" w:hAnsi="Arial" w:cs="Arial"/>
          <w:sz w:val="22"/>
          <w:szCs w:val="22"/>
        </w:rPr>
        <w:t xml:space="preserve">The most </w:t>
      </w:r>
      <w:r w:rsidR="001E1F91" w:rsidRPr="001F4792">
        <w:rPr>
          <w:rFonts w:ascii="Arial" w:hAnsi="Arial" w:cs="Arial"/>
          <w:sz w:val="22"/>
          <w:szCs w:val="22"/>
        </w:rPr>
        <w:t>well-known</w:t>
      </w:r>
      <w:r w:rsidRPr="001F4792">
        <w:rPr>
          <w:rFonts w:ascii="Arial" w:hAnsi="Arial" w:cs="Arial"/>
          <w:sz w:val="22"/>
          <w:szCs w:val="22"/>
        </w:rPr>
        <w:t xml:space="preserve"> individual risk models in New </w:t>
      </w:r>
      <w:r w:rsidR="00DE672C" w:rsidRPr="001F4792">
        <w:rPr>
          <w:rFonts w:ascii="Arial" w:hAnsi="Arial" w:cs="Arial"/>
          <w:sz w:val="22"/>
          <w:szCs w:val="22"/>
        </w:rPr>
        <w:t>Zealand are</w:t>
      </w:r>
      <w:r w:rsidRPr="001F4792">
        <w:rPr>
          <w:rFonts w:ascii="Arial" w:hAnsi="Arial" w:cs="Arial"/>
          <w:sz w:val="22"/>
          <w:szCs w:val="22"/>
        </w:rPr>
        <w:t xml:space="preserve"> those of </w:t>
      </w:r>
      <w:r w:rsidR="00C07120" w:rsidRPr="001F4792">
        <w:rPr>
          <w:rFonts w:ascii="Arial" w:hAnsi="Arial" w:cs="Arial"/>
          <w:sz w:val="22"/>
          <w:szCs w:val="22"/>
        </w:rPr>
        <w:t>Kloeden et al. (1997)</w:t>
      </w:r>
      <w:r w:rsidR="00592EE5">
        <w:rPr>
          <w:rFonts w:ascii="Arial" w:hAnsi="Arial" w:cs="Arial"/>
          <w:sz w:val="22"/>
          <w:szCs w:val="22"/>
        </w:rPr>
        <w:t xml:space="preserve">, </w:t>
      </w:r>
      <w:r w:rsidR="00592EE5" w:rsidRPr="001F4792">
        <w:rPr>
          <w:rFonts w:ascii="Arial" w:hAnsi="Arial" w:cs="Arial"/>
          <w:sz w:val="22"/>
          <w:szCs w:val="22"/>
        </w:rPr>
        <w:t>Kloeden et al (2001</w:t>
      </w:r>
      <w:r w:rsidR="009F2D80" w:rsidRPr="001F4792">
        <w:rPr>
          <w:rFonts w:ascii="Arial" w:hAnsi="Arial" w:cs="Arial"/>
          <w:sz w:val="22"/>
          <w:szCs w:val="22"/>
        </w:rPr>
        <w:t>) and</w:t>
      </w:r>
      <w:r w:rsidR="00C07120" w:rsidRPr="001F4792">
        <w:rPr>
          <w:rFonts w:ascii="Arial" w:hAnsi="Arial" w:cs="Arial"/>
          <w:sz w:val="22"/>
          <w:szCs w:val="22"/>
        </w:rPr>
        <w:t xml:space="preserve"> Kloeden et al (2002)</w:t>
      </w:r>
      <w:r w:rsidRPr="001F4792">
        <w:rPr>
          <w:rFonts w:ascii="Arial" w:hAnsi="Arial" w:cs="Arial"/>
          <w:sz w:val="22"/>
          <w:szCs w:val="22"/>
        </w:rPr>
        <w:t>. These come out of</w:t>
      </w:r>
      <w:r w:rsidR="00C07120" w:rsidRPr="001F4792">
        <w:rPr>
          <w:rFonts w:ascii="Arial" w:hAnsi="Arial" w:cs="Arial"/>
          <w:sz w:val="22"/>
          <w:szCs w:val="22"/>
        </w:rPr>
        <w:t xml:space="preserve"> case-control stud</w:t>
      </w:r>
      <w:r w:rsidRPr="001F4792">
        <w:rPr>
          <w:rFonts w:ascii="Arial" w:hAnsi="Arial" w:cs="Arial"/>
          <w:sz w:val="22"/>
          <w:szCs w:val="22"/>
        </w:rPr>
        <w:t xml:space="preserve">ies on South Australian roads </w:t>
      </w:r>
      <w:r w:rsidR="00C07120" w:rsidRPr="001F4792">
        <w:rPr>
          <w:rFonts w:ascii="Arial" w:hAnsi="Arial" w:cs="Arial"/>
          <w:sz w:val="22"/>
          <w:szCs w:val="22"/>
        </w:rPr>
        <w:t>design</w:t>
      </w:r>
      <w:r w:rsidRPr="001F4792">
        <w:rPr>
          <w:rFonts w:ascii="Arial" w:hAnsi="Arial" w:cs="Arial"/>
          <w:sz w:val="22"/>
          <w:szCs w:val="22"/>
        </w:rPr>
        <w:t>ed</w:t>
      </w:r>
      <w:r w:rsidR="00C07120" w:rsidRPr="001F4792">
        <w:rPr>
          <w:rFonts w:ascii="Arial" w:hAnsi="Arial" w:cs="Arial"/>
          <w:sz w:val="22"/>
          <w:szCs w:val="22"/>
        </w:rPr>
        <w:t xml:space="preserve"> to quantify the relationship between observed</w:t>
      </w:r>
      <w:r w:rsidR="00372130" w:rsidRPr="001F4792">
        <w:rPr>
          <w:rFonts w:ascii="Arial" w:hAnsi="Arial" w:cs="Arial"/>
          <w:sz w:val="22"/>
          <w:szCs w:val="22"/>
        </w:rPr>
        <w:t xml:space="preserve"> </w:t>
      </w:r>
      <w:r w:rsidR="00C07120" w:rsidRPr="001F4792">
        <w:rPr>
          <w:rFonts w:ascii="Arial" w:hAnsi="Arial" w:cs="Arial"/>
          <w:sz w:val="22"/>
          <w:szCs w:val="22"/>
        </w:rPr>
        <w:t xml:space="preserve">free-travel speed and risk of involvement in a casualty </w:t>
      </w:r>
      <w:r w:rsidR="001E1F91" w:rsidRPr="001F4792">
        <w:rPr>
          <w:rFonts w:ascii="Arial" w:hAnsi="Arial" w:cs="Arial"/>
          <w:sz w:val="22"/>
          <w:szCs w:val="22"/>
        </w:rPr>
        <w:t>crash</w:t>
      </w:r>
      <w:r w:rsidR="005B259E" w:rsidRPr="001F4792">
        <w:rPr>
          <w:rFonts w:ascii="Arial" w:hAnsi="Arial" w:cs="Arial"/>
          <w:sz w:val="22"/>
          <w:szCs w:val="22"/>
        </w:rPr>
        <w:t xml:space="preserve"> </w:t>
      </w:r>
      <w:r w:rsidR="00FD48F2" w:rsidRPr="001F4792">
        <w:rPr>
          <w:rFonts w:ascii="Arial" w:hAnsi="Arial" w:cs="Arial"/>
          <w:sz w:val="22"/>
          <w:szCs w:val="22"/>
        </w:rPr>
        <w:t>r</w:t>
      </w:r>
      <w:r w:rsidR="00FD48F2">
        <w:rPr>
          <w:rFonts w:ascii="Arial" w:hAnsi="Arial" w:cs="Arial"/>
          <w:sz w:val="22"/>
          <w:szCs w:val="22"/>
        </w:rPr>
        <w:t>equiring</w:t>
      </w:r>
      <w:r w:rsidR="00FD48F2" w:rsidRPr="001F4792">
        <w:rPr>
          <w:rFonts w:ascii="Arial" w:hAnsi="Arial" w:cs="Arial"/>
          <w:sz w:val="22"/>
          <w:szCs w:val="22"/>
        </w:rPr>
        <w:t xml:space="preserve"> </w:t>
      </w:r>
      <w:r w:rsidR="005B259E" w:rsidRPr="001F4792">
        <w:rPr>
          <w:rFonts w:ascii="Arial" w:hAnsi="Arial" w:cs="Arial"/>
          <w:sz w:val="22"/>
          <w:szCs w:val="22"/>
        </w:rPr>
        <w:t>a visit to hospital.</w:t>
      </w:r>
      <w:r w:rsidRPr="001F4792">
        <w:rPr>
          <w:rFonts w:ascii="Arial" w:hAnsi="Arial" w:cs="Arial"/>
          <w:sz w:val="22"/>
          <w:szCs w:val="22"/>
        </w:rPr>
        <w:t xml:space="preserve"> They compared the speeds of crash involved drivers with the average of the speed distribution of non-crash involved drivers. </w:t>
      </w:r>
      <w:r w:rsidR="00C33F6A" w:rsidRPr="001F4792">
        <w:rPr>
          <w:rFonts w:ascii="Arial" w:hAnsi="Arial" w:cs="Arial"/>
          <w:sz w:val="22"/>
          <w:szCs w:val="22"/>
        </w:rPr>
        <w:t>The speeds of crash</w:t>
      </w:r>
      <w:r w:rsidR="001E679F" w:rsidRPr="001F4792">
        <w:rPr>
          <w:rFonts w:ascii="Arial" w:hAnsi="Arial" w:cs="Arial"/>
          <w:sz w:val="22"/>
          <w:szCs w:val="22"/>
        </w:rPr>
        <w:t>-</w:t>
      </w:r>
      <w:r w:rsidR="00072A07" w:rsidRPr="001F4792">
        <w:rPr>
          <w:rFonts w:ascii="Arial" w:hAnsi="Arial" w:cs="Arial"/>
          <w:sz w:val="22"/>
          <w:szCs w:val="22"/>
        </w:rPr>
        <w:t>involved</w:t>
      </w:r>
      <w:r w:rsidR="001E679F" w:rsidRPr="001F4792">
        <w:rPr>
          <w:rFonts w:ascii="Arial" w:hAnsi="Arial" w:cs="Arial"/>
          <w:sz w:val="22"/>
          <w:szCs w:val="22"/>
        </w:rPr>
        <w:t xml:space="preserve"> drivers were estimated by crash reconstruction techniques</w:t>
      </w:r>
      <w:r w:rsidR="00D1271B" w:rsidRPr="001F4792">
        <w:rPr>
          <w:rFonts w:ascii="Arial" w:hAnsi="Arial" w:cs="Arial"/>
          <w:sz w:val="22"/>
          <w:szCs w:val="22"/>
        </w:rPr>
        <w:t>.</w:t>
      </w:r>
      <w:r w:rsidR="00F5147F">
        <w:rPr>
          <w:rFonts w:ascii="Arial" w:hAnsi="Arial" w:cs="Arial"/>
          <w:sz w:val="22"/>
          <w:szCs w:val="22"/>
        </w:rPr>
        <w:t xml:space="preserve"> </w:t>
      </w:r>
      <w:r w:rsidR="00F5147F" w:rsidRPr="001F4792">
        <w:rPr>
          <w:rFonts w:ascii="Arial" w:hAnsi="Arial" w:cs="Arial"/>
          <w:sz w:val="22"/>
          <w:szCs w:val="22"/>
        </w:rPr>
        <w:t>Kloeden et al. (1997)</w:t>
      </w:r>
      <w:r w:rsidR="00F5147F">
        <w:rPr>
          <w:rFonts w:ascii="Arial" w:hAnsi="Arial" w:cs="Arial"/>
          <w:sz w:val="22"/>
          <w:szCs w:val="22"/>
        </w:rPr>
        <w:t xml:space="preserve">, </w:t>
      </w:r>
      <w:r w:rsidR="00F5147F" w:rsidRPr="001F4792">
        <w:rPr>
          <w:rFonts w:ascii="Arial" w:hAnsi="Arial" w:cs="Arial"/>
          <w:sz w:val="22"/>
          <w:szCs w:val="22"/>
        </w:rPr>
        <w:t>and Kloeden et al (2002)</w:t>
      </w:r>
      <w:r w:rsidR="00F5147F">
        <w:rPr>
          <w:rFonts w:ascii="Arial" w:hAnsi="Arial" w:cs="Arial"/>
          <w:sz w:val="22"/>
          <w:szCs w:val="22"/>
        </w:rPr>
        <w:t xml:space="preserve"> relate to urban </w:t>
      </w:r>
      <w:r w:rsidR="009F2D80">
        <w:rPr>
          <w:rFonts w:ascii="Arial" w:hAnsi="Arial" w:cs="Arial"/>
          <w:sz w:val="22"/>
          <w:szCs w:val="22"/>
        </w:rPr>
        <w:t>speed.</w:t>
      </w:r>
      <w:r w:rsidR="00D1271B" w:rsidRPr="001F4792">
        <w:rPr>
          <w:rFonts w:ascii="Arial" w:hAnsi="Arial" w:cs="Arial"/>
          <w:sz w:val="22"/>
          <w:szCs w:val="22"/>
        </w:rPr>
        <w:t xml:space="preserve"> </w:t>
      </w:r>
      <w:r w:rsidRPr="001F4792">
        <w:rPr>
          <w:rFonts w:ascii="Arial" w:hAnsi="Arial" w:cs="Arial"/>
          <w:sz w:val="22"/>
          <w:szCs w:val="22"/>
        </w:rPr>
        <w:t xml:space="preserve">Part of the rationale </w:t>
      </w:r>
      <w:r w:rsidR="00D1271B" w:rsidRPr="001F4792">
        <w:rPr>
          <w:rFonts w:ascii="Arial" w:hAnsi="Arial" w:cs="Arial"/>
          <w:sz w:val="22"/>
          <w:szCs w:val="22"/>
        </w:rPr>
        <w:t xml:space="preserve">in the urban case </w:t>
      </w:r>
      <w:r w:rsidRPr="001F4792">
        <w:rPr>
          <w:rFonts w:ascii="Arial" w:hAnsi="Arial" w:cs="Arial"/>
          <w:sz w:val="22"/>
          <w:szCs w:val="22"/>
        </w:rPr>
        <w:t>was that the average was the same as the speed limit so results could be couched as deviations from the speed limit. They</w:t>
      </w:r>
      <w:r w:rsidR="00C07120" w:rsidRPr="001F4792">
        <w:rPr>
          <w:rFonts w:ascii="Arial" w:hAnsi="Arial" w:cs="Arial"/>
          <w:sz w:val="22"/>
          <w:szCs w:val="22"/>
        </w:rPr>
        <w:t xml:space="preserve"> found the risk of involvement in a casualty crash doubled with each 5</w:t>
      </w:r>
      <w:r w:rsidR="00265178">
        <w:rPr>
          <w:rFonts w:ascii="Arial" w:hAnsi="Arial" w:cs="Arial"/>
          <w:sz w:val="22"/>
          <w:szCs w:val="22"/>
        </w:rPr>
        <w:t>km/hr</w:t>
      </w:r>
      <w:r w:rsidR="00C07120" w:rsidRPr="001F4792">
        <w:rPr>
          <w:rFonts w:ascii="Arial" w:hAnsi="Arial" w:cs="Arial"/>
          <w:sz w:val="22"/>
          <w:szCs w:val="22"/>
        </w:rPr>
        <w:t xml:space="preserve"> increase in free-travel speed above </w:t>
      </w:r>
      <w:r w:rsidRPr="001F4792">
        <w:rPr>
          <w:rFonts w:ascii="Arial" w:hAnsi="Arial" w:cs="Arial"/>
          <w:sz w:val="22"/>
          <w:szCs w:val="22"/>
        </w:rPr>
        <w:t xml:space="preserve">the </w:t>
      </w:r>
      <w:r w:rsidR="00C07120" w:rsidRPr="001F4792">
        <w:rPr>
          <w:rFonts w:ascii="Arial" w:hAnsi="Arial" w:cs="Arial"/>
          <w:sz w:val="22"/>
          <w:szCs w:val="22"/>
        </w:rPr>
        <w:t>60</w:t>
      </w:r>
      <w:r w:rsidR="00DE5EC8">
        <w:rPr>
          <w:rFonts w:ascii="Arial" w:hAnsi="Arial" w:cs="Arial"/>
          <w:sz w:val="22"/>
          <w:szCs w:val="22"/>
        </w:rPr>
        <w:t>km/hr</w:t>
      </w:r>
      <w:r w:rsidR="00456748" w:rsidRPr="001F4792">
        <w:rPr>
          <w:rFonts w:ascii="Arial" w:hAnsi="Arial" w:cs="Arial"/>
          <w:sz w:val="22"/>
          <w:szCs w:val="22"/>
        </w:rPr>
        <w:t xml:space="preserve"> </w:t>
      </w:r>
      <w:r w:rsidR="001B532F" w:rsidRPr="001F4792">
        <w:rPr>
          <w:rFonts w:ascii="Arial" w:hAnsi="Arial" w:cs="Arial"/>
          <w:sz w:val="22"/>
          <w:szCs w:val="22"/>
        </w:rPr>
        <w:t>urban</w:t>
      </w:r>
      <w:r w:rsidRPr="001F4792">
        <w:rPr>
          <w:rFonts w:ascii="Arial" w:hAnsi="Arial" w:cs="Arial"/>
          <w:sz w:val="22"/>
          <w:szCs w:val="22"/>
        </w:rPr>
        <w:t xml:space="preserve"> speed limit of the time,</w:t>
      </w:r>
      <w:r w:rsidR="00C07120" w:rsidRPr="001F4792">
        <w:rPr>
          <w:rFonts w:ascii="Arial" w:hAnsi="Arial" w:cs="Arial"/>
          <w:sz w:val="22"/>
          <w:szCs w:val="22"/>
        </w:rPr>
        <w:t xml:space="preserve"> </w:t>
      </w:r>
      <w:r w:rsidRPr="001F4792">
        <w:rPr>
          <w:rFonts w:ascii="Arial" w:hAnsi="Arial" w:cs="Arial"/>
          <w:sz w:val="22"/>
          <w:szCs w:val="22"/>
        </w:rPr>
        <w:t xml:space="preserve">Similarly in a </w:t>
      </w:r>
      <w:r w:rsidR="00C07120" w:rsidRPr="001F4792">
        <w:rPr>
          <w:rFonts w:ascii="Arial" w:hAnsi="Arial" w:cs="Arial"/>
          <w:sz w:val="22"/>
          <w:szCs w:val="22"/>
        </w:rPr>
        <w:t xml:space="preserve"> case-control study of crashes on rural roads with speed limits of 80</w:t>
      </w:r>
      <w:r w:rsidR="00265178">
        <w:rPr>
          <w:rFonts w:ascii="Arial" w:hAnsi="Arial" w:cs="Arial"/>
          <w:sz w:val="22"/>
          <w:szCs w:val="22"/>
        </w:rPr>
        <w:t>km/hr</w:t>
      </w:r>
      <w:r w:rsidR="00C07120" w:rsidRPr="001F4792">
        <w:rPr>
          <w:rFonts w:ascii="Arial" w:hAnsi="Arial" w:cs="Arial"/>
          <w:sz w:val="22"/>
          <w:szCs w:val="22"/>
        </w:rPr>
        <w:t xml:space="preserve"> and above, Kloeden et al (2001) found the risk of involvement in a casualty crash </w:t>
      </w:r>
      <w:r w:rsidR="0005006C" w:rsidRPr="001F4792">
        <w:rPr>
          <w:rFonts w:ascii="Arial" w:hAnsi="Arial" w:cs="Arial"/>
          <w:sz w:val="22"/>
          <w:szCs w:val="22"/>
        </w:rPr>
        <w:t>double</w:t>
      </w:r>
      <w:r w:rsidR="00063225" w:rsidRPr="001F4792">
        <w:rPr>
          <w:rFonts w:ascii="Arial" w:hAnsi="Arial" w:cs="Arial"/>
          <w:sz w:val="22"/>
          <w:szCs w:val="22"/>
        </w:rPr>
        <w:t>d</w:t>
      </w:r>
      <w:r w:rsidR="00C07120" w:rsidRPr="001F4792">
        <w:rPr>
          <w:rFonts w:ascii="Arial" w:hAnsi="Arial" w:cs="Arial"/>
          <w:sz w:val="22"/>
          <w:szCs w:val="22"/>
        </w:rPr>
        <w:t xml:space="preserve"> for vehicles travelling 10 </w:t>
      </w:r>
      <w:r w:rsidR="00265178">
        <w:rPr>
          <w:rFonts w:ascii="Arial" w:hAnsi="Arial" w:cs="Arial"/>
          <w:sz w:val="22"/>
          <w:szCs w:val="22"/>
        </w:rPr>
        <w:t>km/hr</w:t>
      </w:r>
      <w:r w:rsidR="00C07120" w:rsidRPr="001F4792">
        <w:rPr>
          <w:rFonts w:ascii="Arial" w:hAnsi="Arial" w:cs="Arial"/>
          <w:sz w:val="22"/>
          <w:szCs w:val="22"/>
        </w:rPr>
        <w:t xml:space="preserve"> above the mean control speed and </w:t>
      </w:r>
      <w:r w:rsidR="0005006C" w:rsidRPr="001F4792">
        <w:rPr>
          <w:rFonts w:ascii="Arial" w:hAnsi="Arial" w:cs="Arial"/>
          <w:sz w:val="22"/>
          <w:szCs w:val="22"/>
        </w:rPr>
        <w:t xml:space="preserve">become </w:t>
      </w:r>
      <w:r w:rsidR="00C07120" w:rsidRPr="001F4792">
        <w:rPr>
          <w:rFonts w:ascii="Arial" w:hAnsi="Arial" w:cs="Arial"/>
          <w:sz w:val="22"/>
          <w:szCs w:val="22"/>
        </w:rPr>
        <w:t xml:space="preserve">nearly six times as high when travelling 20 </w:t>
      </w:r>
      <w:r w:rsidR="00265178">
        <w:rPr>
          <w:rFonts w:ascii="Arial" w:hAnsi="Arial" w:cs="Arial"/>
          <w:sz w:val="22"/>
          <w:szCs w:val="22"/>
        </w:rPr>
        <w:t>km/hr</w:t>
      </w:r>
      <w:r w:rsidR="00C07120" w:rsidRPr="001F4792">
        <w:rPr>
          <w:rFonts w:ascii="Arial" w:hAnsi="Arial" w:cs="Arial"/>
          <w:sz w:val="22"/>
          <w:szCs w:val="22"/>
        </w:rPr>
        <w:t xml:space="preserve"> above the mean </w:t>
      </w:r>
      <w:r w:rsidR="00456748" w:rsidRPr="001F4792">
        <w:rPr>
          <w:rFonts w:ascii="Arial" w:hAnsi="Arial" w:cs="Arial"/>
          <w:sz w:val="22"/>
          <w:szCs w:val="22"/>
        </w:rPr>
        <w:t xml:space="preserve">control </w:t>
      </w:r>
      <w:r w:rsidR="00C07120" w:rsidRPr="001F4792">
        <w:rPr>
          <w:rFonts w:ascii="Arial" w:hAnsi="Arial" w:cs="Arial"/>
          <w:sz w:val="22"/>
          <w:szCs w:val="22"/>
        </w:rPr>
        <w:t>speed</w:t>
      </w:r>
      <w:r w:rsidR="0005006C" w:rsidRPr="001F4792">
        <w:rPr>
          <w:rFonts w:ascii="Arial" w:hAnsi="Arial" w:cs="Arial"/>
          <w:sz w:val="22"/>
          <w:szCs w:val="22"/>
        </w:rPr>
        <w:t>.</w:t>
      </w:r>
      <w:r w:rsidR="00BA0A6E" w:rsidRPr="001F4792">
        <w:rPr>
          <w:rFonts w:ascii="Arial" w:hAnsi="Arial" w:cs="Arial"/>
          <w:sz w:val="22"/>
          <w:szCs w:val="22"/>
        </w:rPr>
        <w:t xml:space="preserve"> </w:t>
      </w:r>
      <w:r w:rsidR="00133194" w:rsidRPr="001F4792">
        <w:rPr>
          <w:rFonts w:ascii="Arial" w:hAnsi="Arial" w:cs="Arial"/>
          <w:sz w:val="22"/>
          <w:szCs w:val="22"/>
        </w:rPr>
        <w:t>The mean</w:t>
      </w:r>
      <w:r w:rsidR="00F423EA" w:rsidRPr="001F4792">
        <w:rPr>
          <w:rFonts w:ascii="Arial" w:hAnsi="Arial" w:cs="Arial"/>
          <w:sz w:val="22"/>
          <w:szCs w:val="22"/>
        </w:rPr>
        <w:t xml:space="preserve"> control </w:t>
      </w:r>
      <w:r w:rsidR="00133194" w:rsidRPr="001F4792">
        <w:rPr>
          <w:rFonts w:ascii="Arial" w:hAnsi="Arial" w:cs="Arial"/>
          <w:sz w:val="22"/>
          <w:szCs w:val="22"/>
        </w:rPr>
        <w:t>speeds</w:t>
      </w:r>
      <w:r w:rsidR="00F423EA" w:rsidRPr="001F4792">
        <w:rPr>
          <w:rFonts w:ascii="Arial" w:hAnsi="Arial" w:cs="Arial"/>
          <w:sz w:val="22"/>
          <w:szCs w:val="22"/>
        </w:rPr>
        <w:t xml:space="preserve"> were disaggregated by speed </w:t>
      </w:r>
      <w:r w:rsidR="00133194" w:rsidRPr="001F4792">
        <w:rPr>
          <w:rFonts w:ascii="Arial" w:hAnsi="Arial" w:cs="Arial"/>
          <w:sz w:val="22"/>
          <w:szCs w:val="22"/>
        </w:rPr>
        <w:t xml:space="preserve">limit, </w:t>
      </w:r>
    </w:p>
    <w:p w14:paraId="1D085052" w14:textId="15207285" w:rsidR="00AB6229" w:rsidRPr="001F4792" w:rsidRDefault="00133194" w:rsidP="00C07120">
      <w:pPr>
        <w:pStyle w:val="BodyText"/>
        <w:rPr>
          <w:rFonts w:ascii="Arial" w:hAnsi="Arial" w:cs="Arial"/>
          <w:sz w:val="22"/>
          <w:szCs w:val="22"/>
        </w:rPr>
      </w:pPr>
      <w:r w:rsidRPr="001F4792">
        <w:rPr>
          <w:rFonts w:ascii="Arial" w:hAnsi="Arial" w:cs="Arial"/>
          <w:sz w:val="22"/>
          <w:szCs w:val="22"/>
        </w:rPr>
        <w:t>Other</w:t>
      </w:r>
      <w:r w:rsidR="00063225" w:rsidRPr="001F4792">
        <w:rPr>
          <w:rFonts w:ascii="Arial" w:hAnsi="Arial" w:cs="Arial"/>
          <w:sz w:val="22"/>
          <w:szCs w:val="22"/>
        </w:rPr>
        <w:t xml:space="preserve"> </w:t>
      </w:r>
      <w:r w:rsidR="008923CD" w:rsidRPr="001F4792">
        <w:rPr>
          <w:rFonts w:ascii="Arial" w:hAnsi="Arial" w:cs="Arial"/>
          <w:sz w:val="22"/>
          <w:szCs w:val="22"/>
        </w:rPr>
        <w:t xml:space="preserve">case-control based </w:t>
      </w:r>
      <w:r w:rsidR="00063225" w:rsidRPr="001F4792">
        <w:rPr>
          <w:rFonts w:ascii="Arial" w:hAnsi="Arial" w:cs="Arial"/>
          <w:sz w:val="22"/>
          <w:szCs w:val="22"/>
        </w:rPr>
        <w:t xml:space="preserve">individual risk </w:t>
      </w:r>
      <w:r w:rsidR="00472FA7" w:rsidRPr="001F4792">
        <w:rPr>
          <w:rFonts w:ascii="Arial" w:hAnsi="Arial" w:cs="Arial"/>
          <w:sz w:val="22"/>
          <w:szCs w:val="22"/>
        </w:rPr>
        <w:t>models exist</w:t>
      </w:r>
      <w:r w:rsidR="00063225" w:rsidRPr="001F4792">
        <w:rPr>
          <w:rFonts w:ascii="Arial" w:hAnsi="Arial" w:cs="Arial"/>
          <w:sz w:val="22"/>
          <w:szCs w:val="22"/>
        </w:rPr>
        <w:t>, notably those described in Quimby et al</w:t>
      </w:r>
      <w:r w:rsidR="00472FA7" w:rsidRPr="001F4792">
        <w:rPr>
          <w:rFonts w:ascii="Arial" w:hAnsi="Arial" w:cs="Arial"/>
          <w:sz w:val="22"/>
          <w:szCs w:val="22"/>
        </w:rPr>
        <w:t xml:space="preserve"> </w:t>
      </w:r>
      <w:r w:rsidR="00063225" w:rsidRPr="001F4792">
        <w:rPr>
          <w:rFonts w:ascii="Arial" w:hAnsi="Arial" w:cs="Arial"/>
          <w:sz w:val="22"/>
          <w:szCs w:val="22"/>
        </w:rPr>
        <w:t>(1999)</w:t>
      </w:r>
      <w:r w:rsidR="00057559" w:rsidRPr="001F4792">
        <w:rPr>
          <w:rFonts w:ascii="Arial" w:hAnsi="Arial" w:cs="Arial"/>
          <w:sz w:val="22"/>
          <w:szCs w:val="22"/>
        </w:rPr>
        <w:t xml:space="preserve"> </w:t>
      </w:r>
      <w:r w:rsidR="00773B6D" w:rsidRPr="001F4792">
        <w:rPr>
          <w:rFonts w:ascii="Arial" w:hAnsi="Arial" w:cs="Arial"/>
          <w:sz w:val="22"/>
          <w:szCs w:val="22"/>
        </w:rPr>
        <w:t>and Maycock</w:t>
      </w:r>
      <w:r w:rsidR="00063225" w:rsidRPr="001F4792">
        <w:rPr>
          <w:rFonts w:ascii="Arial" w:hAnsi="Arial" w:cs="Arial"/>
          <w:sz w:val="22"/>
          <w:szCs w:val="22"/>
        </w:rPr>
        <w:t xml:space="preserve"> </w:t>
      </w:r>
      <w:r w:rsidR="00237A6C" w:rsidRPr="001F4792">
        <w:rPr>
          <w:rFonts w:ascii="Arial" w:hAnsi="Arial" w:cs="Arial"/>
          <w:sz w:val="22"/>
          <w:szCs w:val="22"/>
        </w:rPr>
        <w:t>et al. (</w:t>
      </w:r>
      <w:r w:rsidR="00063225" w:rsidRPr="001F4792">
        <w:rPr>
          <w:rFonts w:ascii="Arial" w:hAnsi="Arial" w:cs="Arial"/>
          <w:sz w:val="22"/>
          <w:szCs w:val="22"/>
        </w:rPr>
        <w:t>1998)</w:t>
      </w:r>
      <w:r w:rsidR="00057559" w:rsidRPr="001F4792">
        <w:rPr>
          <w:rFonts w:ascii="Arial" w:hAnsi="Arial" w:cs="Arial"/>
          <w:sz w:val="22"/>
          <w:szCs w:val="22"/>
        </w:rPr>
        <w:t>.</w:t>
      </w:r>
      <w:r w:rsidR="00063225" w:rsidRPr="001F4792">
        <w:rPr>
          <w:rFonts w:ascii="Arial" w:hAnsi="Arial" w:cs="Arial"/>
          <w:sz w:val="22"/>
          <w:szCs w:val="22"/>
        </w:rPr>
        <w:t xml:space="preserve"> </w:t>
      </w:r>
      <w:r w:rsidR="00810BA0" w:rsidRPr="001F4792">
        <w:rPr>
          <w:rFonts w:ascii="Arial" w:hAnsi="Arial" w:cs="Arial"/>
          <w:sz w:val="22"/>
          <w:szCs w:val="22"/>
        </w:rPr>
        <w:t>There are circumstances where</w:t>
      </w:r>
      <w:r w:rsidR="00063225" w:rsidRPr="001F4792">
        <w:rPr>
          <w:rFonts w:ascii="Arial" w:hAnsi="Arial" w:cs="Arial"/>
          <w:sz w:val="22"/>
          <w:szCs w:val="22"/>
        </w:rPr>
        <w:t xml:space="preserve"> individual risk models tend to produce much higher crash change estimates than the power </w:t>
      </w:r>
      <w:r w:rsidR="001B532F" w:rsidRPr="001F4792">
        <w:rPr>
          <w:rFonts w:ascii="Arial" w:hAnsi="Arial" w:cs="Arial"/>
          <w:sz w:val="22"/>
          <w:szCs w:val="22"/>
        </w:rPr>
        <w:t>model and</w:t>
      </w:r>
      <w:r w:rsidR="00063225" w:rsidRPr="001F4792">
        <w:rPr>
          <w:rFonts w:ascii="Arial" w:hAnsi="Arial" w:cs="Arial"/>
          <w:sz w:val="22"/>
          <w:szCs w:val="22"/>
        </w:rPr>
        <w:t xml:space="preserve"> the exponential model</w:t>
      </w:r>
      <w:r w:rsidR="00A97758">
        <w:rPr>
          <w:rFonts w:ascii="Arial" w:hAnsi="Arial" w:cs="Arial"/>
          <w:sz w:val="22"/>
          <w:szCs w:val="22"/>
        </w:rPr>
        <w:t>.</w:t>
      </w:r>
      <w:r w:rsidR="00063225" w:rsidRPr="001F4792">
        <w:rPr>
          <w:rFonts w:ascii="Arial" w:hAnsi="Arial" w:cs="Arial"/>
          <w:sz w:val="22"/>
          <w:szCs w:val="22"/>
        </w:rPr>
        <w:t xml:space="preserve"> </w:t>
      </w:r>
      <w:r w:rsidR="004C6B85" w:rsidRPr="001F4792">
        <w:rPr>
          <w:rFonts w:ascii="Arial" w:hAnsi="Arial" w:cs="Arial"/>
          <w:sz w:val="22"/>
          <w:szCs w:val="22"/>
        </w:rPr>
        <w:t xml:space="preserve">These </w:t>
      </w:r>
      <w:r w:rsidR="00892560">
        <w:rPr>
          <w:rFonts w:ascii="Arial" w:hAnsi="Arial" w:cs="Arial"/>
          <w:sz w:val="22"/>
          <w:szCs w:val="22"/>
        </w:rPr>
        <w:t>occur</w:t>
      </w:r>
      <w:r w:rsidR="004C6B85" w:rsidRPr="001F4792">
        <w:rPr>
          <w:rFonts w:ascii="Arial" w:hAnsi="Arial" w:cs="Arial"/>
          <w:sz w:val="22"/>
          <w:szCs w:val="22"/>
        </w:rPr>
        <w:t xml:space="preserve"> </w:t>
      </w:r>
      <w:r w:rsidR="00063225" w:rsidRPr="001F4792">
        <w:rPr>
          <w:rFonts w:ascii="Arial" w:hAnsi="Arial" w:cs="Arial"/>
          <w:sz w:val="22"/>
          <w:szCs w:val="22"/>
        </w:rPr>
        <w:t>where</w:t>
      </w:r>
      <w:r w:rsidR="00742C59" w:rsidRPr="001F4792">
        <w:rPr>
          <w:rFonts w:ascii="Arial" w:hAnsi="Arial" w:cs="Arial"/>
          <w:sz w:val="22"/>
          <w:szCs w:val="22"/>
        </w:rPr>
        <w:t xml:space="preserve"> the shape of the speed distribution change</w:t>
      </w:r>
      <w:r w:rsidR="006778CC" w:rsidRPr="001F4792">
        <w:rPr>
          <w:rFonts w:ascii="Arial" w:hAnsi="Arial" w:cs="Arial"/>
          <w:sz w:val="22"/>
          <w:szCs w:val="22"/>
        </w:rPr>
        <w:t>s</w:t>
      </w:r>
      <w:r w:rsidR="00FD2BCC" w:rsidRPr="001F4792">
        <w:rPr>
          <w:rFonts w:ascii="Arial" w:hAnsi="Arial" w:cs="Arial"/>
          <w:sz w:val="22"/>
          <w:szCs w:val="22"/>
        </w:rPr>
        <w:t xml:space="preserve"> in a more radical way than just slimming</w:t>
      </w:r>
      <w:r w:rsidR="006778CC" w:rsidRPr="001F4792">
        <w:rPr>
          <w:rFonts w:ascii="Arial" w:hAnsi="Arial" w:cs="Arial"/>
          <w:sz w:val="22"/>
          <w:szCs w:val="22"/>
        </w:rPr>
        <w:t xml:space="preserve"> or widening</w:t>
      </w:r>
      <w:r w:rsidR="00A97758">
        <w:rPr>
          <w:rFonts w:ascii="Arial" w:hAnsi="Arial" w:cs="Arial"/>
          <w:sz w:val="22"/>
          <w:szCs w:val="22"/>
        </w:rPr>
        <w:t>.</w:t>
      </w:r>
      <w:r w:rsidR="00FD2BCC" w:rsidRPr="001F4792">
        <w:rPr>
          <w:rFonts w:ascii="Arial" w:hAnsi="Arial" w:cs="Arial"/>
          <w:sz w:val="22"/>
          <w:szCs w:val="22"/>
        </w:rPr>
        <w:t xml:space="preserve"> </w:t>
      </w:r>
      <w:r w:rsidR="00887CDF" w:rsidRPr="001F4792">
        <w:rPr>
          <w:rFonts w:ascii="Arial" w:hAnsi="Arial" w:cs="Arial"/>
          <w:sz w:val="22"/>
          <w:szCs w:val="22"/>
        </w:rPr>
        <w:t>This</w:t>
      </w:r>
      <w:r w:rsidR="009F0979" w:rsidRPr="001F4792">
        <w:rPr>
          <w:rFonts w:ascii="Arial" w:hAnsi="Arial" w:cs="Arial"/>
          <w:sz w:val="22"/>
          <w:szCs w:val="22"/>
        </w:rPr>
        <w:t xml:space="preserve"> type of more radical </w:t>
      </w:r>
      <w:r w:rsidR="00AE2E75" w:rsidRPr="001F4792">
        <w:rPr>
          <w:rFonts w:ascii="Arial" w:hAnsi="Arial" w:cs="Arial"/>
          <w:sz w:val="22"/>
          <w:szCs w:val="22"/>
        </w:rPr>
        <w:t>change may</w:t>
      </w:r>
      <w:r w:rsidR="009F0979" w:rsidRPr="001F4792">
        <w:rPr>
          <w:rFonts w:ascii="Arial" w:hAnsi="Arial" w:cs="Arial"/>
          <w:sz w:val="22"/>
          <w:szCs w:val="22"/>
        </w:rPr>
        <w:t xml:space="preserve"> </w:t>
      </w:r>
      <w:r w:rsidR="00773B6D" w:rsidRPr="001F4792">
        <w:rPr>
          <w:rFonts w:ascii="Arial" w:hAnsi="Arial" w:cs="Arial"/>
          <w:sz w:val="22"/>
          <w:szCs w:val="22"/>
        </w:rPr>
        <w:t xml:space="preserve">happen </w:t>
      </w:r>
      <w:r w:rsidR="00742C59" w:rsidRPr="001F4792">
        <w:rPr>
          <w:rFonts w:ascii="Arial" w:hAnsi="Arial" w:cs="Arial"/>
          <w:sz w:val="22"/>
          <w:szCs w:val="22"/>
        </w:rPr>
        <w:t xml:space="preserve">where the major speed change </w:t>
      </w:r>
      <w:r w:rsidR="00195589" w:rsidRPr="001F4792">
        <w:rPr>
          <w:rFonts w:ascii="Arial" w:hAnsi="Arial" w:cs="Arial"/>
          <w:sz w:val="22"/>
          <w:szCs w:val="22"/>
        </w:rPr>
        <w:t>approaches a truncation</w:t>
      </w:r>
      <w:r w:rsidR="00D74FE2" w:rsidRPr="001F4792">
        <w:rPr>
          <w:rFonts w:ascii="Arial" w:hAnsi="Arial" w:cs="Arial"/>
          <w:sz w:val="22"/>
          <w:szCs w:val="22"/>
        </w:rPr>
        <w:t xml:space="preserve"> of the </w:t>
      </w:r>
      <w:r w:rsidR="00146C9E" w:rsidRPr="001F4792">
        <w:rPr>
          <w:rFonts w:ascii="Arial" w:hAnsi="Arial" w:cs="Arial"/>
          <w:sz w:val="22"/>
          <w:szCs w:val="22"/>
        </w:rPr>
        <w:t>distribution.</w:t>
      </w:r>
      <w:r w:rsidR="00076597" w:rsidRPr="001F4792">
        <w:rPr>
          <w:rFonts w:ascii="Arial" w:hAnsi="Arial" w:cs="Arial"/>
          <w:sz w:val="22"/>
          <w:szCs w:val="22"/>
        </w:rPr>
        <w:t xml:space="preserve"> An </w:t>
      </w:r>
      <w:r w:rsidR="007A150F" w:rsidRPr="001F4792">
        <w:rPr>
          <w:rFonts w:ascii="Arial" w:hAnsi="Arial" w:cs="Arial"/>
          <w:sz w:val="22"/>
          <w:szCs w:val="22"/>
        </w:rPr>
        <w:t xml:space="preserve">example </w:t>
      </w:r>
      <w:r w:rsidR="00146C9E" w:rsidRPr="001F4792">
        <w:rPr>
          <w:rFonts w:ascii="Arial" w:hAnsi="Arial" w:cs="Arial"/>
          <w:sz w:val="22"/>
          <w:szCs w:val="22"/>
        </w:rPr>
        <w:t>is mandatory</w:t>
      </w:r>
      <w:r w:rsidR="00D74FE2" w:rsidRPr="001F4792">
        <w:rPr>
          <w:rFonts w:ascii="Arial" w:hAnsi="Arial" w:cs="Arial"/>
          <w:sz w:val="22"/>
          <w:szCs w:val="22"/>
        </w:rPr>
        <w:t xml:space="preserve"> </w:t>
      </w:r>
      <w:r w:rsidR="001A1D3F" w:rsidRPr="001F4792">
        <w:rPr>
          <w:rFonts w:ascii="Arial" w:hAnsi="Arial" w:cs="Arial"/>
          <w:sz w:val="22"/>
          <w:szCs w:val="22"/>
        </w:rPr>
        <w:t xml:space="preserve">hot </w:t>
      </w:r>
      <w:r w:rsidR="00076597" w:rsidRPr="001F4792">
        <w:rPr>
          <w:rFonts w:ascii="Arial" w:hAnsi="Arial" w:cs="Arial"/>
          <w:sz w:val="22"/>
          <w:szCs w:val="22"/>
        </w:rPr>
        <w:t xml:space="preserve">gas pedal </w:t>
      </w:r>
      <w:r w:rsidR="00F32C27" w:rsidRPr="001F4792">
        <w:rPr>
          <w:rFonts w:ascii="Arial" w:hAnsi="Arial" w:cs="Arial"/>
          <w:sz w:val="22"/>
          <w:szCs w:val="22"/>
        </w:rPr>
        <w:t>ISA</w:t>
      </w:r>
      <w:r w:rsidR="00BE0244" w:rsidRPr="001F4792">
        <w:rPr>
          <w:rFonts w:ascii="Arial" w:hAnsi="Arial" w:cs="Arial"/>
          <w:sz w:val="22"/>
          <w:szCs w:val="22"/>
        </w:rPr>
        <w:t>.</w:t>
      </w:r>
      <w:r w:rsidR="00B46050">
        <w:rPr>
          <w:rFonts w:ascii="Arial" w:hAnsi="Arial" w:cs="Arial"/>
          <w:sz w:val="22"/>
          <w:szCs w:val="22"/>
        </w:rPr>
        <w:t xml:space="preserve"> </w:t>
      </w:r>
      <w:r w:rsidR="00AB6229" w:rsidRPr="001F4792">
        <w:rPr>
          <w:rFonts w:ascii="Arial" w:hAnsi="Arial" w:cs="Arial"/>
          <w:sz w:val="22"/>
          <w:szCs w:val="22"/>
        </w:rPr>
        <w:t>Vadeby et al (201</w:t>
      </w:r>
      <w:r w:rsidR="0019592A">
        <w:rPr>
          <w:rFonts w:ascii="Arial" w:hAnsi="Arial" w:cs="Arial"/>
          <w:sz w:val="22"/>
          <w:szCs w:val="22"/>
        </w:rPr>
        <w:t>2,</w:t>
      </w:r>
      <w:r w:rsidR="0012677E" w:rsidRPr="001F4792">
        <w:rPr>
          <w:rFonts w:ascii="Arial" w:hAnsi="Arial" w:cs="Arial"/>
          <w:sz w:val="22"/>
          <w:szCs w:val="22"/>
        </w:rPr>
        <w:t xml:space="preserve"> p 35</w:t>
      </w:r>
      <w:r w:rsidR="00F50C9B" w:rsidRPr="001F4792">
        <w:rPr>
          <w:rFonts w:ascii="Arial" w:hAnsi="Arial" w:cs="Arial"/>
          <w:sz w:val="22"/>
          <w:szCs w:val="22"/>
        </w:rPr>
        <w:t>) compared</w:t>
      </w:r>
      <w:r w:rsidR="00AB6229" w:rsidRPr="001F4792">
        <w:rPr>
          <w:rFonts w:ascii="Arial" w:hAnsi="Arial" w:cs="Arial"/>
          <w:sz w:val="22"/>
          <w:szCs w:val="22"/>
        </w:rPr>
        <w:t xml:space="preserve"> </w:t>
      </w:r>
      <w:r w:rsidR="006D664A" w:rsidRPr="001F4792">
        <w:rPr>
          <w:rFonts w:ascii="Arial" w:hAnsi="Arial" w:cs="Arial"/>
          <w:sz w:val="22"/>
          <w:szCs w:val="22"/>
        </w:rPr>
        <w:t xml:space="preserve">power model </w:t>
      </w:r>
      <w:r w:rsidR="00362A22" w:rsidRPr="001F4792">
        <w:rPr>
          <w:rFonts w:ascii="Arial" w:hAnsi="Arial" w:cs="Arial"/>
          <w:sz w:val="22"/>
          <w:szCs w:val="22"/>
        </w:rPr>
        <w:t>estimates</w:t>
      </w:r>
      <w:r w:rsidR="00620DD0" w:rsidRPr="001F4792">
        <w:rPr>
          <w:rFonts w:ascii="Arial" w:hAnsi="Arial" w:cs="Arial"/>
          <w:sz w:val="22"/>
          <w:szCs w:val="22"/>
        </w:rPr>
        <w:t xml:space="preserve"> (exponent of 1.5</w:t>
      </w:r>
      <w:r w:rsidR="00EA1326" w:rsidRPr="001F4792">
        <w:rPr>
          <w:rFonts w:ascii="Arial" w:hAnsi="Arial" w:cs="Arial"/>
          <w:sz w:val="22"/>
          <w:szCs w:val="22"/>
        </w:rPr>
        <w:t>)</w:t>
      </w:r>
      <w:r w:rsidR="00AB6229" w:rsidRPr="001F4792">
        <w:rPr>
          <w:rFonts w:ascii="Arial" w:hAnsi="Arial" w:cs="Arial"/>
          <w:sz w:val="22"/>
          <w:szCs w:val="22"/>
        </w:rPr>
        <w:t xml:space="preserve"> of changes</w:t>
      </w:r>
      <w:r w:rsidR="002413F2" w:rsidRPr="001F4792">
        <w:rPr>
          <w:rFonts w:ascii="Arial" w:hAnsi="Arial" w:cs="Arial"/>
          <w:sz w:val="22"/>
          <w:szCs w:val="22"/>
        </w:rPr>
        <w:t xml:space="preserve"> in </w:t>
      </w:r>
      <w:r w:rsidR="00977CE4" w:rsidRPr="001F4792">
        <w:rPr>
          <w:rFonts w:ascii="Arial" w:hAnsi="Arial" w:cs="Arial"/>
          <w:sz w:val="22"/>
          <w:szCs w:val="22"/>
        </w:rPr>
        <w:t xml:space="preserve">all injury crashes </w:t>
      </w:r>
      <w:r w:rsidR="00AB6229" w:rsidRPr="001F4792">
        <w:rPr>
          <w:rFonts w:ascii="Arial" w:hAnsi="Arial" w:cs="Arial"/>
          <w:sz w:val="22"/>
          <w:szCs w:val="22"/>
        </w:rPr>
        <w:t xml:space="preserve">associated with some Swedish </w:t>
      </w:r>
      <w:r w:rsidR="0036732B" w:rsidRPr="001F4792">
        <w:rPr>
          <w:rFonts w:ascii="Arial" w:hAnsi="Arial" w:cs="Arial"/>
          <w:sz w:val="22"/>
          <w:szCs w:val="22"/>
        </w:rPr>
        <w:t>speed</w:t>
      </w:r>
      <w:r w:rsidR="004968CF" w:rsidRPr="001F4792">
        <w:rPr>
          <w:rFonts w:ascii="Arial" w:hAnsi="Arial" w:cs="Arial"/>
          <w:sz w:val="22"/>
          <w:szCs w:val="22"/>
        </w:rPr>
        <w:t xml:space="preserve"> </w:t>
      </w:r>
      <w:r w:rsidR="00AB6229" w:rsidRPr="001F4792">
        <w:rPr>
          <w:rFonts w:ascii="Arial" w:hAnsi="Arial" w:cs="Arial"/>
          <w:sz w:val="22"/>
          <w:szCs w:val="22"/>
        </w:rPr>
        <w:t xml:space="preserve">changes </w:t>
      </w:r>
      <w:r w:rsidR="00977CE4" w:rsidRPr="001F4792">
        <w:rPr>
          <w:rFonts w:ascii="Arial" w:hAnsi="Arial" w:cs="Arial"/>
          <w:sz w:val="22"/>
          <w:szCs w:val="22"/>
        </w:rPr>
        <w:t xml:space="preserve">with </w:t>
      </w:r>
      <w:r w:rsidR="008147D8" w:rsidRPr="001F4792">
        <w:rPr>
          <w:rFonts w:ascii="Arial" w:hAnsi="Arial" w:cs="Arial"/>
          <w:sz w:val="22"/>
          <w:szCs w:val="22"/>
        </w:rPr>
        <w:t xml:space="preserve">estimates using </w:t>
      </w:r>
      <w:r w:rsidR="00FF4EB8" w:rsidRPr="001F4792">
        <w:rPr>
          <w:rFonts w:ascii="Arial" w:hAnsi="Arial" w:cs="Arial"/>
          <w:sz w:val="22"/>
          <w:szCs w:val="22"/>
        </w:rPr>
        <w:t>the individual</w:t>
      </w:r>
      <w:r w:rsidR="00362A22" w:rsidRPr="001F4792">
        <w:rPr>
          <w:rFonts w:ascii="Arial" w:hAnsi="Arial" w:cs="Arial"/>
          <w:sz w:val="22"/>
          <w:szCs w:val="22"/>
        </w:rPr>
        <w:t xml:space="preserve"> risk </w:t>
      </w:r>
      <w:r w:rsidR="00AB6229" w:rsidRPr="001F4792">
        <w:rPr>
          <w:rFonts w:ascii="Arial" w:hAnsi="Arial" w:cs="Arial"/>
          <w:sz w:val="22"/>
          <w:szCs w:val="22"/>
        </w:rPr>
        <w:t>model</w:t>
      </w:r>
      <w:r w:rsidR="008147D8" w:rsidRPr="001F4792">
        <w:rPr>
          <w:rFonts w:ascii="Arial" w:hAnsi="Arial" w:cs="Arial"/>
          <w:sz w:val="22"/>
          <w:szCs w:val="22"/>
        </w:rPr>
        <w:t>s of</w:t>
      </w:r>
      <w:r w:rsidR="00E013B7" w:rsidRPr="001F4792">
        <w:rPr>
          <w:rFonts w:ascii="Arial" w:hAnsi="Arial" w:cs="Arial"/>
          <w:sz w:val="22"/>
          <w:szCs w:val="22"/>
        </w:rPr>
        <w:t xml:space="preserve"> Quimby et al (1999) </w:t>
      </w:r>
      <w:r w:rsidR="00773B6D" w:rsidRPr="001F4792">
        <w:rPr>
          <w:rFonts w:ascii="Arial" w:hAnsi="Arial" w:cs="Arial"/>
          <w:sz w:val="22"/>
          <w:szCs w:val="22"/>
        </w:rPr>
        <w:t>and Maycock</w:t>
      </w:r>
      <w:r w:rsidR="00E013B7" w:rsidRPr="001F4792">
        <w:rPr>
          <w:rFonts w:ascii="Arial" w:hAnsi="Arial" w:cs="Arial"/>
          <w:sz w:val="22"/>
          <w:szCs w:val="22"/>
        </w:rPr>
        <w:t xml:space="preserve"> </w:t>
      </w:r>
      <w:r w:rsidR="00C239C1" w:rsidRPr="001F4792">
        <w:rPr>
          <w:rFonts w:ascii="Arial" w:hAnsi="Arial" w:cs="Arial"/>
          <w:sz w:val="22"/>
          <w:szCs w:val="22"/>
        </w:rPr>
        <w:t>et al. (</w:t>
      </w:r>
      <w:r w:rsidR="00E013B7" w:rsidRPr="001F4792">
        <w:rPr>
          <w:rFonts w:ascii="Arial" w:hAnsi="Arial" w:cs="Arial"/>
          <w:sz w:val="22"/>
          <w:szCs w:val="22"/>
        </w:rPr>
        <w:t>1998</w:t>
      </w:r>
      <w:r w:rsidR="0080244E" w:rsidRPr="001F4792">
        <w:rPr>
          <w:rFonts w:ascii="Arial" w:hAnsi="Arial" w:cs="Arial"/>
          <w:sz w:val="22"/>
          <w:szCs w:val="22"/>
        </w:rPr>
        <w:t>)</w:t>
      </w:r>
      <w:r w:rsidR="008B4B9F">
        <w:rPr>
          <w:rFonts w:ascii="Arial" w:hAnsi="Arial" w:cs="Arial"/>
          <w:sz w:val="22"/>
          <w:szCs w:val="22"/>
        </w:rPr>
        <w:t xml:space="preserve">. </w:t>
      </w:r>
      <w:r w:rsidR="00F059D3" w:rsidRPr="001F4792">
        <w:rPr>
          <w:rFonts w:ascii="Arial" w:hAnsi="Arial" w:cs="Arial"/>
          <w:sz w:val="22"/>
          <w:szCs w:val="22"/>
        </w:rPr>
        <w:t>These are portrayed in</w:t>
      </w:r>
      <w:r w:rsidR="000C1BD9" w:rsidRPr="001F4792">
        <w:rPr>
          <w:rFonts w:ascii="Arial" w:hAnsi="Arial" w:cs="Arial"/>
          <w:sz w:val="22"/>
          <w:szCs w:val="22"/>
        </w:rPr>
        <w:t xml:space="preserve"> </w:t>
      </w:r>
      <w:r w:rsidR="00265004" w:rsidRPr="001F4792">
        <w:rPr>
          <w:rFonts w:ascii="Arial" w:hAnsi="Arial" w:cs="Arial"/>
          <w:sz w:val="22"/>
          <w:szCs w:val="22"/>
        </w:rPr>
        <w:fldChar w:fldCharType="begin"/>
      </w:r>
      <w:r w:rsidR="00265004" w:rsidRPr="001F4792">
        <w:rPr>
          <w:rFonts w:ascii="Arial" w:hAnsi="Arial" w:cs="Arial"/>
          <w:sz w:val="22"/>
          <w:szCs w:val="22"/>
        </w:rPr>
        <w:instrText xml:space="preserve"> REF _Ref163037765 \h </w:instrText>
      </w:r>
      <w:r w:rsidR="009C625B" w:rsidRPr="001F4792">
        <w:rPr>
          <w:rFonts w:ascii="Arial" w:hAnsi="Arial" w:cs="Arial"/>
          <w:sz w:val="22"/>
          <w:szCs w:val="22"/>
        </w:rPr>
        <w:instrText xml:space="preserve"> \* MERGEFORMAT </w:instrText>
      </w:r>
      <w:r w:rsidR="00265004" w:rsidRPr="001F4792">
        <w:rPr>
          <w:rFonts w:ascii="Arial" w:hAnsi="Arial" w:cs="Arial"/>
          <w:sz w:val="22"/>
          <w:szCs w:val="22"/>
        </w:rPr>
      </w:r>
      <w:r w:rsidR="00265004" w:rsidRPr="001F4792">
        <w:rPr>
          <w:rFonts w:ascii="Arial" w:hAnsi="Arial" w:cs="Arial"/>
          <w:sz w:val="22"/>
          <w:szCs w:val="22"/>
        </w:rPr>
        <w:fldChar w:fldCharType="separate"/>
      </w:r>
      <w:r w:rsidR="00536F1E" w:rsidRPr="001F4792">
        <w:rPr>
          <w:rFonts w:ascii="Arial" w:hAnsi="Arial" w:cs="Arial"/>
          <w:sz w:val="22"/>
          <w:szCs w:val="22"/>
        </w:rPr>
        <w:t xml:space="preserve">Table </w:t>
      </w:r>
      <w:r w:rsidR="00536F1E">
        <w:rPr>
          <w:rFonts w:ascii="Arial" w:hAnsi="Arial" w:cs="Arial"/>
          <w:noProof/>
          <w:sz w:val="22"/>
          <w:szCs w:val="22"/>
        </w:rPr>
        <w:t>5</w:t>
      </w:r>
      <w:r w:rsidR="00265004" w:rsidRPr="001F4792">
        <w:rPr>
          <w:rFonts w:ascii="Arial" w:hAnsi="Arial" w:cs="Arial"/>
          <w:sz w:val="22"/>
          <w:szCs w:val="22"/>
        </w:rPr>
        <w:fldChar w:fldCharType="end"/>
      </w:r>
      <w:r w:rsidR="00265004" w:rsidRPr="001F4792">
        <w:rPr>
          <w:rFonts w:ascii="Arial" w:hAnsi="Arial" w:cs="Arial"/>
          <w:sz w:val="22"/>
          <w:szCs w:val="22"/>
        </w:rPr>
        <w:t>.</w:t>
      </w:r>
    </w:p>
    <w:tbl>
      <w:tblPr>
        <w:tblStyle w:val="TableGrid"/>
        <w:tblW w:w="9493" w:type="dxa"/>
        <w:tblLayout w:type="fixed"/>
        <w:tblLook w:val="04A0" w:firstRow="1" w:lastRow="0" w:firstColumn="1" w:lastColumn="0" w:noHBand="0" w:noVBand="1"/>
      </w:tblPr>
      <w:tblGrid>
        <w:gridCol w:w="1838"/>
        <w:gridCol w:w="2268"/>
        <w:gridCol w:w="2268"/>
        <w:gridCol w:w="1985"/>
        <w:gridCol w:w="1134"/>
      </w:tblGrid>
      <w:tr w:rsidR="00AB6229" w:rsidRPr="001F4792" w14:paraId="681B0F24" w14:textId="77777777" w:rsidTr="00DF74B9">
        <w:trPr>
          <w:trHeight w:val="600"/>
        </w:trPr>
        <w:tc>
          <w:tcPr>
            <w:tcW w:w="1838" w:type="dxa"/>
            <w:hideMark/>
          </w:tcPr>
          <w:p w14:paraId="368C23BA" w14:textId="6A05CEE4" w:rsidR="00AB6229" w:rsidRPr="001F4792" w:rsidRDefault="009A66A4"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M</w:t>
            </w:r>
            <w:r w:rsidR="00AB6229" w:rsidRPr="001F4792">
              <w:rPr>
                <w:rFonts w:ascii="Arial" w:hAnsi="Arial" w:cs="Arial"/>
                <w:sz w:val="20"/>
                <w:szCs w:val="20"/>
                <w:lang w:eastAsia="en-NZ"/>
              </w:rPr>
              <w:t>odel</w:t>
            </w:r>
          </w:p>
        </w:tc>
        <w:tc>
          <w:tcPr>
            <w:tcW w:w="2268" w:type="dxa"/>
            <w:hideMark/>
          </w:tcPr>
          <w:p w14:paraId="39437881" w14:textId="70434A4D" w:rsidR="00AB6229" w:rsidRPr="001F4792" w:rsidRDefault="009A66A4"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Speed limit </w:t>
            </w:r>
            <w:r w:rsidR="00020B5C">
              <w:rPr>
                <w:rFonts w:ascii="Arial" w:hAnsi="Arial" w:cs="Arial"/>
                <w:sz w:val="20"/>
                <w:szCs w:val="20"/>
                <w:lang w:eastAsia="en-NZ"/>
              </w:rPr>
              <w:t>drop</w:t>
            </w:r>
            <w:r w:rsidR="00020B5C" w:rsidRPr="001F4792">
              <w:rPr>
                <w:rFonts w:ascii="Arial" w:hAnsi="Arial" w:cs="Arial"/>
                <w:sz w:val="20"/>
                <w:szCs w:val="20"/>
                <w:lang w:eastAsia="en-NZ"/>
              </w:rPr>
              <w:t xml:space="preserve"> </w:t>
            </w:r>
            <w:r w:rsidR="00AB6229" w:rsidRPr="001F4792">
              <w:rPr>
                <w:rFonts w:ascii="Arial" w:hAnsi="Arial" w:cs="Arial"/>
                <w:sz w:val="20"/>
                <w:szCs w:val="20"/>
                <w:lang w:eastAsia="en-NZ"/>
              </w:rPr>
              <w:t>110</w:t>
            </w:r>
            <w:r w:rsidR="00DE5EC8">
              <w:rPr>
                <w:rFonts w:ascii="Arial" w:hAnsi="Arial" w:cs="Arial"/>
                <w:sz w:val="20"/>
                <w:szCs w:val="20"/>
                <w:lang w:eastAsia="en-NZ"/>
              </w:rPr>
              <w:t>km/hr</w:t>
            </w:r>
            <w:r w:rsidRPr="001F4792">
              <w:rPr>
                <w:rFonts w:ascii="Arial" w:hAnsi="Arial" w:cs="Arial"/>
                <w:sz w:val="20"/>
                <w:szCs w:val="20"/>
                <w:lang w:eastAsia="en-NZ"/>
              </w:rPr>
              <w:t xml:space="preserve"> to </w:t>
            </w:r>
            <w:r w:rsidR="00AB6229" w:rsidRPr="001F4792">
              <w:rPr>
                <w:rFonts w:ascii="Arial" w:hAnsi="Arial" w:cs="Arial"/>
                <w:sz w:val="20"/>
                <w:szCs w:val="20"/>
                <w:lang w:eastAsia="en-NZ"/>
              </w:rPr>
              <w:t>100</w:t>
            </w:r>
            <w:r w:rsidR="00DE5EC8">
              <w:rPr>
                <w:rFonts w:ascii="Arial" w:hAnsi="Arial" w:cs="Arial"/>
                <w:sz w:val="20"/>
                <w:szCs w:val="20"/>
                <w:lang w:eastAsia="en-NZ"/>
              </w:rPr>
              <w:t>km/hr</w:t>
            </w:r>
          </w:p>
        </w:tc>
        <w:tc>
          <w:tcPr>
            <w:tcW w:w="2268" w:type="dxa"/>
            <w:hideMark/>
          </w:tcPr>
          <w:p w14:paraId="6C72AFD9" w14:textId="72152820" w:rsidR="00AB6229" w:rsidRPr="001F4792" w:rsidRDefault="0056799E"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Speed limit </w:t>
            </w:r>
            <w:r w:rsidR="00020B5C">
              <w:rPr>
                <w:rFonts w:ascii="Arial" w:hAnsi="Arial" w:cs="Arial"/>
                <w:sz w:val="20"/>
                <w:szCs w:val="20"/>
                <w:lang w:eastAsia="en-NZ"/>
              </w:rPr>
              <w:t xml:space="preserve">drop </w:t>
            </w:r>
            <w:r w:rsidR="00541318" w:rsidRPr="001F4792">
              <w:rPr>
                <w:rFonts w:ascii="Arial" w:hAnsi="Arial" w:cs="Arial"/>
                <w:sz w:val="20"/>
                <w:szCs w:val="20"/>
                <w:lang w:eastAsia="en-NZ"/>
              </w:rPr>
              <w:t>9</w:t>
            </w:r>
            <w:r w:rsidR="00AB6229" w:rsidRPr="001F4792">
              <w:rPr>
                <w:rFonts w:ascii="Arial" w:hAnsi="Arial" w:cs="Arial"/>
                <w:sz w:val="20"/>
                <w:szCs w:val="20"/>
                <w:lang w:eastAsia="en-NZ"/>
              </w:rPr>
              <w:t>0</w:t>
            </w:r>
            <w:r w:rsidR="00DE5EC8">
              <w:rPr>
                <w:rFonts w:ascii="Arial" w:hAnsi="Arial" w:cs="Arial"/>
                <w:sz w:val="20"/>
                <w:szCs w:val="20"/>
                <w:lang w:eastAsia="en-NZ"/>
              </w:rPr>
              <w:t>km/hr</w:t>
            </w:r>
            <w:r w:rsidRPr="001F4792">
              <w:rPr>
                <w:rFonts w:ascii="Arial" w:hAnsi="Arial" w:cs="Arial"/>
                <w:sz w:val="20"/>
                <w:szCs w:val="20"/>
                <w:lang w:eastAsia="en-NZ"/>
              </w:rPr>
              <w:t xml:space="preserve"> to</w:t>
            </w:r>
            <w:r w:rsidR="00D26D69" w:rsidRPr="001F4792">
              <w:rPr>
                <w:rFonts w:ascii="Arial" w:hAnsi="Arial" w:cs="Arial"/>
                <w:sz w:val="20"/>
                <w:szCs w:val="20"/>
                <w:lang w:eastAsia="en-NZ"/>
              </w:rPr>
              <w:t xml:space="preserve"> </w:t>
            </w:r>
            <w:r w:rsidR="00AB6229" w:rsidRPr="001F4792">
              <w:rPr>
                <w:rFonts w:ascii="Arial" w:hAnsi="Arial" w:cs="Arial"/>
                <w:sz w:val="20"/>
                <w:szCs w:val="20"/>
                <w:lang w:eastAsia="en-NZ"/>
              </w:rPr>
              <w:t>80</w:t>
            </w:r>
            <w:r w:rsidR="00DE5EC8">
              <w:rPr>
                <w:rFonts w:ascii="Arial" w:hAnsi="Arial" w:cs="Arial"/>
                <w:sz w:val="20"/>
                <w:szCs w:val="20"/>
                <w:lang w:eastAsia="en-NZ"/>
              </w:rPr>
              <w:t>km/hr</w:t>
            </w:r>
            <w:r w:rsidR="00AB6229" w:rsidRPr="001F4792">
              <w:rPr>
                <w:rFonts w:ascii="Arial" w:hAnsi="Arial" w:cs="Arial"/>
                <w:sz w:val="20"/>
                <w:szCs w:val="20"/>
                <w:lang w:eastAsia="en-NZ"/>
              </w:rPr>
              <w:t>, at fixed camera</w:t>
            </w:r>
          </w:p>
        </w:tc>
        <w:tc>
          <w:tcPr>
            <w:tcW w:w="1985" w:type="dxa"/>
            <w:hideMark/>
          </w:tcPr>
          <w:p w14:paraId="06D10083" w14:textId="263CB59E"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New </w:t>
            </w:r>
            <w:r w:rsidR="00122D2A" w:rsidRPr="001F4792">
              <w:rPr>
                <w:rFonts w:ascii="Arial" w:hAnsi="Arial" w:cs="Arial"/>
                <w:sz w:val="20"/>
                <w:szCs w:val="20"/>
                <w:lang w:eastAsia="en-NZ"/>
              </w:rPr>
              <w:t xml:space="preserve">stretch of </w:t>
            </w:r>
            <w:r w:rsidRPr="001F4792">
              <w:rPr>
                <w:rFonts w:ascii="Arial" w:hAnsi="Arial" w:cs="Arial"/>
                <w:sz w:val="20"/>
                <w:szCs w:val="20"/>
                <w:lang w:eastAsia="en-NZ"/>
              </w:rPr>
              <w:t>fixed camera</w:t>
            </w:r>
            <w:r w:rsidR="00122D2A" w:rsidRPr="001F4792">
              <w:rPr>
                <w:rFonts w:ascii="Arial" w:hAnsi="Arial" w:cs="Arial"/>
                <w:sz w:val="20"/>
                <w:szCs w:val="20"/>
                <w:lang w:eastAsia="en-NZ"/>
              </w:rPr>
              <w:t>s</w:t>
            </w:r>
          </w:p>
        </w:tc>
        <w:tc>
          <w:tcPr>
            <w:tcW w:w="1134" w:type="dxa"/>
            <w:hideMark/>
          </w:tcPr>
          <w:p w14:paraId="1B0D4BA1"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ISA with active</w:t>
            </w:r>
            <w:r w:rsidRPr="001F4792">
              <w:rPr>
                <w:rFonts w:ascii="Arial" w:hAnsi="Arial" w:cs="Arial"/>
                <w:sz w:val="20"/>
                <w:szCs w:val="20"/>
                <w:lang w:eastAsia="en-NZ"/>
              </w:rPr>
              <w:br/>
              <w:t>gas pedal</w:t>
            </w:r>
          </w:p>
        </w:tc>
      </w:tr>
      <w:tr w:rsidR="00AB6229" w:rsidRPr="001F4792" w14:paraId="05A9EAE6" w14:textId="77777777" w:rsidTr="00DF74B9">
        <w:trPr>
          <w:trHeight w:val="300"/>
        </w:trPr>
        <w:tc>
          <w:tcPr>
            <w:tcW w:w="1838" w:type="dxa"/>
            <w:hideMark/>
          </w:tcPr>
          <w:p w14:paraId="7120C5FF" w14:textId="72F2CB76" w:rsidR="00AB6229" w:rsidRPr="001F4792" w:rsidRDefault="00B80B3E"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Power model</w:t>
            </w:r>
            <w:r w:rsidR="00AB6229" w:rsidRPr="001F4792">
              <w:rPr>
                <w:rFonts w:ascii="Arial" w:hAnsi="Arial" w:cs="Arial"/>
                <w:sz w:val="20"/>
                <w:szCs w:val="20"/>
                <w:lang w:eastAsia="en-NZ"/>
              </w:rPr>
              <w:t xml:space="preserve"> (</w:t>
            </w:r>
            <w:r w:rsidR="00D26D69" w:rsidRPr="001F4792">
              <w:rPr>
                <w:rFonts w:ascii="Arial" w:hAnsi="Arial" w:cs="Arial"/>
                <w:sz w:val="20"/>
                <w:szCs w:val="20"/>
                <w:lang w:eastAsia="en-NZ"/>
              </w:rPr>
              <w:t>e</w:t>
            </w:r>
            <w:r w:rsidR="009A66A4" w:rsidRPr="001F4792">
              <w:rPr>
                <w:rFonts w:ascii="Arial" w:hAnsi="Arial" w:cs="Arial"/>
                <w:sz w:val="20"/>
                <w:szCs w:val="20"/>
                <w:lang w:eastAsia="en-NZ"/>
              </w:rPr>
              <w:t xml:space="preserve">xponent </w:t>
            </w:r>
            <w:r w:rsidR="00D26D69" w:rsidRPr="001F4792">
              <w:rPr>
                <w:rFonts w:ascii="Arial" w:hAnsi="Arial" w:cs="Arial"/>
                <w:sz w:val="20"/>
                <w:szCs w:val="20"/>
                <w:lang w:eastAsia="en-NZ"/>
              </w:rPr>
              <w:t>of</w:t>
            </w:r>
            <w:r w:rsidR="009A66A4" w:rsidRPr="001F4792">
              <w:rPr>
                <w:rFonts w:ascii="Arial" w:hAnsi="Arial" w:cs="Arial"/>
                <w:sz w:val="20"/>
                <w:szCs w:val="20"/>
                <w:lang w:eastAsia="en-NZ"/>
              </w:rPr>
              <w:t xml:space="preserve"> </w:t>
            </w:r>
            <w:r w:rsidR="00AB6229" w:rsidRPr="001F4792">
              <w:rPr>
                <w:rFonts w:ascii="Arial" w:hAnsi="Arial" w:cs="Arial"/>
                <w:sz w:val="20"/>
                <w:szCs w:val="20"/>
                <w:lang w:eastAsia="en-NZ"/>
              </w:rPr>
              <w:t>1</w:t>
            </w:r>
            <w:r w:rsidR="00362A22" w:rsidRPr="001F4792">
              <w:rPr>
                <w:rFonts w:ascii="Arial" w:hAnsi="Arial" w:cs="Arial"/>
                <w:sz w:val="20"/>
                <w:szCs w:val="20"/>
                <w:lang w:eastAsia="en-NZ"/>
              </w:rPr>
              <w:t>.</w:t>
            </w:r>
            <w:r w:rsidR="00AB6229" w:rsidRPr="001F4792">
              <w:rPr>
                <w:rFonts w:ascii="Arial" w:hAnsi="Arial" w:cs="Arial"/>
                <w:sz w:val="20"/>
                <w:szCs w:val="20"/>
                <w:lang w:eastAsia="en-NZ"/>
              </w:rPr>
              <w:t>5)</w:t>
            </w:r>
          </w:p>
        </w:tc>
        <w:tc>
          <w:tcPr>
            <w:tcW w:w="2268" w:type="dxa"/>
            <w:hideMark/>
          </w:tcPr>
          <w:p w14:paraId="1158B363" w14:textId="636A4F5F" w:rsidR="00AB6229" w:rsidRPr="001F4792" w:rsidRDefault="00B15A08"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w:t>
            </w:r>
            <w:r w:rsidR="00AB6229" w:rsidRPr="001F4792">
              <w:rPr>
                <w:rFonts w:ascii="Arial" w:hAnsi="Arial" w:cs="Arial"/>
                <w:sz w:val="20"/>
                <w:szCs w:val="20"/>
                <w:lang w:eastAsia="en-NZ"/>
              </w:rPr>
              <w:t>5 %</w:t>
            </w:r>
          </w:p>
        </w:tc>
        <w:tc>
          <w:tcPr>
            <w:tcW w:w="2268" w:type="dxa"/>
            <w:hideMark/>
          </w:tcPr>
          <w:p w14:paraId="12E6983C" w14:textId="7936B535"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-11</w:t>
            </w:r>
            <w:r w:rsidR="00446BAD" w:rsidRPr="001F4792">
              <w:rPr>
                <w:rFonts w:ascii="Arial" w:hAnsi="Arial" w:cs="Arial"/>
                <w:sz w:val="20"/>
                <w:szCs w:val="20"/>
                <w:lang w:eastAsia="en-NZ"/>
              </w:rPr>
              <w:t>%</w:t>
            </w:r>
          </w:p>
        </w:tc>
        <w:tc>
          <w:tcPr>
            <w:tcW w:w="1985" w:type="dxa"/>
            <w:hideMark/>
          </w:tcPr>
          <w:p w14:paraId="336B0346"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-11%</w:t>
            </w:r>
          </w:p>
        </w:tc>
        <w:tc>
          <w:tcPr>
            <w:tcW w:w="1134" w:type="dxa"/>
            <w:hideMark/>
          </w:tcPr>
          <w:p w14:paraId="2B69673A" w14:textId="63DB2589"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-13</w:t>
            </w:r>
            <w:r w:rsidR="00446BAD" w:rsidRPr="001F4792">
              <w:rPr>
                <w:rFonts w:ascii="Arial" w:hAnsi="Arial" w:cs="Arial"/>
                <w:sz w:val="20"/>
                <w:szCs w:val="20"/>
                <w:lang w:eastAsia="en-NZ"/>
              </w:rPr>
              <w:t>%</w:t>
            </w:r>
          </w:p>
        </w:tc>
      </w:tr>
      <w:tr w:rsidR="00AB6229" w:rsidRPr="001F4792" w14:paraId="00A54F0F" w14:textId="77777777" w:rsidTr="00DF74B9">
        <w:trPr>
          <w:trHeight w:val="300"/>
        </w:trPr>
        <w:tc>
          <w:tcPr>
            <w:tcW w:w="1838" w:type="dxa"/>
            <w:hideMark/>
          </w:tcPr>
          <w:p w14:paraId="62A53053"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Quimby</w:t>
            </w:r>
          </w:p>
        </w:tc>
        <w:tc>
          <w:tcPr>
            <w:tcW w:w="2268" w:type="dxa"/>
            <w:hideMark/>
          </w:tcPr>
          <w:p w14:paraId="763BD7E3" w14:textId="0073DF16" w:rsidR="00AB6229" w:rsidRPr="001F4792" w:rsidRDefault="00B15A08"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w:t>
            </w:r>
            <w:r w:rsidR="00AB6229" w:rsidRPr="001F4792">
              <w:rPr>
                <w:rFonts w:ascii="Arial" w:hAnsi="Arial" w:cs="Arial"/>
                <w:sz w:val="20"/>
                <w:szCs w:val="20"/>
                <w:lang w:eastAsia="en-NZ"/>
              </w:rPr>
              <w:t>22%</w:t>
            </w:r>
          </w:p>
        </w:tc>
        <w:tc>
          <w:tcPr>
            <w:tcW w:w="2268" w:type="dxa"/>
            <w:hideMark/>
          </w:tcPr>
          <w:p w14:paraId="70D60357"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-45%</w:t>
            </w:r>
          </w:p>
        </w:tc>
        <w:tc>
          <w:tcPr>
            <w:tcW w:w="1985" w:type="dxa"/>
            <w:hideMark/>
          </w:tcPr>
          <w:p w14:paraId="5D4B25C0"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-58%</w:t>
            </w:r>
          </w:p>
        </w:tc>
        <w:tc>
          <w:tcPr>
            <w:tcW w:w="1134" w:type="dxa"/>
            <w:hideMark/>
          </w:tcPr>
          <w:p w14:paraId="26F42E6A" w14:textId="1082B00B"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-59</w:t>
            </w:r>
            <w:r w:rsidR="00446BAD" w:rsidRPr="001F4792">
              <w:rPr>
                <w:rFonts w:ascii="Arial" w:hAnsi="Arial" w:cs="Arial"/>
                <w:sz w:val="20"/>
                <w:szCs w:val="20"/>
                <w:lang w:eastAsia="en-NZ"/>
              </w:rPr>
              <w:t>%</w:t>
            </w:r>
          </w:p>
        </w:tc>
      </w:tr>
      <w:tr w:rsidR="00AB6229" w:rsidRPr="001F4792" w14:paraId="0291C916" w14:textId="77777777" w:rsidTr="00DF74B9">
        <w:trPr>
          <w:trHeight w:val="300"/>
        </w:trPr>
        <w:tc>
          <w:tcPr>
            <w:tcW w:w="1838" w:type="dxa"/>
            <w:hideMark/>
          </w:tcPr>
          <w:p w14:paraId="60D6AEEA"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Maycock</w:t>
            </w:r>
          </w:p>
        </w:tc>
        <w:tc>
          <w:tcPr>
            <w:tcW w:w="2268" w:type="dxa"/>
            <w:hideMark/>
          </w:tcPr>
          <w:p w14:paraId="27013741" w14:textId="7841EDDC" w:rsidR="00AB6229" w:rsidRPr="001F4792" w:rsidRDefault="00B15A08"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w:t>
            </w:r>
            <w:r w:rsidR="00AB6229" w:rsidRPr="001F4792">
              <w:rPr>
                <w:rFonts w:ascii="Arial" w:hAnsi="Arial" w:cs="Arial"/>
                <w:sz w:val="20"/>
                <w:szCs w:val="20"/>
                <w:lang w:eastAsia="en-NZ"/>
              </w:rPr>
              <w:t>27%</w:t>
            </w:r>
          </w:p>
        </w:tc>
        <w:tc>
          <w:tcPr>
            <w:tcW w:w="2268" w:type="dxa"/>
            <w:hideMark/>
          </w:tcPr>
          <w:p w14:paraId="74B17B4C"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-52%</w:t>
            </w:r>
          </w:p>
        </w:tc>
        <w:tc>
          <w:tcPr>
            <w:tcW w:w="1985" w:type="dxa"/>
            <w:hideMark/>
          </w:tcPr>
          <w:p w14:paraId="57D405C6"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-82%</w:t>
            </w:r>
          </w:p>
        </w:tc>
        <w:tc>
          <w:tcPr>
            <w:tcW w:w="1134" w:type="dxa"/>
            <w:hideMark/>
          </w:tcPr>
          <w:p w14:paraId="7BEE5DCF" w14:textId="6548F6CC"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-77</w:t>
            </w:r>
            <w:r w:rsidR="00446BAD" w:rsidRPr="001F4792">
              <w:rPr>
                <w:rFonts w:ascii="Arial" w:hAnsi="Arial" w:cs="Arial"/>
                <w:sz w:val="20"/>
                <w:szCs w:val="20"/>
                <w:lang w:eastAsia="en-NZ"/>
              </w:rPr>
              <w:t>%</w:t>
            </w:r>
          </w:p>
        </w:tc>
      </w:tr>
    </w:tbl>
    <w:p w14:paraId="498EA182" w14:textId="0A3EFC0A" w:rsidR="00AB6229" w:rsidRDefault="007244A4" w:rsidP="007244A4">
      <w:pPr>
        <w:pStyle w:val="Caption"/>
        <w:rPr>
          <w:rFonts w:ascii="Arial" w:hAnsi="Arial" w:cs="Arial"/>
          <w:sz w:val="22"/>
          <w:szCs w:val="22"/>
        </w:rPr>
      </w:pPr>
      <w:bookmarkStart w:id="14" w:name="_Ref163037765"/>
      <w:bookmarkStart w:id="15" w:name="_Ref163037730"/>
      <w:r w:rsidRPr="001F4792">
        <w:rPr>
          <w:rFonts w:ascii="Arial" w:hAnsi="Arial" w:cs="Arial"/>
          <w:sz w:val="22"/>
          <w:szCs w:val="22"/>
        </w:rPr>
        <w:t xml:space="preserve">Table </w:t>
      </w:r>
      <w:r w:rsidRPr="001F4792">
        <w:rPr>
          <w:rFonts w:ascii="Arial" w:hAnsi="Arial" w:cs="Arial"/>
          <w:sz w:val="22"/>
          <w:szCs w:val="22"/>
        </w:rPr>
        <w:fldChar w:fldCharType="begin"/>
      </w:r>
      <w:r w:rsidRPr="001F4792">
        <w:rPr>
          <w:rFonts w:ascii="Arial" w:hAnsi="Arial" w:cs="Arial"/>
          <w:sz w:val="22"/>
          <w:szCs w:val="22"/>
        </w:rPr>
        <w:instrText xml:space="preserve"> SEQ Table \* ARABIC </w:instrText>
      </w:r>
      <w:r w:rsidRPr="001F4792">
        <w:rPr>
          <w:rFonts w:ascii="Arial" w:hAnsi="Arial" w:cs="Arial"/>
          <w:sz w:val="22"/>
          <w:szCs w:val="22"/>
        </w:rPr>
        <w:fldChar w:fldCharType="separate"/>
      </w:r>
      <w:r w:rsidR="00536F1E">
        <w:rPr>
          <w:rFonts w:ascii="Arial" w:hAnsi="Arial" w:cs="Arial"/>
          <w:noProof/>
          <w:sz w:val="22"/>
          <w:szCs w:val="22"/>
        </w:rPr>
        <w:t>5</w:t>
      </w:r>
      <w:r w:rsidRPr="001F4792">
        <w:rPr>
          <w:rFonts w:ascii="Arial" w:hAnsi="Arial" w:cs="Arial"/>
          <w:sz w:val="22"/>
          <w:szCs w:val="22"/>
        </w:rPr>
        <w:fldChar w:fldCharType="end"/>
      </w:r>
      <w:bookmarkEnd w:id="14"/>
      <w:r w:rsidRPr="001F4792">
        <w:rPr>
          <w:rFonts w:ascii="Arial" w:hAnsi="Arial" w:cs="Arial"/>
          <w:sz w:val="22"/>
          <w:szCs w:val="22"/>
        </w:rPr>
        <w:t>: All reported crash changes for individual risk models compared to the power model</w:t>
      </w:r>
      <w:bookmarkEnd w:id="15"/>
    </w:p>
    <w:p w14:paraId="6E15DC21" w14:textId="66CBE200" w:rsidR="00F21F86" w:rsidRPr="00F21F86" w:rsidRDefault="004B0819" w:rsidP="00F21F86">
      <w:pPr>
        <w:pStyle w:val="BodyText"/>
        <w:rPr>
          <w:lang w:val="en-AU" w:eastAsia="fr-CA"/>
        </w:rPr>
      </w:pPr>
      <w:r w:rsidRPr="001F4792">
        <w:rPr>
          <w:rFonts w:ascii="Arial" w:hAnsi="Arial" w:cs="Arial"/>
          <w:sz w:val="22"/>
          <w:szCs w:val="22"/>
          <w:lang w:val="en-AU" w:eastAsia="fr-CA"/>
        </w:rPr>
        <w:t xml:space="preserve">Similarly, </w:t>
      </w:r>
      <w:r w:rsidRPr="001F4792">
        <w:rPr>
          <w:rFonts w:ascii="Arial" w:hAnsi="Arial" w:cs="Arial"/>
          <w:sz w:val="22"/>
          <w:szCs w:val="22"/>
          <w:lang w:val="en-AU" w:eastAsia="fr-CA"/>
        </w:rPr>
        <w:fldChar w:fldCharType="begin"/>
      </w:r>
      <w:r w:rsidRPr="001F4792">
        <w:rPr>
          <w:rFonts w:ascii="Arial" w:hAnsi="Arial" w:cs="Arial"/>
          <w:sz w:val="22"/>
          <w:szCs w:val="22"/>
          <w:lang w:val="en-AU" w:eastAsia="fr-CA"/>
        </w:rPr>
        <w:instrText xml:space="preserve"> REF _Ref163037845 \h  \* MERGEFORMAT </w:instrText>
      </w:r>
      <w:r w:rsidRPr="001F4792">
        <w:rPr>
          <w:rFonts w:ascii="Arial" w:hAnsi="Arial" w:cs="Arial"/>
          <w:sz w:val="22"/>
          <w:szCs w:val="22"/>
          <w:lang w:val="en-AU" w:eastAsia="fr-CA"/>
        </w:rPr>
      </w:r>
      <w:r w:rsidRPr="001F4792">
        <w:rPr>
          <w:rFonts w:ascii="Arial" w:hAnsi="Arial" w:cs="Arial"/>
          <w:sz w:val="22"/>
          <w:szCs w:val="22"/>
          <w:lang w:val="en-AU" w:eastAsia="fr-CA"/>
        </w:rPr>
        <w:fldChar w:fldCharType="separate"/>
      </w:r>
      <w:r w:rsidRPr="001F4792">
        <w:rPr>
          <w:rFonts w:ascii="Arial" w:hAnsi="Arial" w:cs="Arial"/>
          <w:sz w:val="22"/>
          <w:szCs w:val="22"/>
        </w:rPr>
        <w:t xml:space="preserve">Table </w:t>
      </w:r>
      <w:r>
        <w:rPr>
          <w:rFonts w:ascii="Arial" w:hAnsi="Arial" w:cs="Arial"/>
          <w:noProof/>
          <w:sz w:val="22"/>
          <w:szCs w:val="22"/>
        </w:rPr>
        <w:t>6</w:t>
      </w:r>
      <w:r w:rsidRPr="001F4792">
        <w:rPr>
          <w:rFonts w:ascii="Arial" w:hAnsi="Arial" w:cs="Arial"/>
          <w:sz w:val="22"/>
          <w:szCs w:val="22"/>
          <w:lang w:val="en-AU" w:eastAsia="fr-CA"/>
        </w:rPr>
        <w:fldChar w:fldCharType="end"/>
      </w:r>
      <w:r w:rsidRPr="001F4792">
        <w:rPr>
          <w:rFonts w:ascii="Arial" w:hAnsi="Arial" w:cs="Arial"/>
          <w:sz w:val="22"/>
          <w:szCs w:val="22"/>
          <w:lang w:val="en-AU" w:eastAsia="fr-CA"/>
        </w:rPr>
        <w:fldChar w:fldCharType="begin"/>
      </w:r>
      <w:r w:rsidRPr="001F4792">
        <w:rPr>
          <w:rFonts w:ascii="Arial" w:hAnsi="Arial" w:cs="Arial"/>
          <w:sz w:val="22"/>
          <w:szCs w:val="22"/>
          <w:lang w:val="en-AU" w:eastAsia="fr-CA"/>
        </w:rPr>
        <w:instrText xml:space="preserve"> REF _Ref163037845 \h  \* MERGEFORMAT </w:instrText>
      </w:r>
      <w:r w:rsidRPr="001F4792">
        <w:rPr>
          <w:rFonts w:ascii="Arial" w:hAnsi="Arial" w:cs="Arial"/>
          <w:sz w:val="22"/>
          <w:szCs w:val="22"/>
          <w:lang w:val="en-AU" w:eastAsia="fr-CA"/>
        </w:rPr>
      </w:r>
      <w:r>
        <w:rPr>
          <w:rFonts w:ascii="Arial" w:hAnsi="Arial" w:cs="Arial"/>
          <w:sz w:val="22"/>
          <w:szCs w:val="22"/>
          <w:lang w:val="en-AU" w:eastAsia="fr-CA"/>
        </w:rPr>
        <w:fldChar w:fldCharType="separate"/>
      </w:r>
      <w:r w:rsidRPr="001F4792">
        <w:rPr>
          <w:rFonts w:ascii="Arial" w:hAnsi="Arial" w:cs="Arial"/>
          <w:sz w:val="22"/>
          <w:szCs w:val="22"/>
          <w:lang w:val="en-AU" w:eastAsia="fr-CA"/>
        </w:rPr>
        <w:fldChar w:fldCharType="end"/>
      </w:r>
      <w:r w:rsidRPr="001F4792">
        <w:rPr>
          <w:rFonts w:ascii="Arial" w:hAnsi="Arial" w:cs="Arial"/>
          <w:sz w:val="22"/>
          <w:szCs w:val="22"/>
          <w:lang w:val="en-AU" w:eastAsia="fr-CA"/>
        </w:rPr>
        <w:t xml:space="preserve"> derived from Vadeby et al (2012, p 36) compares the results using Kloeden et al (200</w:t>
      </w:r>
      <w:r>
        <w:rPr>
          <w:rFonts w:ascii="Arial" w:hAnsi="Arial" w:cs="Arial"/>
          <w:sz w:val="22"/>
          <w:szCs w:val="22"/>
          <w:lang w:val="en-AU" w:eastAsia="fr-CA"/>
        </w:rPr>
        <w:t>1</w:t>
      </w:r>
      <w:r w:rsidRPr="001F4792">
        <w:rPr>
          <w:rFonts w:ascii="Arial" w:hAnsi="Arial" w:cs="Arial"/>
          <w:sz w:val="22"/>
          <w:szCs w:val="22"/>
          <w:lang w:val="en-AU" w:eastAsia="fr-CA"/>
        </w:rPr>
        <w:t xml:space="preserve">) with power model results for DSI crashes, which approximate </w:t>
      </w:r>
      <w:r>
        <w:rPr>
          <w:rFonts w:ascii="Arial" w:hAnsi="Arial" w:cs="Arial"/>
          <w:sz w:val="22"/>
          <w:szCs w:val="22"/>
          <w:lang w:val="en-AU" w:eastAsia="fr-CA"/>
        </w:rPr>
        <w:t>Kloeden’s crash severity.</w:t>
      </w:r>
    </w:p>
    <w:tbl>
      <w:tblPr>
        <w:tblStyle w:val="TableGrid"/>
        <w:tblW w:w="9493" w:type="dxa"/>
        <w:tblLook w:val="04A0" w:firstRow="1" w:lastRow="0" w:firstColumn="1" w:lastColumn="0" w:noHBand="0" w:noVBand="1"/>
      </w:tblPr>
      <w:tblGrid>
        <w:gridCol w:w="1833"/>
        <w:gridCol w:w="1990"/>
        <w:gridCol w:w="2693"/>
        <w:gridCol w:w="1559"/>
        <w:gridCol w:w="1418"/>
      </w:tblGrid>
      <w:tr w:rsidR="00AB6229" w:rsidRPr="001F4792" w14:paraId="7A9A62AA" w14:textId="77777777" w:rsidTr="00DF74B9">
        <w:trPr>
          <w:trHeight w:val="600"/>
        </w:trPr>
        <w:tc>
          <w:tcPr>
            <w:tcW w:w="1833" w:type="dxa"/>
            <w:hideMark/>
          </w:tcPr>
          <w:p w14:paraId="251C5B52" w14:textId="70C8076A" w:rsidR="00AB6229" w:rsidRPr="001F4792" w:rsidRDefault="00253391" w:rsidP="00AB6229">
            <w:pPr>
              <w:widowControl/>
              <w:autoSpaceDE/>
              <w:autoSpaceDN/>
              <w:adjustRightInd/>
              <w:rPr>
                <w:rFonts w:ascii="Arial" w:hAnsi="Arial" w:cs="Arial"/>
                <w:sz w:val="20"/>
                <w:szCs w:val="20"/>
                <w:lang w:eastAsia="en-NZ"/>
              </w:rPr>
            </w:pPr>
            <w:r>
              <w:rPr>
                <w:rFonts w:ascii="Arial" w:hAnsi="Arial" w:cs="Arial"/>
                <w:sz w:val="20"/>
                <w:szCs w:val="20"/>
                <w:lang w:eastAsia="en-NZ"/>
              </w:rPr>
              <w:lastRenderedPageBreak/>
              <w:t>M</w:t>
            </w:r>
            <w:r w:rsidR="00AB6229" w:rsidRPr="001F4792">
              <w:rPr>
                <w:rFonts w:ascii="Arial" w:hAnsi="Arial" w:cs="Arial"/>
                <w:sz w:val="20"/>
                <w:szCs w:val="20"/>
                <w:lang w:eastAsia="en-NZ"/>
              </w:rPr>
              <w:t>odel</w:t>
            </w:r>
          </w:p>
        </w:tc>
        <w:tc>
          <w:tcPr>
            <w:tcW w:w="1990" w:type="dxa"/>
            <w:hideMark/>
          </w:tcPr>
          <w:p w14:paraId="4BE82C09" w14:textId="32A98467" w:rsidR="00AB6229" w:rsidRPr="001F4792" w:rsidRDefault="00541318"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Speed limit </w:t>
            </w:r>
            <w:r w:rsidR="00D07F26">
              <w:rPr>
                <w:rFonts w:ascii="Arial" w:hAnsi="Arial" w:cs="Arial"/>
                <w:sz w:val="20"/>
                <w:szCs w:val="20"/>
                <w:lang w:eastAsia="en-NZ"/>
              </w:rPr>
              <w:t>drop</w:t>
            </w:r>
            <w:r w:rsidR="00D07F26" w:rsidRPr="001F4792">
              <w:rPr>
                <w:rFonts w:ascii="Arial" w:hAnsi="Arial" w:cs="Arial"/>
                <w:sz w:val="20"/>
                <w:szCs w:val="20"/>
                <w:lang w:eastAsia="en-NZ"/>
              </w:rPr>
              <w:t xml:space="preserve"> </w:t>
            </w:r>
            <w:r w:rsidRPr="001F4792">
              <w:rPr>
                <w:rFonts w:ascii="Arial" w:hAnsi="Arial" w:cs="Arial"/>
                <w:sz w:val="20"/>
                <w:szCs w:val="20"/>
                <w:lang w:eastAsia="en-NZ"/>
              </w:rPr>
              <w:t>110</w:t>
            </w:r>
            <w:r w:rsidR="00DE5EC8">
              <w:rPr>
                <w:rFonts w:ascii="Arial" w:hAnsi="Arial" w:cs="Arial"/>
                <w:sz w:val="20"/>
                <w:szCs w:val="20"/>
                <w:lang w:eastAsia="en-NZ"/>
              </w:rPr>
              <w:t>km/hr</w:t>
            </w:r>
            <w:r w:rsidRPr="001F4792">
              <w:rPr>
                <w:rFonts w:ascii="Arial" w:hAnsi="Arial" w:cs="Arial"/>
                <w:sz w:val="20"/>
                <w:szCs w:val="20"/>
                <w:lang w:eastAsia="en-NZ"/>
              </w:rPr>
              <w:t xml:space="preserve"> to 100</w:t>
            </w:r>
            <w:r w:rsidR="00DE5EC8">
              <w:rPr>
                <w:rFonts w:ascii="Arial" w:hAnsi="Arial" w:cs="Arial"/>
                <w:sz w:val="20"/>
                <w:szCs w:val="20"/>
                <w:lang w:eastAsia="en-NZ"/>
              </w:rPr>
              <w:t>km/hr</w:t>
            </w:r>
          </w:p>
        </w:tc>
        <w:tc>
          <w:tcPr>
            <w:tcW w:w="2693" w:type="dxa"/>
            <w:hideMark/>
          </w:tcPr>
          <w:p w14:paraId="24EE278B" w14:textId="7B3B06B7" w:rsidR="00AB6229" w:rsidRPr="001F4792" w:rsidRDefault="00D13C7D"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Speed limit </w:t>
            </w:r>
            <w:r w:rsidR="00D07F26">
              <w:rPr>
                <w:rFonts w:ascii="Arial" w:hAnsi="Arial" w:cs="Arial"/>
                <w:sz w:val="20"/>
                <w:szCs w:val="20"/>
                <w:lang w:eastAsia="en-NZ"/>
              </w:rPr>
              <w:t xml:space="preserve">drop </w:t>
            </w:r>
            <w:r w:rsidRPr="001F4792">
              <w:rPr>
                <w:rFonts w:ascii="Arial" w:hAnsi="Arial" w:cs="Arial"/>
                <w:sz w:val="20"/>
                <w:szCs w:val="20"/>
                <w:lang w:eastAsia="en-NZ"/>
              </w:rPr>
              <w:t>90</w:t>
            </w:r>
            <w:r w:rsidR="00DE5EC8">
              <w:rPr>
                <w:rFonts w:ascii="Arial" w:hAnsi="Arial" w:cs="Arial"/>
                <w:sz w:val="20"/>
                <w:szCs w:val="20"/>
                <w:lang w:eastAsia="en-NZ"/>
              </w:rPr>
              <w:t>km/hr</w:t>
            </w:r>
            <w:r w:rsidRPr="001F4792">
              <w:rPr>
                <w:rFonts w:ascii="Arial" w:hAnsi="Arial" w:cs="Arial"/>
                <w:sz w:val="20"/>
                <w:szCs w:val="20"/>
                <w:lang w:eastAsia="en-NZ"/>
              </w:rPr>
              <w:t xml:space="preserve"> to 80</w:t>
            </w:r>
            <w:r w:rsidR="00DE5EC8">
              <w:rPr>
                <w:rFonts w:ascii="Arial" w:hAnsi="Arial" w:cs="Arial"/>
                <w:sz w:val="20"/>
                <w:szCs w:val="20"/>
                <w:lang w:eastAsia="en-NZ"/>
              </w:rPr>
              <w:t>km/hr</w:t>
            </w:r>
            <w:r w:rsidRPr="001F4792">
              <w:rPr>
                <w:rFonts w:ascii="Arial" w:hAnsi="Arial" w:cs="Arial"/>
                <w:sz w:val="20"/>
                <w:szCs w:val="20"/>
                <w:lang w:eastAsia="en-NZ"/>
              </w:rPr>
              <w:t>, at fixed camera</w:t>
            </w:r>
          </w:p>
        </w:tc>
        <w:tc>
          <w:tcPr>
            <w:tcW w:w="1559" w:type="dxa"/>
            <w:hideMark/>
          </w:tcPr>
          <w:p w14:paraId="5F6FC3E7" w14:textId="55EBEE6D" w:rsidR="00AB6229" w:rsidRPr="001F4792" w:rsidRDefault="00501215"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New stretch</w:t>
            </w:r>
            <w:r w:rsidR="00122D2A" w:rsidRPr="001F4792">
              <w:rPr>
                <w:rFonts w:ascii="Arial" w:hAnsi="Arial" w:cs="Arial"/>
                <w:sz w:val="20"/>
                <w:szCs w:val="20"/>
                <w:lang w:eastAsia="en-NZ"/>
              </w:rPr>
              <w:t xml:space="preserve"> </w:t>
            </w:r>
            <w:r w:rsidR="00203E15" w:rsidRPr="001F4792">
              <w:rPr>
                <w:rFonts w:ascii="Arial" w:hAnsi="Arial" w:cs="Arial"/>
                <w:sz w:val="20"/>
                <w:szCs w:val="20"/>
                <w:lang w:eastAsia="en-NZ"/>
              </w:rPr>
              <w:t xml:space="preserve">of </w:t>
            </w:r>
            <w:r w:rsidR="00AB6229" w:rsidRPr="001F4792">
              <w:rPr>
                <w:rFonts w:ascii="Arial" w:hAnsi="Arial" w:cs="Arial"/>
                <w:sz w:val="20"/>
                <w:szCs w:val="20"/>
                <w:lang w:eastAsia="en-NZ"/>
              </w:rPr>
              <w:t>fixed camera</w:t>
            </w:r>
            <w:r w:rsidR="00203E15" w:rsidRPr="001F4792">
              <w:rPr>
                <w:rFonts w:ascii="Arial" w:hAnsi="Arial" w:cs="Arial"/>
                <w:sz w:val="20"/>
                <w:szCs w:val="20"/>
                <w:lang w:eastAsia="en-NZ"/>
              </w:rPr>
              <w:t>s</w:t>
            </w:r>
            <w:r w:rsidR="00AB6229" w:rsidRPr="001F4792">
              <w:rPr>
                <w:rFonts w:ascii="Arial" w:hAnsi="Arial" w:cs="Arial"/>
                <w:sz w:val="20"/>
                <w:szCs w:val="20"/>
                <w:lang w:eastAsia="en-NZ"/>
              </w:rPr>
              <w:t xml:space="preserve"> </w:t>
            </w:r>
          </w:p>
        </w:tc>
        <w:tc>
          <w:tcPr>
            <w:tcW w:w="1418" w:type="dxa"/>
            <w:hideMark/>
          </w:tcPr>
          <w:p w14:paraId="5DBB6EE6"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ISA with active</w:t>
            </w:r>
            <w:r w:rsidRPr="001F4792">
              <w:rPr>
                <w:rFonts w:ascii="Arial" w:hAnsi="Arial" w:cs="Arial"/>
                <w:sz w:val="20"/>
                <w:szCs w:val="20"/>
                <w:lang w:eastAsia="en-NZ"/>
              </w:rPr>
              <w:br/>
              <w:t>gas pedal</w:t>
            </w:r>
          </w:p>
        </w:tc>
      </w:tr>
      <w:tr w:rsidR="00AB6229" w:rsidRPr="001F4792" w14:paraId="2121F812" w14:textId="77777777" w:rsidTr="00DF74B9">
        <w:trPr>
          <w:trHeight w:val="300"/>
        </w:trPr>
        <w:tc>
          <w:tcPr>
            <w:tcW w:w="1833" w:type="dxa"/>
            <w:hideMark/>
          </w:tcPr>
          <w:p w14:paraId="0FC8104B" w14:textId="3C377AE0" w:rsidR="00AB6229" w:rsidRPr="001F4792" w:rsidRDefault="00B36C0D"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Power model</w:t>
            </w:r>
            <w:r w:rsidR="00362A22" w:rsidRPr="001F4792">
              <w:rPr>
                <w:rFonts w:ascii="Arial" w:hAnsi="Arial" w:cs="Arial"/>
                <w:sz w:val="20"/>
                <w:szCs w:val="20"/>
                <w:lang w:eastAsia="en-NZ"/>
              </w:rPr>
              <w:t xml:space="preserve"> </w:t>
            </w:r>
            <w:r w:rsidR="00AB6229" w:rsidRPr="001F4792">
              <w:rPr>
                <w:rFonts w:ascii="Arial" w:hAnsi="Arial" w:cs="Arial"/>
                <w:sz w:val="20"/>
                <w:szCs w:val="20"/>
                <w:lang w:eastAsia="en-NZ"/>
              </w:rPr>
              <w:t>(</w:t>
            </w:r>
            <w:r w:rsidR="007A223F" w:rsidRPr="001F4792">
              <w:rPr>
                <w:rFonts w:ascii="Arial" w:hAnsi="Arial" w:cs="Arial"/>
                <w:sz w:val="20"/>
                <w:szCs w:val="20"/>
                <w:lang w:eastAsia="en-NZ"/>
              </w:rPr>
              <w:t xml:space="preserve">exponent of </w:t>
            </w:r>
            <w:r w:rsidR="00AB6229" w:rsidRPr="001F4792">
              <w:rPr>
                <w:rFonts w:ascii="Arial" w:hAnsi="Arial" w:cs="Arial"/>
                <w:sz w:val="20"/>
                <w:szCs w:val="20"/>
                <w:lang w:eastAsia="en-NZ"/>
              </w:rPr>
              <w:t>3)</w:t>
            </w:r>
          </w:p>
        </w:tc>
        <w:tc>
          <w:tcPr>
            <w:tcW w:w="1990" w:type="dxa"/>
            <w:hideMark/>
          </w:tcPr>
          <w:p w14:paraId="0925BC88" w14:textId="30F473F8"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-9 </w:t>
            </w:r>
            <w:r w:rsidR="00362A22" w:rsidRPr="001F4792">
              <w:rPr>
                <w:rFonts w:ascii="Arial" w:hAnsi="Arial" w:cs="Arial"/>
                <w:sz w:val="20"/>
                <w:szCs w:val="20"/>
                <w:lang w:eastAsia="en-NZ"/>
              </w:rPr>
              <w:t>%</w:t>
            </w:r>
          </w:p>
        </w:tc>
        <w:tc>
          <w:tcPr>
            <w:tcW w:w="2693" w:type="dxa"/>
            <w:hideMark/>
          </w:tcPr>
          <w:p w14:paraId="07BE5220"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-21%</w:t>
            </w:r>
          </w:p>
        </w:tc>
        <w:tc>
          <w:tcPr>
            <w:tcW w:w="1559" w:type="dxa"/>
            <w:hideMark/>
          </w:tcPr>
          <w:p w14:paraId="2B614941"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-21%</w:t>
            </w:r>
          </w:p>
        </w:tc>
        <w:tc>
          <w:tcPr>
            <w:tcW w:w="1418" w:type="dxa"/>
            <w:hideMark/>
          </w:tcPr>
          <w:p w14:paraId="4E43FBDC"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-25%</w:t>
            </w:r>
          </w:p>
        </w:tc>
      </w:tr>
      <w:tr w:rsidR="00AB6229" w:rsidRPr="001F4792" w14:paraId="0CAB7960" w14:textId="77777777" w:rsidTr="00DF74B9">
        <w:trPr>
          <w:trHeight w:val="300"/>
        </w:trPr>
        <w:tc>
          <w:tcPr>
            <w:tcW w:w="1833" w:type="dxa"/>
            <w:hideMark/>
          </w:tcPr>
          <w:p w14:paraId="2F369984" w14:textId="5D6F5CE2" w:rsidR="00AB6229" w:rsidRPr="001F4792" w:rsidRDefault="00362A22"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 xml:space="preserve">Kloeden </w:t>
            </w:r>
          </w:p>
        </w:tc>
        <w:tc>
          <w:tcPr>
            <w:tcW w:w="1990" w:type="dxa"/>
            <w:hideMark/>
          </w:tcPr>
          <w:p w14:paraId="5CAC21A9"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-27%</w:t>
            </w:r>
          </w:p>
        </w:tc>
        <w:tc>
          <w:tcPr>
            <w:tcW w:w="2693" w:type="dxa"/>
            <w:hideMark/>
          </w:tcPr>
          <w:p w14:paraId="52943FE3"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-36%</w:t>
            </w:r>
          </w:p>
        </w:tc>
        <w:tc>
          <w:tcPr>
            <w:tcW w:w="1559" w:type="dxa"/>
            <w:hideMark/>
          </w:tcPr>
          <w:p w14:paraId="1C63CC19"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-73%</w:t>
            </w:r>
          </w:p>
        </w:tc>
        <w:tc>
          <w:tcPr>
            <w:tcW w:w="1418" w:type="dxa"/>
            <w:hideMark/>
          </w:tcPr>
          <w:p w14:paraId="3B998C63" w14:textId="77777777" w:rsidR="00AB6229" w:rsidRPr="001F4792" w:rsidRDefault="00AB6229" w:rsidP="00AB6229">
            <w:pPr>
              <w:widowControl/>
              <w:autoSpaceDE/>
              <w:autoSpaceDN/>
              <w:adjustRightInd/>
              <w:rPr>
                <w:rFonts w:ascii="Arial" w:hAnsi="Arial" w:cs="Arial"/>
                <w:sz w:val="20"/>
                <w:szCs w:val="20"/>
                <w:lang w:eastAsia="en-NZ"/>
              </w:rPr>
            </w:pPr>
            <w:r w:rsidRPr="001F4792">
              <w:rPr>
                <w:rFonts w:ascii="Arial" w:hAnsi="Arial" w:cs="Arial"/>
                <w:sz w:val="20"/>
                <w:szCs w:val="20"/>
                <w:lang w:eastAsia="en-NZ"/>
              </w:rPr>
              <w:t>-71%</w:t>
            </w:r>
          </w:p>
        </w:tc>
      </w:tr>
    </w:tbl>
    <w:p w14:paraId="5B867E00" w14:textId="5F58CC4C" w:rsidR="00AB6229" w:rsidRDefault="00E3682E" w:rsidP="00E3682E">
      <w:pPr>
        <w:pStyle w:val="Caption"/>
        <w:rPr>
          <w:rFonts w:ascii="Arial" w:hAnsi="Arial" w:cs="Arial"/>
          <w:sz w:val="22"/>
          <w:szCs w:val="22"/>
        </w:rPr>
      </w:pPr>
      <w:bookmarkStart w:id="16" w:name="_Ref163037845"/>
      <w:r w:rsidRPr="001F4792">
        <w:rPr>
          <w:rFonts w:ascii="Arial" w:hAnsi="Arial" w:cs="Arial"/>
          <w:sz w:val="22"/>
          <w:szCs w:val="22"/>
        </w:rPr>
        <w:t xml:space="preserve">Table </w:t>
      </w:r>
      <w:r w:rsidRPr="001F4792">
        <w:rPr>
          <w:rFonts w:ascii="Arial" w:hAnsi="Arial" w:cs="Arial"/>
          <w:sz w:val="22"/>
          <w:szCs w:val="22"/>
        </w:rPr>
        <w:fldChar w:fldCharType="begin"/>
      </w:r>
      <w:r w:rsidRPr="001F4792">
        <w:rPr>
          <w:rFonts w:ascii="Arial" w:hAnsi="Arial" w:cs="Arial"/>
          <w:sz w:val="22"/>
          <w:szCs w:val="22"/>
        </w:rPr>
        <w:instrText xml:space="preserve"> SEQ Table \* ARABIC </w:instrText>
      </w:r>
      <w:r w:rsidRPr="001F4792">
        <w:rPr>
          <w:rFonts w:ascii="Arial" w:hAnsi="Arial" w:cs="Arial"/>
          <w:sz w:val="22"/>
          <w:szCs w:val="22"/>
        </w:rPr>
        <w:fldChar w:fldCharType="separate"/>
      </w:r>
      <w:r w:rsidR="00536F1E">
        <w:rPr>
          <w:rFonts w:ascii="Arial" w:hAnsi="Arial" w:cs="Arial"/>
          <w:noProof/>
          <w:sz w:val="22"/>
          <w:szCs w:val="22"/>
        </w:rPr>
        <w:t>6</w:t>
      </w:r>
      <w:r w:rsidRPr="001F4792">
        <w:rPr>
          <w:rFonts w:ascii="Arial" w:hAnsi="Arial" w:cs="Arial"/>
          <w:sz w:val="22"/>
          <w:szCs w:val="22"/>
        </w:rPr>
        <w:fldChar w:fldCharType="end"/>
      </w:r>
      <w:bookmarkEnd w:id="16"/>
      <w:r w:rsidRPr="001F4792">
        <w:rPr>
          <w:rFonts w:ascii="Arial" w:hAnsi="Arial" w:cs="Arial"/>
          <w:sz w:val="22"/>
          <w:szCs w:val="22"/>
        </w:rPr>
        <w:t>: DSI crash changes for Kloeden’s risk model  compared to the power model</w:t>
      </w:r>
    </w:p>
    <w:p w14:paraId="21E9AFAF" w14:textId="1A494571" w:rsidR="00436D32" w:rsidRPr="001F4792" w:rsidRDefault="000429D3" w:rsidP="00DF74B9">
      <w:pPr>
        <w:pStyle w:val="BodyText"/>
        <w:rPr>
          <w:rFonts w:ascii="Arial" w:hAnsi="Arial" w:cs="Arial"/>
          <w:sz w:val="22"/>
          <w:szCs w:val="22"/>
        </w:rPr>
      </w:pPr>
      <w:r w:rsidRPr="001F4792">
        <w:rPr>
          <w:rFonts w:ascii="Arial" w:hAnsi="Arial" w:cs="Arial"/>
          <w:sz w:val="22"/>
          <w:szCs w:val="22"/>
        </w:rPr>
        <w:t>In particular,</w:t>
      </w:r>
      <w:r w:rsidR="00C07120" w:rsidRPr="001F4792">
        <w:rPr>
          <w:rFonts w:ascii="Arial" w:hAnsi="Arial" w:cs="Arial"/>
          <w:sz w:val="22"/>
          <w:szCs w:val="22"/>
        </w:rPr>
        <w:t xml:space="preserve"> the individual risk model of Kloeden </w:t>
      </w:r>
      <w:r w:rsidR="006E5B81" w:rsidRPr="001F4792">
        <w:rPr>
          <w:rFonts w:ascii="Arial" w:hAnsi="Arial" w:cs="Arial"/>
          <w:sz w:val="22"/>
          <w:szCs w:val="22"/>
        </w:rPr>
        <w:t xml:space="preserve">estimates </w:t>
      </w:r>
      <w:r w:rsidR="006E3F9A">
        <w:rPr>
          <w:rFonts w:ascii="Arial" w:hAnsi="Arial" w:cs="Arial"/>
          <w:sz w:val="22"/>
          <w:szCs w:val="22"/>
        </w:rPr>
        <w:t xml:space="preserve">are </w:t>
      </w:r>
      <w:r w:rsidR="006E5B81" w:rsidRPr="001F4792">
        <w:rPr>
          <w:rFonts w:ascii="Arial" w:hAnsi="Arial" w:cs="Arial"/>
          <w:sz w:val="22"/>
          <w:szCs w:val="22"/>
        </w:rPr>
        <w:t xml:space="preserve">around </w:t>
      </w:r>
      <w:r w:rsidR="00C07120" w:rsidRPr="001F4792">
        <w:rPr>
          <w:rFonts w:ascii="Arial" w:hAnsi="Arial" w:cs="Arial"/>
          <w:sz w:val="22"/>
          <w:szCs w:val="22"/>
        </w:rPr>
        <w:t xml:space="preserve">3 times </w:t>
      </w:r>
      <w:r w:rsidR="00640153" w:rsidRPr="001F4792">
        <w:rPr>
          <w:rFonts w:ascii="Arial" w:hAnsi="Arial" w:cs="Arial"/>
          <w:sz w:val="22"/>
          <w:szCs w:val="22"/>
        </w:rPr>
        <w:t>the power</w:t>
      </w:r>
      <w:r w:rsidR="00C07120" w:rsidRPr="001F4792">
        <w:rPr>
          <w:rFonts w:ascii="Arial" w:hAnsi="Arial" w:cs="Arial"/>
          <w:sz w:val="22"/>
          <w:szCs w:val="22"/>
        </w:rPr>
        <w:t xml:space="preserve"> model</w:t>
      </w:r>
      <w:r w:rsidR="00893D28" w:rsidRPr="001F4792">
        <w:rPr>
          <w:rFonts w:ascii="Arial" w:hAnsi="Arial" w:cs="Arial"/>
          <w:sz w:val="22"/>
          <w:szCs w:val="22"/>
        </w:rPr>
        <w:t xml:space="preserve"> </w:t>
      </w:r>
      <w:r w:rsidR="006E5B81" w:rsidRPr="001F4792">
        <w:rPr>
          <w:rFonts w:ascii="Arial" w:hAnsi="Arial" w:cs="Arial"/>
          <w:sz w:val="22"/>
          <w:szCs w:val="22"/>
        </w:rPr>
        <w:t>estimates</w:t>
      </w:r>
      <w:r w:rsidR="00FC53D2" w:rsidRPr="001F4792">
        <w:rPr>
          <w:rFonts w:ascii="Arial" w:hAnsi="Arial" w:cs="Arial"/>
          <w:sz w:val="22"/>
          <w:szCs w:val="22"/>
        </w:rPr>
        <w:t xml:space="preserve"> except for </w:t>
      </w:r>
      <w:r w:rsidR="00857D1F" w:rsidRPr="001F4792">
        <w:rPr>
          <w:rFonts w:ascii="Arial" w:hAnsi="Arial" w:cs="Arial"/>
          <w:sz w:val="22"/>
          <w:szCs w:val="22"/>
        </w:rPr>
        <w:t xml:space="preserve">the case of </w:t>
      </w:r>
      <w:r w:rsidR="00893D28" w:rsidRPr="001F4792">
        <w:rPr>
          <w:rFonts w:ascii="Arial" w:hAnsi="Arial" w:cs="Arial"/>
          <w:sz w:val="22"/>
          <w:szCs w:val="22"/>
          <w:lang w:eastAsia="en-NZ"/>
        </w:rPr>
        <w:t>speed limit reduction 90</w:t>
      </w:r>
      <w:r w:rsidR="00DE5EC8">
        <w:rPr>
          <w:rFonts w:ascii="Arial" w:hAnsi="Arial" w:cs="Arial"/>
          <w:sz w:val="22"/>
          <w:szCs w:val="22"/>
          <w:lang w:eastAsia="en-NZ"/>
        </w:rPr>
        <w:t>km/hr</w:t>
      </w:r>
      <w:r w:rsidR="00893D28" w:rsidRPr="001F4792">
        <w:rPr>
          <w:rFonts w:ascii="Arial" w:hAnsi="Arial" w:cs="Arial"/>
          <w:sz w:val="22"/>
          <w:szCs w:val="22"/>
          <w:lang w:eastAsia="en-NZ"/>
        </w:rPr>
        <w:t xml:space="preserve"> to 80</w:t>
      </w:r>
      <w:r w:rsidR="00DE5EC8">
        <w:rPr>
          <w:rFonts w:ascii="Arial" w:hAnsi="Arial" w:cs="Arial"/>
          <w:sz w:val="22"/>
          <w:szCs w:val="22"/>
          <w:lang w:eastAsia="en-NZ"/>
        </w:rPr>
        <w:t>km/hr</w:t>
      </w:r>
      <w:r w:rsidR="00893D28" w:rsidRPr="001F4792">
        <w:rPr>
          <w:rFonts w:ascii="Arial" w:hAnsi="Arial" w:cs="Arial"/>
          <w:sz w:val="22"/>
          <w:szCs w:val="22"/>
          <w:lang w:eastAsia="en-NZ"/>
        </w:rPr>
        <w:t>, at fixed camera</w:t>
      </w:r>
      <w:r w:rsidR="008D2AFB" w:rsidRPr="001F4792">
        <w:rPr>
          <w:rFonts w:ascii="Arial" w:hAnsi="Arial" w:cs="Arial"/>
          <w:sz w:val="22"/>
          <w:szCs w:val="22"/>
          <w:lang w:eastAsia="en-NZ"/>
        </w:rPr>
        <w:t>.</w:t>
      </w:r>
      <w:r w:rsidR="00B122FE" w:rsidRPr="001F4792">
        <w:rPr>
          <w:rFonts w:ascii="Arial" w:hAnsi="Arial" w:cs="Arial"/>
          <w:sz w:val="22"/>
          <w:szCs w:val="22"/>
        </w:rPr>
        <w:t xml:space="preserve"> </w:t>
      </w:r>
      <w:r w:rsidR="00C07120" w:rsidRPr="001F4792">
        <w:rPr>
          <w:rFonts w:ascii="Arial" w:hAnsi="Arial" w:cs="Arial"/>
          <w:sz w:val="22"/>
          <w:szCs w:val="22"/>
        </w:rPr>
        <w:t xml:space="preserve"> </w:t>
      </w:r>
      <w:r w:rsidR="00FE3DAE" w:rsidRPr="001F4792">
        <w:rPr>
          <w:rFonts w:ascii="Arial" w:hAnsi="Arial" w:cs="Arial"/>
          <w:sz w:val="22"/>
          <w:szCs w:val="22"/>
        </w:rPr>
        <w:t>Vadeby et al (201</w:t>
      </w:r>
      <w:r w:rsidR="00367907" w:rsidRPr="001F4792">
        <w:rPr>
          <w:rFonts w:ascii="Arial" w:hAnsi="Arial" w:cs="Arial"/>
          <w:sz w:val="22"/>
          <w:szCs w:val="22"/>
        </w:rPr>
        <w:t>2</w:t>
      </w:r>
      <w:r w:rsidR="009560A9" w:rsidRPr="001F4792">
        <w:rPr>
          <w:rFonts w:ascii="Arial" w:hAnsi="Arial" w:cs="Arial"/>
          <w:sz w:val="22"/>
          <w:szCs w:val="22"/>
        </w:rPr>
        <w:t>)</w:t>
      </w:r>
      <w:r w:rsidR="00C07120" w:rsidRPr="001F4792">
        <w:rPr>
          <w:rFonts w:ascii="Arial" w:hAnsi="Arial" w:cs="Arial"/>
          <w:sz w:val="22"/>
          <w:szCs w:val="22"/>
        </w:rPr>
        <w:t xml:space="preserve"> </w:t>
      </w:r>
      <w:r w:rsidR="00FD3C90">
        <w:rPr>
          <w:rFonts w:ascii="Arial" w:hAnsi="Arial" w:cs="Arial"/>
          <w:sz w:val="22"/>
          <w:szCs w:val="22"/>
        </w:rPr>
        <w:t xml:space="preserve">imply </w:t>
      </w:r>
      <w:r w:rsidR="00C07120" w:rsidRPr="001F4792">
        <w:rPr>
          <w:rFonts w:ascii="Arial" w:hAnsi="Arial" w:cs="Arial"/>
          <w:sz w:val="22"/>
          <w:szCs w:val="22"/>
        </w:rPr>
        <w:t xml:space="preserve">that </w:t>
      </w:r>
      <w:r w:rsidR="008D2AFB" w:rsidRPr="001F4792">
        <w:rPr>
          <w:rFonts w:ascii="Arial" w:hAnsi="Arial" w:cs="Arial"/>
          <w:sz w:val="22"/>
          <w:szCs w:val="22"/>
        </w:rPr>
        <w:t>(</w:t>
      </w:r>
      <w:r w:rsidR="00C07120" w:rsidRPr="001F4792">
        <w:rPr>
          <w:rFonts w:ascii="Arial" w:hAnsi="Arial" w:cs="Arial"/>
          <w:sz w:val="22"/>
          <w:szCs w:val="22"/>
        </w:rPr>
        <w:t>see Larsson and Brüde, 2010; Swedish Road Administration, 2009 and Elvik et al., 2009)</w:t>
      </w:r>
      <w:r w:rsidR="00B527F9">
        <w:rPr>
          <w:rFonts w:ascii="Arial" w:hAnsi="Arial" w:cs="Arial"/>
          <w:sz w:val="22"/>
          <w:szCs w:val="22"/>
        </w:rPr>
        <w:t xml:space="preserve"> that</w:t>
      </w:r>
      <w:r w:rsidR="00C07120" w:rsidRPr="001F4792">
        <w:rPr>
          <w:rFonts w:ascii="Arial" w:hAnsi="Arial" w:cs="Arial"/>
          <w:sz w:val="22"/>
          <w:szCs w:val="22"/>
        </w:rPr>
        <w:t xml:space="preserve"> the individual models produce </w:t>
      </w:r>
      <w:r w:rsidR="00827098">
        <w:rPr>
          <w:rFonts w:ascii="Arial" w:hAnsi="Arial" w:cs="Arial"/>
          <w:sz w:val="22"/>
          <w:szCs w:val="22"/>
        </w:rPr>
        <w:t xml:space="preserve">crash </w:t>
      </w:r>
      <w:r w:rsidR="00C07120" w:rsidRPr="001F4792">
        <w:rPr>
          <w:rFonts w:ascii="Arial" w:hAnsi="Arial" w:cs="Arial"/>
          <w:sz w:val="22"/>
          <w:szCs w:val="22"/>
        </w:rPr>
        <w:t>impact</w:t>
      </w:r>
      <w:r w:rsidR="00DF7750" w:rsidRPr="001F4792">
        <w:rPr>
          <w:rFonts w:ascii="Arial" w:hAnsi="Arial" w:cs="Arial"/>
          <w:sz w:val="22"/>
          <w:szCs w:val="22"/>
        </w:rPr>
        <w:t xml:space="preserve"> estimates</w:t>
      </w:r>
      <w:r w:rsidR="00587218" w:rsidRPr="001F4792">
        <w:rPr>
          <w:rFonts w:ascii="Arial" w:hAnsi="Arial" w:cs="Arial"/>
          <w:sz w:val="22"/>
          <w:szCs w:val="22"/>
        </w:rPr>
        <w:t xml:space="preserve"> </w:t>
      </w:r>
      <w:r w:rsidR="00FB4FC6" w:rsidRPr="001F4792">
        <w:rPr>
          <w:rFonts w:ascii="Arial" w:hAnsi="Arial" w:cs="Arial"/>
          <w:sz w:val="22"/>
          <w:szCs w:val="22"/>
        </w:rPr>
        <w:t xml:space="preserve">considerably </w:t>
      </w:r>
      <w:r w:rsidR="00587218" w:rsidRPr="001F4792">
        <w:rPr>
          <w:rFonts w:ascii="Arial" w:hAnsi="Arial" w:cs="Arial"/>
          <w:sz w:val="22"/>
          <w:szCs w:val="22"/>
        </w:rPr>
        <w:t>higher than</w:t>
      </w:r>
      <w:r w:rsidR="00FB4FC6" w:rsidRPr="001F4792">
        <w:rPr>
          <w:rFonts w:ascii="Arial" w:hAnsi="Arial" w:cs="Arial"/>
          <w:sz w:val="22"/>
          <w:szCs w:val="22"/>
        </w:rPr>
        <w:t xml:space="preserve"> the results of actual crash studies</w:t>
      </w:r>
      <w:r w:rsidR="00E059B5">
        <w:rPr>
          <w:rFonts w:ascii="Arial" w:hAnsi="Arial" w:cs="Arial"/>
          <w:sz w:val="22"/>
          <w:szCs w:val="22"/>
        </w:rPr>
        <w:t xml:space="preserve"> </w:t>
      </w:r>
      <w:r w:rsidR="00AD07DA">
        <w:rPr>
          <w:rFonts w:ascii="Arial" w:hAnsi="Arial" w:cs="Arial"/>
          <w:sz w:val="22"/>
          <w:szCs w:val="22"/>
        </w:rPr>
        <w:t>while</w:t>
      </w:r>
      <w:r w:rsidR="00E059B5">
        <w:rPr>
          <w:rFonts w:ascii="Arial" w:hAnsi="Arial" w:cs="Arial"/>
          <w:sz w:val="22"/>
          <w:szCs w:val="22"/>
        </w:rPr>
        <w:t xml:space="preserve"> the power model produces </w:t>
      </w:r>
      <w:r w:rsidR="00FD3C90">
        <w:rPr>
          <w:rFonts w:ascii="Arial" w:hAnsi="Arial" w:cs="Arial"/>
          <w:sz w:val="22"/>
          <w:szCs w:val="22"/>
        </w:rPr>
        <w:t>broadly similar results</w:t>
      </w:r>
      <w:r w:rsidR="00FA23B4" w:rsidRPr="001F4792">
        <w:rPr>
          <w:rFonts w:ascii="Arial" w:hAnsi="Arial" w:cs="Arial"/>
          <w:sz w:val="22"/>
          <w:szCs w:val="22"/>
        </w:rPr>
        <w:t>.</w:t>
      </w:r>
      <w:r w:rsidR="0064523C" w:rsidRPr="001F4792">
        <w:rPr>
          <w:rFonts w:ascii="Arial" w:hAnsi="Arial" w:cs="Arial"/>
          <w:sz w:val="22"/>
          <w:szCs w:val="22"/>
        </w:rPr>
        <w:t xml:space="preserve"> </w:t>
      </w:r>
    </w:p>
    <w:p w14:paraId="77B21D05" w14:textId="35534A1F" w:rsidR="00436D32" w:rsidRPr="001F4792" w:rsidRDefault="000A134B" w:rsidP="00AE480D">
      <w:pPr>
        <w:widowControl/>
        <w:autoSpaceDE/>
        <w:autoSpaceDN/>
        <w:adjustRightInd/>
        <w:rPr>
          <w:rFonts w:ascii="Arial" w:hAnsi="Arial" w:cs="Arial"/>
          <w:sz w:val="22"/>
          <w:szCs w:val="22"/>
        </w:rPr>
      </w:pPr>
      <w:r w:rsidRPr="001F4792">
        <w:rPr>
          <w:rFonts w:ascii="Arial" w:hAnsi="Arial" w:cs="Arial"/>
          <w:sz w:val="22"/>
          <w:szCs w:val="22"/>
        </w:rPr>
        <w:t>Waib</w:t>
      </w:r>
      <w:r w:rsidR="00DC62AB">
        <w:rPr>
          <w:rFonts w:ascii="Arial" w:hAnsi="Arial" w:cs="Arial"/>
          <w:sz w:val="22"/>
          <w:szCs w:val="22"/>
        </w:rPr>
        <w:t>l</w:t>
      </w:r>
      <w:r w:rsidRPr="001F4792">
        <w:rPr>
          <w:rFonts w:ascii="Arial" w:hAnsi="Arial" w:cs="Arial"/>
          <w:sz w:val="22"/>
          <w:szCs w:val="22"/>
        </w:rPr>
        <w:t xml:space="preserve"> et al</w:t>
      </w:r>
      <w:r w:rsidR="0060350A" w:rsidRPr="001F4792">
        <w:rPr>
          <w:rFonts w:ascii="Arial" w:hAnsi="Arial" w:cs="Arial"/>
          <w:sz w:val="22"/>
          <w:szCs w:val="22"/>
        </w:rPr>
        <w:t xml:space="preserve"> (2013)</w:t>
      </w:r>
      <w:r w:rsidRPr="001F4792">
        <w:rPr>
          <w:rFonts w:ascii="Arial" w:hAnsi="Arial" w:cs="Arial"/>
          <w:sz w:val="22"/>
          <w:szCs w:val="22"/>
        </w:rPr>
        <w:t xml:space="preserve"> </w:t>
      </w:r>
      <w:r w:rsidR="0022096C" w:rsidRPr="001F4792">
        <w:rPr>
          <w:rFonts w:ascii="Arial" w:hAnsi="Arial" w:cs="Arial"/>
          <w:sz w:val="22"/>
          <w:szCs w:val="22"/>
        </w:rPr>
        <w:t>discuss</w:t>
      </w:r>
      <w:r w:rsidRPr="001F4792">
        <w:rPr>
          <w:rFonts w:ascii="Arial" w:hAnsi="Arial" w:cs="Arial"/>
          <w:sz w:val="22"/>
          <w:szCs w:val="22"/>
        </w:rPr>
        <w:t xml:space="preserve"> how they </w:t>
      </w:r>
      <w:r w:rsidR="008A713C" w:rsidRPr="001F4792">
        <w:rPr>
          <w:rFonts w:ascii="Arial" w:hAnsi="Arial" w:cs="Arial"/>
          <w:sz w:val="22"/>
          <w:szCs w:val="22"/>
        </w:rPr>
        <w:t xml:space="preserve">used the model of Kloeden et </w:t>
      </w:r>
      <w:r w:rsidR="00AE480D" w:rsidRPr="001F4792">
        <w:rPr>
          <w:rFonts w:ascii="Arial" w:hAnsi="Arial" w:cs="Arial"/>
          <w:sz w:val="22"/>
          <w:szCs w:val="22"/>
        </w:rPr>
        <w:t>al (</w:t>
      </w:r>
      <w:r w:rsidR="008A713C" w:rsidRPr="001F4792">
        <w:rPr>
          <w:rFonts w:ascii="Arial" w:hAnsi="Arial" w:cs="Arial"/>
          <w:sz w:val="22"/>
          <w:szCs w:val="22"/>
        </w:rPr>
        <w:t>2002</w:t>
      </w:r>
      <w:r w:rsidR="00227CA6" w:rsidRPr="001F4792">
        <w:rPr>
          <w:rFonts w:ascii="Arial" w:hAnsi="Arial" w:cs="Arial"/>
          <w:sz w:val="22"/>
          <w:szCs w:val="22"/>
        </w:rPr>
        <w:t>) to assess crash changes with speed.</w:t>
      </w:r>
      <w:r w:rsidR="0060350A" w:rsidRPr="001F4792">
        <w:rPr>
          <w:rFonts w:ascii="Arial" w:hAnsi="Arial" w:cs="Arial"/>
          <w:sz w:val="22"/>
          <w:szCs w:val="22"/>
        </w:rPr>
        <w:t xml:space="preserve"> </w:t>
      </w:r>
      <w:r w:rsidR="00AE480D" w:rsidRPr="001F4792">
        <w:rPr>
          <w:rFonts w:ascii="Arial" w:hAnsi="Arial" w:cs="Arial"/>
          <w:sz w:val="22"/>
          <w:szCs w:val="22"/>
        </w:rPr>
        <w:t>The</w:t>
      </w:r>
      <w:r w:rsidR="00455F07" w:rsidRPr="001F4792">
        <w:rPr>
          <w:rFonts w:ascii="Arial" w:hAnsi="Arial" w:cs="Arial"/>
          <w:sz w:val="22"/>
          <w:szCs w:val="22"/>
        </w:rPr>
        <w:t>y</w:t>
      </w:r>
      <w:r w:rsidR="008517A1">
        <w:rPr>
          <w:rFonts w:ascii="Arial" w:hAnsi="Arial" w:cs="Arial"/>
          <w:sz w:val="22"/>
          <w:szCs w:val="22"/>
        </w:rPr>
        <w:t xml:space="preserve"> f</w:t>
      </w:r>
      <w:r w:rsidR="00BD7DC5">
        <w:rPr>
          <w:rFonts w:ascii="Arial" w:hAnsi="Arial" w:cs="Arial"/>
          <w:sz w:val="22"/>
          <w:szCs w:val="22"/>
        </w:rPr>
        <w:t xml:space="preserve">ollowed Lia et al </w:t>
      </w:r>
      <w:r w:rsidR="008C5201">
        <w:rPr>
          <w:rFonts w:ascii="Arial" w:hAnsi="Arial" w:cs="Arial"/>
          <w:sz w:val="22"/>
          <w:szCs w:val="22"/>
        </w:rPr>
        <w:t>(</w:t>
      </w:r>
      <w:r w:rsidR="00BD7DC5">
        <w:rPr>
          <w:rFonts w:ascii="Arial" w:hAnsi="Arial" w:cs="Arial"/>
          <w:sz w:val="22"/>
          <w:szCs w:val="22"/>
        </w:rPr>
        <w:t>2012</w:t>
      </w:r>
      <w:r w:rsidR="008C5201">
        <w:rPr>
          <w:rFonts w:ascii="Arial" w:hAnsi="Arial" w:cs="Arial"/>
          <w:sz w:val="22"/>
          <w:szCs w:val="22"/>
        </w:rPr>
        <w:t>)</w:t>
      </w:r>
      <w:r w:rsidR="00BD7DC5">
        <w:rPr>
          <w:rFonts w:ascii="Arial" w:hAnsi="Arial" w:cs="Arial"/>
          <w:sz w:val="22"/>
          <w:szCs w:val="22"/>
        </w:rPr>
        <w:t xml:space="preserve"> </w:t>
      </w:r>
      <w:r w:rsidR="009F2D80">
        <w:rPr>
          <w:rFonts w:ascii="Arial" w:hAnsi="Arial" w:cs="Arial"/>
          <w:sz w:val="22"/>
          <w:szCs w:val="22"/>
        </w:rPr>
        <w:t xml:space="preserve">and </w:t>
      </w:r>
      <w:r w:rsidR="009F2D80" w:rsidRPr="001F4792">
        <w:rPr>
          <w:rFonts w:ascii="Arial" w:hAnsi="Arial" w:cs="Arial"/>
          <w:sz w:val="22"/>
          <w:szCs w:val="22"/>
        </w:rPr>
        <w:t>took</w:t>
      </w:r>
      <w:r w:rsidR="00455F07" w:rsidRPr="001F4792">
        <w:rPr>
          <w:rFonts w:ascii="Arial" w:hAnsi="Arial" w:cs="Arial"/>
          <w:sz w:val="22"/>
          <w:szCs w:val="22"/>
        </w:rPr>
        <w:t xml:space="preserve"> the</w:t>
      </w:r>
      <w:r w:rsidR="00AE480D" w:rsidRPr="001F4792">
        <w:rPr>
          <w:rFonts w:ascii="Arial" w:hAnsi="Arial" w:cs="Arial"/>
          <w:sz w:val="22"/>
          <w:szCs w:val="22"/>
        </w:rPr>
        <w:t xml:space="preserve"> relative-risk curve </w:t>
      </w:r>
      <w:r w:rsidR="00455F07" w:rsidRPr="001F4792">
        <w:rPr>
          <w:rFonts w:ascii="Arial" w:hAnsi="Arial" w:cs="Arial"/>
          <w:sz w:val="22"/>
          <w:szCs w:val="22"/>
        </w:rPr>
        <w:t xml:space="preserve">and combined it with the speed profile </w:t>
      </w:r>
      <w:r w:rsidR="00773B6D" w:rsidRPr="001F4792">
        <w:rPr>
          <w:rFonts w:ascii="Arial" w:hAnsi="Arial" w:cs="Arial"/>
          <w:sz w:val="22"/>
          <w:szCs w:val="22"/>
        </w:rPr>
        <w:t>to provide</w:t>
      </w:r>
      <w:r w:rsidR="00D81055" w:rsidRPr="001F4792">
        <w:rPr>
          <w:rFonts w:ascii="Arial" w:hAnsi="Arial" w:cs="Arial"/>
          <w:sz w:val="22"/>
          <w:szCs w:val="22"/>
        </w:rPr>
        <w:t xml:space="preserve"> a risk profile</w:t>
      </w:r>
      <w:r w:rsidR="008C5201">
        <w:rPr>
          <w:rFonts w:ascii="Arial" w:hAnsi="Arial" w:cs="Arial"/>
          <w:sz w:val="22"/>
          <w:szCs w:val="22"/>
        </w:rPr>
        <w:t xml:space="preserve"> (</w:t>
      </w:r>
      <w:r w:rsidR="008C5201">
        <w:rPr>
          <w:rFonts w:ascii="Arial" w:hAnsi="Arial" w:cs="Arial"/>
          <w:sz w:val="22"/>
          <w:szCs w:val="22"/>
        </w:rPr>
        <w:fldChar w:fldCharType="begin"/>
      </w:r>
      <w:r w:rsidR="008C5201">
        <w:rPr>
          <w:rFonts w:ascii="Arial" w:hAnsi="Arial" w:cs="Arial"/>
          <w:sz w:val="22"/>
          <w:szCs w:val="22"/>
        </w:rPr>
        <w:instrText xml:space="preserve"> REF _Ref163642207 \h  \* MERGEFORMAT </w:instrText>
      </w:r>
      <w:r w:rsidR="008C5201">
        <w:rPr>
          <w:rFonts w:ascii="Arial" w:hAnsi="Arial" w:cs="Arial"/>
          <w:sz w:val="22"/>
          <w:szCs w:val="22"/>
        </w:rPr>
      </w:r>
      <w:r w:rsidR="008C5201">
        <w:rPr>
          <w:rFonts w:ascii="Arial" w:hAnsi="Arial" w:cs="Arial"/>
          <w:sz w:val="22"/>
          <w:szCs w:val="22"/>
        </w:rPr>
        <w:fldChar w:fldCharType="separate"/>
      </w:r>
      <w:r w:rsidR="00536F1E" w:rsidRPr="00DF74B9">
        <w:rPr>
          <w:rFonts w:ascii="Arial" w:hAnsi="Arial" w:cs="Arial"/>
          <w:sz w:val="22"/>
          <w:szCs w:val="22"/>
        </w:rPr>
        <w:t xml:space="preserve">Figure </w:t>
      </w:r>
      <w:r w:rsidR="00536F1E">
        <w:rPr>
          <w:rFonts w:ascii="Arial" w:hAnsi="Arial" w:cs="Arial"/>
          <w:sz w:val="22"/>
          <w:szCs w:val="22"/>
        </w:rPr>
        <w:t>6</w:t>
      </w:r>
      <w:r w:rsidR="008C5201">
        <w:rPr>
          <w:rFonts w:ascii="Arial" w:hAnsi="Arial" w:cs="Arial"/>
          <w:sz w:val="22"/>
          <w:szCs w:val="22"/>
        </w:rPr>
        <w:fldChar w:fldCharType="end"/>
      </w:r>
      <w:r w:rsidR="008C5201">
        <w:rPr>
          <w:rFonts w:ascii="Arial" w:hAnsi="Arial" w:cs="Arial"/>
          <w:sz w:val="22"/>
          <w:szCs w:val="22"/>
        </w:rPr>
        <w:t>)</w:t>
      </w:r>
      <w:r w:rsidR="006F4DA8" w:rsidRPr="001F4792">
        <w:rPr>
          <w:rFonts w:ascii="Arial" w:hAnsi="Arial" w:cs="Arial"/>
          <w:sz w:val="22"/>
          <w:szCs w:val="22"/>
        </w:rPr>
        <w:t>. The are</w:t>
      </w:r>
      <w:r w:rsidR="001F3DAA" w:rsidRPr="001F4792">
        <w:rPr>
          <w:rFonts w:ascii="Arial" w:hAnsi="Arial" w:cs="Arial"/>
          <w:sz w:val="22"/>
          <w:szCs w:val="22"/>
        </w:rPr>
        <w:t>a</w:t>
      </w:r>
      <w:r w:rsidR="006F4DA8" w:rsidRPr="001F4792">
        <w:rPr>
          <w:rFonts w:ascii="Arial" w:hAnsi="Arial" w:cs="Arial"/>
          <w:sz w:val="22"/>
          <w:szCs w:val="22"/>
        </w:rPr>
        <w:t xml:space="preserve"> under the risk profile curve </w:t>
      </w:r>
      <w:r w:rsidR="0067020D" w:rsidRPr="001F4792">
        <w:rPr>
          <w:rFonts w:ascii="Arial" w:hAnsi="Arial" w:cs="Arial"/>
          <w:sz w:val="22"/>
          <w:szCs w:val="22"/>
        </w:rPr>
        <w:t xml:space="preserve">was taken to represent </w:t>
      </w:r>
      <w:r w:rsidR="00773B6D" w:rsidRPr="001F4792">
        <w:rPr>
          <w:rFonts w:ascii="Arial" w:hAnsi="Arial" w:cs="Arial"/>
          <w:sz w:val="22"/>
          <w:szCs w:val="22"/>
        </w:rPr>
        <w:t>the</w:t>
      </w:r>
      <w:r w:rsidR="00AE480D" w:rsidRPr="001F4792">
        <w:rPr>
          <w:rFonts w:ascii="Arial" w:hAnsi="Arial" w:cs="Arial"/>
          <w:sz w:val="22"/>
          <w:szCs w:val="22"/>
        </w:rPr>
        <w:t xml:space="preserve"> relative crash risk, and the difference in the areas </w:t>
      </w:r>
      <w:r w:rsidR="00736E60" w:rsidRPr="001F4792">
        <w:rPr>
          <w:rFonts w:ascii="Arial" w:hAnsi="Arial" w:cs="Arial"/>
          <w:sz w:val="22"/>
          <w:szCs w:val="22"/>
        </w:rPr>
        <w:t>with and without the speed chang</w:t>
      </w:r>
      <w:r w:rsidR="00BB5D94" w:rsidRPr="001F4792">
        <w:rPr>
          <w:rFonts w:ascii="Arial" w:hAnsi="Arial" w:cs="Arial"/>
          <w:sz w:val="22"/>
          <w:szCs w:val="22"/>
        </w:rPr>
        <w:t>e</w:t>
      </w:r>
      <w:r w:rsidR="00736E60" w:rsidRPr="001F4792">
        <w:rPr>
          <w:rFonts w:ascii="Arial" w:hAnsi="Arial" w:cs="Arial"/>
          <w:sz w:val="22"/>
          <w:szCs w:val="22"/>
        </w:rPr>
        <w:t xml:space="preserve"> from ISA </w:t>
      </w:r>
      <w:r w:rsidR="00BB5D94" w:rsidRPr="001F4792">
        <w:rPr>
          <w:rFonts w:ascii="Arial" w:hAnsi="Arial" w:cs="Arial"/>
          <w:sz w:val="22"/>
          <w:szCs w:val="22"/>
        </w:rPr>
        <w:t>represented the expected crash reduction</w:t>
      </w:r>
      <w:r w:rsidR="00586DBC">
        <w:rPr>
          <w:rFonts w:ascii="Arial" w:hAnsi="Arial" w:cs="Arial"/>
          <w:sz w:val="22"/>
          <w:szCs w:val="22"/>
        </w:rPr>
        <w:t>.</w:t>
      </w:r>
    </w:p>
    <w:p w14:paraId="4617C201" w14:textId="77777777" w:rsidR="008517A1" w:rsidRDefault="008517A1" w:rsidP="00AE480D">
      <w:pPr>
        <w:widowControl/>
        <w:autoSpaceDE/>
        <w:autoSpaceDN/>
        <w:adjustRightInd/>
        <w:rPr>
          <w:rFonts w:ascii="Arial" w:hAnsi="Arial" w:cs="Arial"/>
          <w:sz w:val="22"/>
          <w:szCs w:val="22"/>
        </w:rPr>
      </w:pPr>
    </w:p>
    <w:p w14:paraId="58FB34BD" w14:textId="77777777" w:rsidR="008517A1" w:rsidRDefault="008517A1" w:rsidP="008517A1">
      <w:pPr>
        <w:pStyle w:val="Caption"/>
      </w:pPr>
      <w:r w:rsidRPr="008517A1">
        <w:rPr>
          <w:rFonts w:ascii="Arial" w:hAnsi="Arial" w:cs="Arial"/>
          <w:noProof/>
          <w:sz w:val="22"/>
          <w:szCs w:val="22"/>
        </w:rPr>
        <w:drawing>
          <wp:inline distT="0" distB="0" distL="0" distR="0" wp14:anchorId="0D16B749" wp14:editId="4E304330">
            <wp:extent cx="4038600" cy="4797995"/>
            <wp:effectExtent l="0" t="0" r="0" b="3175"/>
            <wp:docPr id="475748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48172" name=""/>
                    <pic:cNvPicPr/>
                  </pic:nvPicPr>
                  <pic:blipFill>
                    <a:blip r:embed="rId13"/>
                    <a:stretch>
                      <a:fillRect/>
                    </a:stretch>
                  </pic:blipFill>
                  <pic:spPr>
                    <a:xfrm>
                      <a:off x="0" y="0"/>
                      <a:ext cx="4055143" cy="4817648"/>
                    </a:xfrm>
                    <a:prstGeom prst="rect">
                      <a:avLst/>
                    </a:prstGeom>
                  </pic:spPr>
                </pic:pic>
              </a:graphicData>
            </a:graphic>
          </wp:inline>
        </w:drawing>
      </w:r>
    </w:p>
    <w:p w14:paraId="341425E4" w14:textId="02C533D9" w:rsidR="008517A1" w:rsidRPr="00A37EFA" w:rsidRDefault="008517A1" w:rsidP="00A962FB">
      <w:pPr>
        <w:pStyle w:val="Caption"/>
        <w:rPr>
          <w:rFonts w:ascii="Arial" w:hAnsi="Arial" w:cs="Arial"/>
          <w:sz w:val="22"/>
          <w:szCs w:val="22"/>
        </w:rPr>
      </w:pPr>
      <w:bookmarkStart w:id="17" w:name="_Ref163642207"/>
      <w:r w:rsidRPr="00DF74B9">
        <w:rPr>
          <w:rFonts w:ascii="Arial" w:hAnsi="Arial" w:cs="Arial"/>
          <w:sz w:val="22"/>
          <w:szCs w:val="22"/>
        </w:rPr>
        <w:t xml:space="preserve">Figure </w:t>
      </w:r>
      <w:r w:rsidRPr="00DF74B9">
        <w:rPr>
          <w:rFonts w:ascii="Arial" w:hAnsi="Arial" w:cs="Arial"/>
          <w:sz w:val="22"/>
          <w:szCs w:val="22"/>
        </w:rPr>
        <w:fldChar w:fldCharType="begin"/>
      </w:r>
      <w:r w:rsidRPr="00DF74B9">
        <w:rPr>
          <w:rFonts w:ascii="Arial" w:hAnsi="Arial" w:cs="Arial"/>
          <w:sz w:val="22"/>
          <w:szCs w:val="22"/>
        </w:rPr>
        <w:instrText xml:space="preserve"> SEQ Figure \* ARABIC </w:instrText>
      </w:r>
      <w:r w:rsidRPr="00DF74B9">
        <w:rPr>
          <w:rFonts w:ascii="Arial" w:hAnsi="Arial" w:cs="Arial"/>
          <w:sz w:val="22"/>
          <w:szCs w:val="22"/>
        </w:rPr>
        <w:fldChar w:fldCharType="separate"/>
      </w:r>
      <w:r w:rsidR="00536F1E">
        <w:rPr>
          <w:rFonts w:ascii="Arial" w:hAnsi="Arial" w:cs="Arial"/>
          <w:noProof/>
          <w:sz w:val="22"/>
          <w:szCs w:val="22"/>
        </w:rPr>
        <w:t>6</w:t>
      </w:r>
      <w:r w:rsidRPr="00DF74B9">
        <w:rPr>
          <w:rFonts w:ascii="Arial" w:hAnsi="Arial" w:cs="Arial"/>
          <w:sz w:val="22"/>
          <w:szCs w:val="22"/>
        </w:rPr>
        <w:fldChar w:fldCharType="end"/>
      </w:r>
      <w:bookmarkEnd w:id="17"/>
      <w:r w:rsidRPr="00DF74B9">
        <w:rPr>
          <w:rFonts w:ascii="Arial" w:hAnsi="Arial" w:cs="Arial"/>
          <w:sz w:val="22"/>
          <w:szCs w:val="22"/>
        </w:rPr>
        <w:t xml:space="preserve"> Comparison of risk profiles between baseline and ISA (Lai et al 2012 pg65)</w:t>
      </w:r>
    </w:p>
    <w:p w14:paraId="4F0DE24E" w14:textId="77777777" w:rsidR="004744FB" w:rsidRPr="00DF74B9" w:rsidRDefault="004744FB" w:rsidP="00AE480D">
      <w:pPr>
        <w:widowControl/>
        <w:autoSpaceDE/>
        <w:autoSpaceDN/>
        <w:adjustRightInd/>
        <w:rPr>
          <w:rFonts w:ascii="Arial" w:hAnsi="Arial" w:cs="Arial"/>
          <w:sz w:val="22"/>
          <w:szCs w:val="22"/>
        </w:rPr>
      </w:pPr>
    </w:p>
    <w:p w14:paraId="153E0475" w14:textId="2C934467" w:rsidR="008775D7" w:rsidRPr="001F4792" w:rsidRDefault="00C07120" w:rsidP="00EF4E67">
      <w:pPr>
        <w:widowControl/>
        <w:autoSpaceDE/>
        <w:autoSpaceDN/>
        <w:adjustRightInd/>
        <w:rPr>
          <w:rFonts w:ascii="Arial" w:hAnsi="Arial" w:cs="Arial"/>
          <w:sz w:val="22"/>
          <w:szCs w:val="22"/>
        </w:rPr>
      </w:pPr>
      <w:r w:rsidRPr="001F4792">
        <w:rPr>
          <w:rFonts w:ascii="Arial" w:hAnsi="Arial" w:cs="Arial"/>
          <w:sz w:val="22"/>
          <w:szCs w:val="22"/>
        </w:rPr>
        <w:t xml:space="preserve">An alternative approach to </w:t>
      </w:r>
      <w:r w:rsidR="00BE0670" w:rsidRPr="001F4792">
        <w:rPr>
          <w:rFonts w:ascii="Arial" w:hAnsi="Arial" w:cs="Arial"/>
          <w:sz w:val="22"/>
          <w:szCs w:val="22"/>
        </w:rPr>
        <w:t>consider</w:t>
      </w:r>
      <w:r w:rsidRPr="001F4792">
        <w:rPr>
          <w:rFonts w:ascii="Arial" w:hAnsi="Arial" w:cs="Arial"/>
          <w:sz w:val="22"/>
          <w:szCs w:val="22"/>
        </w:rPr>
        <w:t xml:space="preserve"> speed distribution changes is to use the </w:t>
      </w:r>
      <w:r w:rsidR="00F253A5" w:rsidRPr="001F4792">
        <w:rPr>
          <w:rFonts w:ascii="Arial" w:hAnsi="Arial" w:cs="Arial"/>
          <w:sz w:val="22"/>
          <w:szCs w:val="22"/>
        </w:rPr>
        <w:t>power model</w:t>
      </w:r>
      <w:r w:rsidRPr="001F4792">
        <w:rPr>
          <w:rFonts w:ascii="Arial" w:hAnsi="Arial" w:cs="Arial"/>
          <w:sz w:val="22"/>
          <w:szCs w:val="22"/>
        </w:rPr>
        <w:t xml:space="preserve"> in its exponential iteration</w:t>
      </w:r>
      <w:r w:rsidR="00F472FF">
        <w:rPr>
          <w:rFonts w:ascii="Arial" w:hAnsi="Arial" w:cs="Arial"/>
          <w:sz w:val="22"/>
          <w:szCs w:val="22"/>
        </w:rPr>
        <w:t xml:space="preserve">. </w:t>
      </w:r>
      <w:r w:rsidR="00860C43">
        <w:rPr>
          <w:rFonts w:ascii="Arial" w:hAnsi="Arial" w:cs="Arial"/>
          <w:sz w:val="22"/>
          <w:szCs w:val="22"/>
        </w:rPr>
        <w:t xml:space="preserve">This </w:t>
      </w:r>
      <w:r w:rsidR="007D14FD" w:rsidRPr="001F4792">
        <w:rPr>
          <w:rFonts w:ascii="Arial" w:hAnsi="Arial" w:cs="Arial"/>
          <w:sz w:val="22"/>
          <w:szCs w:val="22"/>
        </w:rPr>
        <w:t xml:space="preserve">uses </w:t>
      </w:r>
      <w:r w:rsidR="0048215E" w:rsidRPr="001F4792">
        <w:rPr>
          <w:rFonts w:ascii="Arial" w:hAnsi="Arial" w:cs="Arial"/>
          <w:sz w:val="22"/>
          <w:szCs w:val="22"/>
        </w:rPr>
        <w:t>speed</w:t>
      </w:r>
      <w:r w:rsidR="00FF65DA" w:rsidRPr="001F4792">
        <w:rPr>
          <w:rFonts w:ascii="Arial" w:hAnsi="Arial" w:cs="Arial"/>
          <w:sz w:val="22"/>
          <w:szCs w:val="22"/>
        </w:rPr>
        <w:t xml:space="preserve"> </w:t>
      </w:r>
      <w:r w:rsidR="0048215E" w:rsidRPr="001F4792">
        <w:rPr>
          <w:rFonts w:ascii="Arial" w:hAnsi="Arial" w:cs="Arial"/>
          <w:sz w:val="22"/>
          <w:szCs w:val="22"/>
        </w:rPr>
        <w:t>distribution</w:t>
      </w:r>
      <w:r w:rsidR="00FF65DA" w:rsidRPr="001F4792">
        <w:rPr>
          <w:rFonts w:ascii="Arial" w:hAnsi="Arial" w:cs="Arial"/>
          <w:sz w:val="22"/>
          <w:szCs w:val="22"/>
        </w:rPr>
        <w:t xml:space="preserve"> data disaggregated into ranges of </w:t>
      </w:r>
      <w:r w:rsidR="0048215E" w:rsidRPr="001F4792">
        <w:rPr>
          <w:rFonts w:ascii="Arial" w:hAnsi="Arial" w:cs="Arial"/>
          <w:sz w:val="22"/>
          <w:szCs w:val="22"/>
        </w:rPr>
        <w:t>10</w:t>
      </w:r>
      <w:r w:rsidR="00DE5EC8">
        <w:rPr>
          <w:rFonts w:ascii="Arial" w:hAnsi="Arial" w:cs="Arial"/>
          <w:sz w:val="22"/>
          <w:szCs w:val="22"/>
        </w:rPr>
        <w:t>km/hr</w:t>
      </w:r>
      <w:r w:rsidR="0048215E" w:rsidRPr="001F4792">
        <w:rPr>
          <w:rFonts w:ascii="Arial" w:hAnsi="Arial" w:cs="Arial"/>
          <w:sz w:val="22"/>
          <w:szCs w:val="22"/>
        </w:rPr>
        <w:t xml:space="preserve"> width</w:t>
      </w:r>
      <w:r w:rsidR="004744FB" w:rsidRPr="001F4792">
        <w:rPr>
          <w:rFonts w:ascii="Arial" w:hAnsi="Arial" w:cs="Arial"/>
          <w:sz w:val="22"/>
          <w:szCs w:val="22"/>
        </w:rPr>
        <w:t xml:space="preserve"> and therefore </w:t>
      </w:r>
      <w:r w:rsidR="00336DE9" w:rsidRPr="001F4792">
        <w:rPr>
          <w:rFonts w:ascii="Arial" w:hAnsi="Arial" w:cs="Arial"/>
          <w:sz w:val="22"/>
          <w:szCs w:val="22"/>
        </w:rPr>
        <w:t xml:space="preserve">takes the shape of the distribution into account, to a </w:t>
      </w:r>
      <w:r w:rsidR="00773B6D" w:rsidRPr="001F4792">
        <w:rPr>
          <w:rFonts w:ascii="Arial" w:hAnsi="Arial" w:cs="Arial"/>
          <w:sz w:val="22"/>
          <w:szCs w:val="22"/>
        </w:rPr>
        <w:t>degree</w:t>
      </w:r>
      <w:r w:rsidR="00AB7477">
        <w:rPr>
          <w:rFonts w:ascii="Arial" w:hAnsi="Arial" w:cs="Arial"/>
          <w:sz w:val="22"/>
          <w:szCs w:val="22"/>
        </w:rPr>
        <w:t xml:space="preserve">, </w:t>
      </w:r>
      <w:r w:rsidR="00334EFF">
        <w:rPr>
          <w:rFonts w:ascii="Arial" w:hAnsi="Arial" w:cs="Arial"/>
          <w:sz w:val="22"/>
          <w:szCs w:val="22"/>
        </w:rPr>
        <w:t>thus moving</w:t>
      </w:r>
      <w:r w:rsidR="00AB7477">
        <w:rPr>
          <w:rFonts w:ascii="Arial" w:hAnsi="Arial" w:cs="Arial"/>
          <w:sz w:val="22"/>
          <w:szCs w:val="22"/>
        </w:rPr>
        <w:t xml:space="preserve"> in the </w:t>
      </w:r>
      <w:r w:rsidR="00AB7477">
        <w:rPr>
          <w:rFonts w:ascii="Arial" w:hAnsi="Arial" w:cs="Arial"/>
          <w:sz w:val="22"/>
          <w:szCs w:val="22"/>
        </w:rPr>
        <w:lastRenderedPageBreak/>
        <w:t>direction of an individual risk model</w:t>
      </w:r>
      <w:r w:rsidR="00BE0670" w:rsidRPr="001F4792">
        <w:rPr>
          <w:rFonts w:ascii="Arial" w:hAnsi="Arial" w:cs="Arial"/>
          <w:sz w:val="22"/>
          <w:szCs w:val="22"/>
        </w:rPr>
        <w:t xml:space="preserve"> </w:t>
      </w:r>
      <w:r w:rsidR="008775D7" w:rsidRPr="001F4792">
        <w:rPr>
          <w:rFonts w:ascii="Arial" w:hAnsi="Arial" w:cs="Arial"/>
          <w:sz w:val="22"/>
          <w:szCs w:val="22"/>
        </w:rPr>
        <w:t>The exponential model has the very useful property that a given nominal change in average speed gives the same expected percentage change in crashes regardless of the initial average speed. This means that a decrease from 120</w:t>
      </w:r>
      <w:r w:rsidR="00DE5EC8">
        <w:rPr>
          <w:rFonts w:ascii="Arial" w:hAnsi="Arial" w:cs="Arial"/>
          <w:sz w:val="22"/>
          <w:szCs w:val="22"/>
        </w:rPr>
        <w:t>km/hr</w:t>
      </w:r>
      <w:r w:rsidR="008775D7" w:rsidRPr="001F4792">
        <w:rPr>
          <w:rFonts w:ascii="Arial" w:hAnsi="Arial" w:cs="Arial"/>
          <w:sz w:val="22"/>
          <w:szCs w:val="22"/>
        </w:rPr>
        <w:t xml:space="preserve"> to 110 </w:t>
      </w:r>
      <w:r w:rsidR="00DE5EC8">
        <w:rPr>
          <w:rFonts w:ascii="Arial" w:hAnsi="Arial" w:cs="Arial"/>
          <w:sz w:val="22"/>
          <w:szCs w:val="22"/>
        </w:rPr>
        <w:t>km/hr</w:t>
      </w:r>
      <w:r w:rsidR="008775D7" w:rsidRPr="001F4792">
        <w:rPr>
          <w:rFonts w:ascii="Arial" w:hAnsi="Arial" w:cs="Arial"/>
          <w:sz w:val="22"/>
          <w:szCs w:val="22"/>
        </w:rPr>
        <w:t>, which is an 8.4% decrease in average speed will provide the same percentage decrease in crashes as a 20% decrease from 50 to 40</w:t>
      </w:r>
      <w:r w:rsidR="00DE5EC8">
        <w:rPr>
          <w:rFonts w:ascii="Arial" w:hAnsi="Arial" w:cs="Arial"/>
          <w:sz w:val="22"/>
          <w:szCs w:val="22"/>
        </w:rPr>
        <w:t>km/hr</w:t>
      </w:r>
      <w:r w:rsidR="000729EC" w:rsidRPr="001F4792">
        <w:rPr>
          <w:rFonts w:ascii="Arial" w:hAnsi="Arial" w:cs="Arial"/>
          <w:sz w:val="22"/>
          <w:szCs w:val="22"/>
        </w:rPr>
        <w:t xml:space="preserve"> This</w:t>
      </w:r>
      <w:r w:rsidR="008775D7" w:rsidRPr="001F4792">
        <w:rPr>
          <w:rFonts w:ascii="Arial" w:hAnsi="Arial" w:cs="Arial"/>
          <w:sz w:val="22"/>
          <w:szCs w:val="22"/>
        </w:rPr>
        <w:t xml:space="preserve"> property relates to the greater severity of the crash at the greater speed, reflected in the steepness of the exponential curve</w:t>
      </w:r>
      <w:r w:rsidR="000729EC" w:rsidRPr="001F4792">
        <w:rPr>
          <w:rFonts w:ascii="Arial" w:hAnsi="Arial" w:cs="Arial"/>
          <w:sz w:val="22"/>
          <w:szCs w:val="22"/>
        </w:rPr>
        <w:t>.</w:t>
      </w:r>
    </w:p>
    <w:p w14:paraId="3B3649EF" w14:textId="5B660886" w:rsidR="00104402" w:rsidRPr="001F4792" w:rsidRDefault="00630E42" w:rsidP="0036522C">
      <w:pPr>
        <w:pStyle w:val="WSPHeadingMain"/>
        <w:spacing w:before="120"/>
        <w:rPr>
          <w:rFonts w:ascii="Arial" w:hAnsi="Arial" w:cs="Arial"/>
          <w:b/>
          <w:bCs/>
          <w:sz w:val="28"/>
          <w:szCs w:val="28"/>
        </w:rPr>
      </w:pPr>
      <w:r w:rsidRPr="001F4792">
        <w:rPr>
          <w:rFonts w:ascii="Arial" w:hAnsi="Arial" w:cs="Arial"/>
          <w:b/>
          <w:bCs/>
          <w:sz w:val="28"/>
          <w:szCs w:val="28"/>
        </w:rPr>
        <w:t xml:space="preserve">The Role of Speed Variance </w:t>
      </w:r>
    </w:p>
    <w:p w14:paraId="2CBF27B9" w14:textId="709C7F41" w:rsidR="00104402" w:rsidRPr="001F4792" w:rsidRDefault="00E454B4" w:rsidP="00104402">
      <w:pPr>
        <w:rPr>
          <w:rFonts w:ascii="Arial" w:hAnsi="Arial" w:cs="Arial"/>
          <w:sz w:val="22"/>
          <w:szCs w:val="22"/>
          <w:lang w:eastAsia="en-NZ"/>
        </w:rPr>
      </w:pPr>
      <w:r w:rsidRPr="001F4792">
        <w:rPr>
          <w:rFonts w:ascii="Arial" w:hAnsi="Arial" w:cs="Arial"/>
          <w:sz w:val="22"/>
          <w:szCs w:val="22"/>
          <w:lang w:eastAsia="en-NZ"/>
        </w:rPr>
        <w:t xml:space="preserve">It is notable that </w:t>
      </w:r>
      <w:r w:rsidR="00B97959" w:rsidRPr="001F4792">
        <w:rPr>
          <w:rFonts w:ascii="Arial" w:hAnsi="Arial" w:cs="Arial"/>
          <w:sz w:val="22"/>
          <w:szCs w:val="22"/>
          <w:lang w:eastAsia="en-NZ"/>
        </w:rPr>
        <w:t>speed variance plays no part in the models discussed above</w:t>
      </w:r>
      <w:r w:rsidR="0037297C" w:rsidRPr="001F4792">
        <w:rPr>
          <w:rFonts w:ascii="Arial" w:hAnsi="Arial" w:cs="Arial"/>
          <w:sz w:val="22"/>
          <w:szCs w:val="22"/>
          <w:lang w:eastAsia="en-NZ"/>
        </w:rPr>
        <w:t xml:space="preserve">. </w:t>
      </w:r>
      <w:r w:rsidR="00104402" w:rsidRPr="001F4792">
        <w:rPr>
          <w:rFonts w:ascii="Arial" w:hAnsi="Arial" w:cs="Arial"/>
          <w:sz w:val="22"/>
          <w:szCs w:val="22"/>
          <w:lang w:eastAsia="en-NZ"/>
        </w:rPr>
        <w:t xml:space="preserve">Elvik </w:t>
      </w:r>
      <w:r w:rsidR="0051118E" w:rsidRPr="001F4792">
        <w:rPr>
          <w:rFonts w:ascii="Arial" w:hAnsi="Arial" w:cs="Arial"/>
          <w:sz w:val="22"/>
          <w:szCs w:val="22"/>
          <w:lang w:eastAsia="en-NZ"/>
        </w:rPr>
        <w:t xml:space="preserve">(2014) </w:t>
      </w:r>
      <w:r w:rsidR="00DF7872" w:rsidRPr="001F4792">
        <w:rPr>
          <w:rFonts w:ascii="Arial" w:hAnsi="Arial" w:cs="Arial"/>
          <w:sz w:val="22"/>
          <w:szCs w:val="22"/>
          <w:lang w:eastAsia="en-NZ"/>
        </w:rPr>
        <w:t>studied</w:t>
      </w:r>
      <w:r w:rsidR="00104402" w:rsidRPr="001F4792">
        <w:rPr>
          <w:rFonts w:ascii="Arial" w:hAnsi="Arial" w:cs="Arial"/>
          <w:sz w:val="22"/>
          <w:szCs w:val="22"/>
          <w:lang w:eastAsia="en-NZ"/>
        </w:rPr>
        <w:t xml:space="preserve"> the role of speed variance</w:t>
      </w:r>
      <w:r w:rsidR="00780F76">
        <w:rPr>
          <w:rFonts w:ascii="Arial" w:hAnsi="Arial" w:cs="Arial"/>
          <w:sz w:val="22"/>
          <w:szCs w:val="22"/>
          <w:lang w:eastAsia="en-NZ"/>
        </w:rPr>
        <w:t>,</w:t>
      </w:r>
      <w:r w:rsidR="00104402" w:rsidRPr="001F4792">
        <w:rPr>
          <w:rFonts w:ascii="Arial" w:hAnsi="Arial" w:cs="Arial"/>
          <w:sz w:val="22"/>
          <w:szCs w:val="22"/>
          <w:lang w:eastAsia="en-NZ"/>
        </w:rPr>
        <w:t xml:space="preserve"> which of course relates to the shapes of distributions. He concluded that the impact of speed variance on crashes is heavily weighted towards damage only crashes, which are not a road safety </w:t>
      </w:r>
      <w:r w:rsidR="008775D7" w:rsidRPr="001F4792">
        <w:rPr>
          <w:rFonts w:ascii="Arial" w:hAnsi="Arial" w:cs="Arial"/>
          <w:sz w:val="22"/>
          <w:szCs w:val="22"/>
          <w:lang w:eastAsia="en-NZ"/>
        </w:rPr>
        <w:t>concern.</w:t>
      </w:r>
      <w:r w:rsidR="00104402" w:rsidRPr="001F4792">
        <w:rPr>
          <w:rFonts w:ascii="Arial" w:hAnsi="Arial" w:cs="Arial"/>
          <w:sz w:val="22"/>
          <w:szCs w:val="22"/>
          <w:lang w:eastAsia="en-NZ"/>
        </w:rPr>
        <w:t xml:space="preserve"> This is in accord with previous findings of Frith and Patterson</w:t>
      </w:r>
      <w:r w:rsidR="0051281E" w:rsidRPr="001F4792">
        <w:rPr>
          <w:rFonts w:ascii="Arial" w:hAnsi="Arial" w:cs="Arial"/>
          <w:sz w:val="22"/>
          <w:szCs w:val="22"/>
          <w:lang w:eastAsia="en-NZ"/>
        </w:rPr>
        <w:t xml:space="preserve"> </w:t>
      </w:r>
      <w:r w:rsidR="00104402" w:rsidRPr="001F4792">
        <w:rPr>
          <w:rFonts w:ascii="Arial" w:hAnsi="Arial" w:cs="Arial"/>
          <w:sz w:val="22"/>
          <w:szCs w:val="22"/>
          <w:lang w:eastAsia="en-NZ"/>
        </w:rPr>
        <w:t xml:space="preserve">(2001) and Kloeden etc al </w:t>
      </w:r>
      <w:r w:rsidR="00583799" w:rsidRPr="001F4792">
        <w:rPr>
          <w:rFonts w:ascii="Arial" w:hAnsi="Arial" w:cs="Arial"/>
          <w:sz w:val="22"/>
          <w:szCs w:val="22"/>
          <w:lang w:eastAsia="en-NZ"/>
        </w:rPr>
        <w:t>(2001)</w:t>
      </w:r>
      <w:r w:rsidR="00104402" w:rsidRPr="001F4792">
        <w:rPr>
          <w:rFonts w:ascii="Arial" w:hAnsi="Arial" w:cs="Arial"/>
          <w:sz w:val="22"/>
          <w:szCs w:val="22"/>
          <w:lang w:eastAsia="en-NZ"/>
        </w:rPr>
        <w:t xml:space="preserve"> </w:t>
      </w:r>
      <w:r w:rsidR="008775D7" w:rsidRPr="001F4792">
        <w:rPr>
          <w:rFonts w:ascii="Arial" w:hAnsi="Arial" w:cs="Arial"/>
          <w:sz w:val="22"/>
          <w:szCs w:val="22"/>
          <w:lang w:eastAsia="en-NZ"/>
        </w:rPr>
        <w:t>that</w:t>
      </w:r>
      <w:r w:rsidR="00104402" w:rsidRPr="001F4792">
        <w:rPr>
          <w:rFonts w:ascii="Arial" w:hAnsi="Arial" w:cs="Arial"/>
          <w:sz w:val="22"/>
          <w:szCs w:val="22"/>
          <w:lang w:eastAsia="en-NZ"/>
        </w:rPr>
        <w:t xml:space="preserve"> speed variance bears little relation to road trauma.</w:t>
      </w:r>
      <w:r w:rsidR="006E5669" w:rsidRPr="001F4792">
        <w:rPr>
          <w:rFonts w:ascii="Arial" w:hAnsi="Arial" w:cs="Arial"/>
          <w:sz w:val="22"/>
          <w:szCs w:val="22"/>
          <w:lang w:eastAsia="en-NZ"/>
        </w:rPr>
        <w:t xml:space="preserve"> </w:t>
      </w:r>
      <w:r w:rsidR="006F79BC" w:rsidRPr="001F4792">
        <w:rPr>
          <w:rFonts w:ascii="Arial" w:hAnsi="Arial" w:cs="Arial"/>
          <w:sz w:val="22"/>
          <w:szCs w:val="22"/>
          <w:lang w:eastAsia="en-NZ"/>
        </w:rPr>
        <w:t>Two points</w:t>
      </w:r>
      <w:r w:rsidR="006E5669" w:rsidRPr="001F4792">
        <w:rPr>
          <w:rFonts w:ascii="Arial" w:hAnsi="Arial" w:cs="Arial"/>
          <w:sz w:val="22"/>
          <w:szCs w:val="22"/>
          <w:lang w:eastAsia="en-NZ"/>
        </w:rPr>
        <w:t xml:space="preserve"> to rem</w:t>
      </w:r>
      <w:r w:rsidR="0068437F" w:rsidRPr="001F4792">
        <w:rPr>
          <w:rFonts w:ascii="Arial" w:hAnsi="Arial" w:cs="Arial"/>
          <w:sz w:val="22"/>
          <w:szCs w:val="22"/>
          <w:lang w:eastAsia="en-NZ"/>
        </w:rPr>
        <w:t>em</w:t>
      </w:r>
      <w:r w:rsidR="006E5669" w:rsidRPr="001F4792">
        <w:rPr>
          <w:rFonts w:ascii="Arial" w:hAnsi="Arial" w:cs="Arial"/>
          <w:sz w:val="22"/>
          <w:szCs w:val="22"/>
          <w:lang w:eastAsia="en-NZ"/>
        </w:rPr>
        <w:t>ber are the following</w:t>
      </w:r>
      <w:r w:rsidR="00E21742" w:rsidRPr="001F4792">
        <w:rPr>
          <w:rFonts w:ascii="Arial" w:hAnsi="Arial" w:cs="Arial"/>
          <w:sz w:val="22"/>
          <w:szCs w:val="22"/>
          <w:lang w:eastAsia="en-NZ"/>
        </w:rPr>
        <w:t>.</w:t>
      </w:r>
    </w:p>
    <w:p w14:paraId="7E0C7F1F" w14:textId="77777777" w:rsidR="006E5669" w:rsidRPr="0036522C" w:rsidRDefault="006E5669" w:rsidP="00104402">
      <w:pPr>
        <w:rPr>
          <w:rFonts w:ascii="Arial" w:hAnsi="Arial" w:cs="Arial"/>
          <w:sz w:val="16"/>
          <w:szCs w:val="16"/>
          <w:lang w:eastAsia="en-NZ"/>
        </w:rPr>
      </w:pPr>
    </w:p>
    <w:p w14:paraId="0606A055" w14:textId="247846CC" w:rsidR="00E21742" w:rsidRPr="001F4792" w:rsidRDefault="006E5669" w:rsidP="0068437F">
      <w:pPr>
        <w:pStyle w:val="ListParagraph"/>
        <w:numPr>
          <w:ilvl w:val="0"/>
          <w:numId w:val="8"/>
        </w:numPr>
        <w:rPr>
          <w:rFonts w:ascii="Arial" w:hAnsi="Arial" w:cs="Arial"/>
          <w:sz w:val="22"/>
          <w:szCs w:val="22"/>
        </w:rPr>
      </w:pPr>
      <w:r w:rsidRPr="001F4792">
        <w:rPr>
          <w:rFonts w:ascii="Arial" w:hAnsi="Arial" w:cs="Arial"/>
          <w:sz w:val="22"/>
          <w:szCs w:val="22"/>
        </w:rPr>
        <w:t xml:space="preserve">Vehicles </w:t>
      </w:r>
      <w:r w:rsidR="008A4C2F" w:rsidRPr="001F4792">
        <w:rPr>
          <w:rFonts w:ascii="Arial" w:hAnsi="Arial" w:cs="Arial"/>
          <w:sz w:val="22"/>
          <w:szCs w:val="22"/>
        </w:rPr>
        <w:t xml:space="preserve">need to be close enough to each other to interact for </w:t>
      </w:r>
      <w:r w:rsidR="006F79BC" w:rsidRPr="001F4792">
        <w:rPr>
          <w:rFonts w:ascii="Arial" w:hAnsi="Arial" w:cs="Arial"/>
          <w:sz w:val="22"/>
          <w:szCs w:val="22"/>
        </w:rPr>
        <w:t>speed</w:t>
      </w:r>
      <w:r w:rsidR="00522123" w:rsidRPr="001F4792">
        <w:rPr>
          <w:rFonts w:ascii="Arial" w:hAnsi="Arial" w:cs="Arial"/>
          <w:sz w:val="22"/>
          <w:szCs w:val="22"/>
        </w:rPr>
        <w:t xml:space="preserve"> variance to </w:t>
      </w:r>
      <w:r w:rsidR="00583799" w:rsidRPr="001F4792">
        <w:rPr>
          <w:rFonts w:ascii="Arial" w:hAnsi="Arial" w:cs="Arial"/>
          <w:sz w:val="22"/>
          <w:szCs w:val="22"/>
        </w:rPr>
        <w:t>meaningful impact</w:t>
      </w:r>
      <w:r w:rsidR="00394857" w:rsidRPr="001F4792">
        <w:rPr>
          <w:rFonts w:ascii="Arial" w:hAnsi="Arial" w:cs="Arial"/>
          <w:sz w:val="22"/>
          <w:szCs w:val="22"/>
        </w:rPr>
        <w:t xml:space="preserve"> on safety</w:t>
      </w:r>
      <w:r w:rsidR="005C5805" w:rsidRPr="001F4792">
        <w:rPr>
          <w:rFonts w:ascii="Arial" w:hAnsi="Arial" w:cs="Arial"/>
          <w:sz w:val="22"/>
          <w:szCs w:val="22"/>
        </w:rPr>
        <w:t>.</w:t>
      </w:r>
      <w:r w:rsidR="00522123" w:rsidRPr="001F4792">
        <w:rPr>
          <w:rFonts w:ascii="Arial" w:hAnsi="Arial" w:cs="Arial"/>
          <w:sz w:val="22"/>
          <w:szCs w:val="22"/>
        </w:rPr>
        <w:t xml:space="preserve"> Frith and </w:t>
      </w:r>
      <w:r w:rsidR="006F79BC" w:rsidRPr="001F4792">
        <w:rPr>
          <w:rFonts w:ascii="Arial" w:hAnsi="Arial" w:cs="Arial"/>
          <w:sz w:val="22"/>
          <w:szCs w:val="22"/>
        </w:rPr>
        <w:t>Patterson (</w:t>
      </w:r>
      <w:r w:rsidR="00522123" w:rsidRPr="001F4792">
        <w:rPr>
          <w:rFonts w:ascii="Arial" w:hAnsi="Arial" w:cs="Arial"/>
          <w:sz w:val="22"/>
          <w:szCs w:val="22"/>
        </w:rPr>
        <w:t>2001</w:t>
      </w:r>
      <w:r w:rsidR="0008346B" w:rsidRPr="001F4792">
        <w:rPr>
          <w:rFonts w:ascii="Arial" w:hAnsi="Arial" w:cs="Arial"/>
          <w:sz w:val="22"/>
          <w:szCs w:val="22"/>
        </w:rPr>
        <w:t xml:space="preserve">) </w:t>
      </w:r>
      <w:r w:rsidR="002832BA" w:rsidRPr="001F4792">
        <w:rPr>
          <w:rFonts w:ascii="Arial" w:hAnsi="Arial" w:cs="Arial"/>
          <w:sz w:val="22"/>
          <w:szCs w:val="22"/>
        </w:rPr>
        <w:t xml:space="preserve">quote work carried out using the 1993 National Traffic Database </w:t>
      </w:r>
      <w:r w:rsidR="0095198C" w:rsidRPr="001F4792">
        <w:rPr>
          <w:rFonts w:ascii="Arial" w:hAnsi="Arial" w:cs="Arial"/>
          <w:sz w:val="22"/>
          <w:szCs w:val="22"/>
        </w:rPr>
        <w:t>indicating that</w:t>
      </w:r>
      <w:r w:rsidR="002832BA" w:rsidRPr="001F4792">
        <w:rPr>
          <w:rFonts w:ascii="Arial" w:hAnsi="Arial" w:cs="Arial"/>
          <w:sz w:val="22"/>
          <w:szCs w:val="22"/>
        </w:rPr>
        <w:t xml:space="preserve"> of the total vehicle kilometres of travel on New Zealand roads only about 10% are by vehicles at headways of less than 20 metres</w:t>
      </w:r>
      <w:r w:rsidR="00E21742" w:rsidRPr="001F4792">
        <w:rPr>
          <w:rFonts w:ascii="Arial" w:hAnsi="Arial" w:cs="Arial"/>
          <w:sz w:val="22"/>
          <w:szCs w:val="22"/>
        </w:rPr>
        <w:t>.</w:t>
      </w:r>
    </w:p>
    <w:p w14:paraId="393A8582" w14:textId="77777777" w:rsidR="00E21742" w:rsidRPr="001F4792" w:rsidRDefault="00E21742" w:rsidP="00104402">
      <w:pPr>
        <w:rPr>
          <w:rFonts w:ascii="Arial" w:hAnsi="Arial" w:cs="Arial"/>
          <w:sz w:val="22"/>
          <w:szCs w:val="22"/>
        </w:rPr>
      </w:pPr>
    </w:p>
    <w:p w14:paraId="6F015139" w14:textId="18D60D71" w:rsidR="00406ECF" w:rsidRPr="001F4792" w:rsidRDefault="008B25C5" w:rsidP="00B37DB3">
      <w:pPr>
        <w:pStyle w:val="ListParagraph"/>
        <w:numPr>
          <w:ilvl w:val="0"/>
          <w:numId w:val="8"/>
        </w:numPr>
        <w:rPr>
          <w:rFonts w:ascii="Arial" w:hAnsi="Arial" w:cs="Arial"/>
          <w:sz w:val="22"/>
          <w:szCs w:val="22"/>
        </w:rPr>
      </w:pPr>
      <w:r w:rsidRPr="001F4792">
        <w:rPr>
          <w:rFonts w:ascii="Arial" w:hAnsi="Arial" w:cs="Arial"/>
          <w:sz w:val="22"/>
          <w:szCs w:val="22"/>
        </w:rPr>
        <w:t xml:space="preserve">Often </w:t>
      </w:r>
      <w:r w:rsidR="003F50DD" w:rsidRPr="001F4792">
        <w:rPr>
          <w:rFonts w:ascii="Arial" w:hAnsi="Arial" w:cs="Arial"/>
          <w:sz w:val="22"/>
          <w:szCs w:val="22"/>
        </w:rPr>
        <w:t xml:space="preserve">speed </w:t>
      </w:r>
      <w:r w:rsidRPr="001F4792">
        <w:rPr>
          <w:rFonts w:ascii="Arial" w:hAnsi="Arial" w:cs="Arial"/>
          <w:sz w:val="22"/>
          <w:szCs w:val="22"/>
        </w:rPr>
        <w:t xml:space="preserve">means and variances are calculated over long time periods including </w:t>
      </w:r>
      <w:r w:rsidR="0012505E" w:rsidRPr="001F4792">
        <w:rPr>
          <w:rFonts w:ascii="Arial" w:hAnsi="Arial" w:cs="Arial"/>
          <w:sz w:val="22"/>
          <w:szCs w:val="22"/>
        </w:rPr>
        <w:t xml:space="preserve">many vehicles </w:t>
      </w:r>
      <w:r w:rsidR="00871C64">
        <w:rPr>
          <w:rFonts w:ascii="Arial" w:hAnsi="Arial" w:cs="Arial"/>
          <w:sz w:val="22"/>
          <w:szCs w:val="22"/>
        </w:rPr>
        <w:t>that</w:t>
      </w:r>
      <w:r w:rsidR="00871C64" w:rsidRPr="001F4792">
        <w:rPr>
          <w:rFonts w:ascii="Arial" w:hAnsi="Arial" w:cs="Arial"/>
          <w:sz w:val="22"/>
          <w:szCs w:val="22"/>
        </w:rPr>
        <w:t xml:space="preserve"> </w:t>
      </w:r>
      <w:r w:rsidR="0012505E" w:rsidRPr="001F4792">
        <w:rPr>
          <w:rFonts w:ascii="Arial" w:hAnsi="Arial" w:cs="Arial"/>
          <w:sz w:val="22"/>
          <w:szCs w:val="22"/>
        </w:rPr>
        <w:t>are separated</w:t>
      </w:r>
      <w:r w:rsidR="00B37DB3" w:rsidRPr="001F4792">
        <w:rPr>
          <w:rFonts w:ascii="Arial" w:hAnsi="Arial" w:cs="Arial"/>
          <w:sz w:val="22"/>
          <w:szCs w:val="22"/>
        </w:rPr>
        <w:t xml:space="preserve"> in time and thus unable to interact</w:t>
      </w:r>
      <w:r w:rsidR="0079659A">
        <w:rPr>
          <w:rFonts w:ascii="Arial" w:hAnsi="Arial" w:cs="Arial"/>
          <w:sz w:val="22"/>
          <w:szCs w:val="22"/>
        </w:rPr>
        <w:t>.</w:t>
      </w:r>
      <w:r w:rsidR="003F50DD" w:rsidRPr="001F4792">
        <w:rPr>
          <w:rFonts w:ascii="Arial" w:hAnsi="Arial" w:cs="Arial"/>
          <w:sz w:val="22"/>
          <w:szCs w:val="22"/>
        </w:rPr>
        <w:t xml:space="preserve"> </w:t>
      </w:r>
      <w:r w:rsidR="00AE06C3" w:rsidRPr="001F4792">
        <w:rPr>
          <w:rFonts w:ascii="Arial" w:hAnsi="Arial" w:cs="Arial"/>
          <w:sz w:val="22"/>
          <w:szCs w:val="22"/>
        </w:rPr>
        <w:t xml:space="preserve">Speed variances calculated in this way have </w:t>
      </w:r>
      <w:r w:rsidR="00BB1814" w:rsidRPr="001F4792">
        <w:rPr>
          <w:rFonts w:ascii="Arial" w:hAnsi="Arial" w:cs="Arial"/>
          <w:sz w:val="22"/>
          <w:szCs w:val="22"/>
        </w:rPr>
        <w:t>scant safety relevance.</w:t>
      </w:r>
    </w:p>
    <w:p w14:paraId="419A2D53" w14:textId="77777777" w:rsidR="00B37DB3" w:rsidRPr="0036522C" w:rsidRDefault="00B37DB3" w:rsidP="00B37DB3">
      <w:pPr>
        <w:pStyle w:val="ListParagraph"/>
        <w:rPr>
          <w:rFonts w:ascii="Arial" w:hAnsi="Arial" w:cs="Arial"/>
          <w:sz w:val="16"/>
          <w:szCs w:val="16"/>
        </w:rPr>
      </w:pPr>
    </w:p>
    <w:p w14:paraId="5989215F" w14:textId="50E48752" w:rsidR="008775D7" w:rsidRDefault="00760361" w:rsidP="0068437F">
      <w:pPr>
        <w:pStyle w:val="ListParagraph"/>
        <w:numPr>
          <w:ilvl w:val="0"/>
          <w:numId w:val="8"/>
        </w:numPr>
        <w:rPr>
          <w:rFonts w:ascii="Arial" w:hAnsi="Arial" w:cs="Arial"/>
          <w:sz w:val="22"/>
          <w:szCs w:val="22"/>
        </w:rPr>
      </w:pPr>
      <w:r w:rsidRPr="001F4792">
        <w:rPr>
          <w:rFonts w:ascii="Arial" w:hAnsi="Arial" w:cs="Arial"/>
          <w:sz w:val="22"/>
          <w:szCs w:val="22"/>
        </w:rPr>
        <w:t xml:space="preserve">Both Kloeden et al </w:t>
      </w:r>
      <w:r w:rsidR="009C1356" w:rsidRPr="001F4792">
        <w:rPr>
          <w:rFonts w:ascii="Arial" w:hAnsi="Arial" w:cs="Arial"/>
          <w:sz w:val="22"/>
          <w:szCs w:val="22"/>
        </w:rPr>
        <w:t>(2001</w:t>
      </w:r>
      <w:r w:rsidR="00D17B78" w:rsidRPr="001F4792">
        <w:rPr>
          <w:rFonts w:ascii="Arial" w:hAnsi="Arial" w:cs="Arial"/>
          <w:sz w:val="22"/>
          <w:szCs w:val="22"/>
        </w:rPr>
        <w:t>) and</w:t>
      </w:r>
      <w:r w:rsidR="006B2983" w:rsidRPr="001F4792">
        <w:rPr>
          <w:rFonts w:ascii="Arial" w:hAnsi="Arial" w:cs="Arial"/>
          <w:sz w:val="22"/>
          <w:szCs w:val="22"/>
        </w:rPr>
        <w:t xml:space="preserve"> Elvik </w:t>
      </w:r>
      <w:r w:rsidR="00367D68" w:rsidRPr="001F4792">
        <w:rPr>
          <w:rFonts w:ascii="Arial" w:hAnsi="Arial" w:cs="Arial"/>
          <w:sz w:val="22"/>
          <w:szCs w:val="22"/>
        </w:rPr>
        <w:t>(</w:t>
      </w:r>
      <w:r w:rsidR="00803709" w:rsidRPr="001F4792">
        <w:rPr>
          <w:rFonts w:ascii="Arial" w:hAnsi="Arial" w:cs="Arial"/>
          <w:sz w:val="22"/>
          <w:szCs w:val="22"/>
        </w:rPr>
        <w:t>2009</w:t>
      </w:r>
      <w:r w:rsidR="00422AEC" w:rsidRPr="001F4792">
        <w:rPr>
          <w:rFonts w:ascii="Arial" w:hAnsi="Arial" w:cs="Arial"/>
          <w:sz w:val="22"/>
          <w:szCs w:val="22"/>
        </w:rPr>
        <w:t xml:space="preserve">) found </w:t>
      </w:r>
      <w:r w:rsidR="00367D68" w:rsidRPr="001F4792">
        <w:rPr>
          <w:rFonts w:ascii="Arial" w:hAnsi="Arial" w:cs="Arial"/>
          <w:sz w:val="22"/>
          <w:szCs w:val="22"/>
        </w:rPr>
        <w:t>no</w:t>
      </w:r>
      <w:r w:rsidR="00B4040D" w:rsidRPr="001F4792">
        <w:rPr>
          <w:rFonts w:ascii="Arial" w:hAnsi="Arial" w:cs="Arial"/>
          <w:sz w:val="22"/>
          <w:szCs w:val="22"/>
        </w:rPr>
        <w:t xml:space="preserve"> evidence that </w:t>
      </w:r>
      <w:r w:rsidR="00422AEC" w:rsidRPr="001F4792">
        <w:rPr>
          <w:rFonts w:ascii="Arial" w:hAnsi="Arial" w:cs="Arial"/>
          <w:sz w:val="22"/>
          <w:szCs w:val="22"/>
        </w:rPr>
        <w:t xml:space="preserve">slimming the speed distribution by </w:t>
      </w:r>
      <w:r w:rsidR="00116665" w:rsidRPr="001F4792">
        <w:rPr>
          <w:rFonts w:ascii="Arial" w:hAnsi="Arial" w:cs="Arial"/>
          <w:sz w:val="22"/>
          <w:szCs w:val="22"/>
        </w:rPr>
        <w:t xml:space="preserve">getting </w:t>
      </w:r>
      <w:r w:rsidR="005A2D07" w:rsidRPr="001F4792">
        <w:rPr>
          <w:rFonts w:ascii="Arial" w:hAnsi="Arial" w:cs="Arial"/>
          <w:sz w:val="22"/>
          <w:szCs w:val="22"/>
        </w:rPr>
        <w:t>slower</w:t>
      </w:r>
      <w:r w:rsidR="00116665" w:rsidRPr="001F4792">
        <w:rPr>
          <w:rFonts w:ascii="Arial" w:hAnsi="Arial" w:cs="Arial"/>
          <w:sz w:val="22"/>
          <w:szCs w:val="22"/>
        </w:rPr>
        <w:t xml:space="preserve"> drivers to increase their speed </w:t>
      </w:r>
      <w:r w:rsidR="006F134C" w:rsidRPr="001F4792">
        <w:rPr>
          <w:rFonts w:ascii="Arial" w:hAnsi="Arial" w:cs="Arial"/>
          <w:sz w:val="22"/>
          <w:szCs w:val="22"/>
        </w:rPr>
        <w:t>(therefore</w:t>
      </w:r>
      <w:r w:rsidR="006E7F60" w:rsidRPr="001F4792">
        <w:rPr>
          <w:rFonts w:ascii="Arial" w:hAnsi="Arial" w:cs="Arial"/>
          <w:sz w:val="22"/>
          <w:szCs w:val="22"/>
        </w:rPr>
        <w:t xml:space="preserve"> reducing speed variance</w:t>
      </w:r>
      <w:r w:rsidR="00922CFF" w:rsidRPr="001F4792">
        <w:rPr>
          <w:rFonts w:ascii="Arial" w:hAnsi="Arial" w:cs="Arial"/>
          <w:sz w:val="22"/>
          <w:szCs w:val="22"/>
        </w:rPr>
        <w:t xml:space="preserve">) </w:t>
      </w:r>
      <w:r w:rsidR="00116665" w:rsidRPr="001F4792">
        <w:rPr>
          <w:rFonts w:ascii="Arial" w:hAnsi="Arial" w:cs="Arial"/>
          <w:sz w:val="22"/>
          <w:szCs w:val="22"/>
        </w:rPr>
        <w:t xml:space="preserve">was </w:t>
      </w:r>
      <w:r w:rsidR="00B4040D" w:rsidRPr="001F4792">
        <w:rPr>
          <w:rFonts w:ascii="Arial" w:hAnsi="Arial" w:cs="Arial"/>
          <w:sz w:val="22"/>
          <w:szCs w:val="22"/>
        </w:rPr>
        <w:t xml:space="preserve">advantageous to </w:t>
      </w:r>
      <w:r w:rsidR="0095198C" w:rsidRPr="001F4792">
        <w:rPr>
          <w:rFonts w:ascii="Arial" w:hAnsi="Arial" w:cs="Arial"/>
          <w:sz w:val="22"/>
          <w:szCs w:val="22"/>
        </w:rPr>
        <w:t>safety.</w:t>
      </w:r>
      <w:r w:rsidR="005A2D07" w:rsidRPr="001F4792">
        <w:rPr>
          <w:rFonts w:ascii="Arial" w:hAnsi="Arial" w:cs="Arial"/>
          <w:sz w:val="22"/>
          <w:szCs w:val="22"/>
        </w:rPr>
        <w:t xml:space="preserve"> </w:t>
      </w:r>
    </w:p>
    <w:p w14:paraId="519549BD" w14:textId="77777777" w:rsidR="00F37E6E" w:rsidRPr="00B06BB7" w:rsidRDefault="00F37E6E" w:rsidP="00F37E6E">
      <w:pPr>
        <w:pStyle w:val="ListParagraph"/>
        <w:rPr>
          <w:rFonts w:ascii="Arial" w:hAnsi="Arial" w:cs="Arial"/>
          <w:sz w:val="16"/>
          <w:szCs w:val="16"/>
        </w:rPr>
      </w:pPr>
    </w:p>
    <w:p w14:paraId="68CBC307" w14:textId="2ED65188" w:rsidR="00922CFF" w:rsidRPr="001F4792" w:rsidRDefault="00F908D9" w:rsidP="00416F51">
      <w:pPr>
        <w:pStyle w:val="WSPHeadingMain"/>
        <w:spacing w:before="120"/>
        <w:rPr>
          <w:rFonts w:ascii="Arial" w:hAnsi="Arial" w:cs="Arial"/>
          <w:sz w:val="28"/>
          <w:szCs w:val="28"/>
        </w:rPr>
      </w:pPr>
      <w:r w:rsidRPr="001F4792">
        <w:rPr>
          <w:rFonts w:ascii="Arial" w:hAnsi="Arial" w:cs="Arial"/>
          <w:sz w:val="28"/>
          <w:szCs w:val="28"/>
        </w:rPr>
        <w:t>CONCLUSIONS</w:t>
      </w:r>
    </w:p>
    <w:p w14:paraId="5DFB0633" w14:textId="6E6F60AA" w:rsidR="008A17F5" w:rsidRPr="001F4792" w:rsidRDefault="00166769" w:rsidP="00397259">
      <w:pPr>
        <w:pStyle w:val="WSPHeadingMain"/>
        <w:spacing w:before="80"/>
        <w:rPr>
          <w:rFonts w:ascii="Arial" w:hAnsi="Arial" w:cs="Arial"/>
          <w:b/>
          <w:bCs/>
          <w:sz w:val="28"/>
          <w:szCs w:val="28"/>
        </w:rPr>
      </w:pPr>
      <w:r w:rsidRPr="001F4792">
        <w:rPr>
          <w:rFonts w:ascii="Arial" w:hAnsi="Arial" w:cs="Arial"/>
          <w:b/>
          <w:bCs/>
          <w:sz w:val="28"/>
          <w:szCs w:val="28"/>
        </w:rPr>
        <w:t>Power And Exponential Models</w:t>
      </w:r>
    </w:p>
    <w:p w14:paraId="01D463BB" w14:textId="5CBA2162" w:rsidR="00712EEC" w:rsidRPr="001F4792" w:rsidRDefault="00712EEC" w:rsidP="00712EEC">
      <w:pPr>
        <w:pStyle w:val="BodyText"/>
        <w:rPr>
          <w:rFonts w:ascii="Arial" w:hAnsi="Arial" w:cs="Arial"/>
          <w:sz w:val="22"/>
          <w:szCs w:val="22"/>
        </w:rPr>
      </w:pPr>
      <w:r w:rsidRPr="001F4792">
        <w:rPr>
          <w:rFonts w:ascii="Arial" w:hAnsi="Arial" w:cs="Arial"/>
          <w:sz w:val="22"/>
          <w:szCs w:val="22"/>
        </w:rPr>
        <w:t xml:space="preserve">It is clear </w:t>
      </w:r>
      <w:r w:rsidR="00435858" w:rsidRPr="001F4792">
        <w:rPr>
          <w:rFonts w:ascii="Arial" w:hAnsi="Arial" w:cs="Arial"/>
          <w:sz w:val="22"/>
          <w:szCs w:val="22"/>
        </w:rPr>
        <w:t xml:space="preserve">from the literature that </w:t>
      </w:r>
      <w:r w:rsidR="00CB757E" w:rsidRPr="001F4792">
        <w:rPr>
          <w:rFonts w:ascii="Arial" w:hAnsi="Arial" w:cs="Arial"/>
          <w:sz w:val="22"/>
          <w:szCs w:val="22"/>
        </w:rPr>
        <w:t>higher</w:t>
      </w:r>
      <w:r w:rsidR="00D3040E" w:rsidRPr="001F4792">
        <w:rPr>
          <w:rFonts w:ascii="Arial" w:hAnsi="Arial" w:cs="Arial"/>
          <w:sz w:val="22"/>
          <w:szCs w:val="22"/>
        </w:rPr>
        <w:t xml:space="preserve"> travel speeds are associated with reduced safety</w:t>
      </w:r>
      <w:r w:rsidR="00630E42" w:rsidRPr="001F4792">
        <w:rPr>
          <w:rFonts w:ascii="Arial" w:hAnsi="Arial" w:cs="Arial"/>
          <w:sz w:val="22"/>
          <w:szCs w:val="22"/>
        </w:rPr>
        <w:t>,</w:t>
      </w:r>
      <w:r w:rsidR="009463D6" w:rsidRPr="001F4792">
        <w:rPr>
          <w:rFonts w:ascii="Arial" w:hAnsi="Arial" w:cs="Arial"/>
          <w:sz w:val="22"/>
          <w:szCs w:val="22"/>
        </w:rPr>
        <w:t xml:space="preserve"> </w:t>
      </w:r>
      <w:r w:rsidR="00BC07E5" w:rsidRPr="001F4792">
        <w:rPr>
          <w:rFonts w:ascii="Arial" w:hAnsi="Arial" w:cs="Arial"/>
          <w:sz w:val="22"/>
          <w:szCs w:val="22"/>
        </w:rPr>
        <w:t xml:space="preserve">measured by crash and injury </w:t>
      </w:r>
      <w:r w:rsidR="00435858" w:rsidRPr="001F4792">
        <w:rPr>
          <w:rFonts w:ascii="Arial" w:hAnsi="Arial" w:cs="Arial"/>
          <w:sz w:val="22"/>
          <w:szCs w:val="22"/>
        </w:rPr>
        <w:t>increases.</w:t>
      </w:r>
      <w:r w:rsidR="00CB757E" w:rsidRPr="001F4792">
        <w:rPr>
          <w:rFonts w:ascii="Arial" w:hAnsi="Arial" w:cs="Arial"/>
          <w:sz w:val="22"/>
          <w:szCs w:val="22"/>
        </w:rPr>
        <w:t xml:space="preserve"> The extent of this reduction </w:t>
      </w:r>
      <w:r w:rsidR="009463D6" w:rsidRPr="001F4792">
        <w:rPr>
          <w:rFonts w:ascii="Arial" w:hAnsi="Arial" w:cs="Arial"/>
          <w:sz w:val="22"/>
          <w:szCs w:val="22"/>
        </w:rPr>
        <w:t xml:space="preserve">depends </w:t>
      </w:r>
      <w:r w:rsidR="00EB0D65" w:rsidRPr="001F4792">
        <w:rPr>
          <w:rFonts w:ascii="Arial" w:hAnsi="Arial" w:cs="Arial"/>
          <w:sz w:val="22"/>
          <w:szCs w:val="22"/>
        </w:rPr>
        <w:t xml:space="preserve">on </w:t>
      </w:r>
      <w:r w:rsidR="00A32EE3" w:rsidRPr="001F4792">
        <w:rPr>
          <w:rFonts w:ascii="Arial" w:hAnsi="Arial" w:cs="Arial"/>
          <w:sz w:val="22"/>
          <w:szCs w:val="22"/>
        </w:rPr>
        <w:t>crash/injury severity, road type and the</w:t>
      </w:r>
      <w:r w:rsidR="00EB0D65" w:rsidRPr="001F4792">
        <w:rPr>
          <w:rFonts w:ascii="Arial" w:hAnsi="Arial" w:cs="Arial"/>
          <w:sz w:val="22"/>
          <w:szCs w:val="22"/>
        </w:rPr>
        <w:t xml:space="preserve"> initial </w:t>
      </w:r>
      <w:r w:rsidR="00435858" w:rsidRPr="001F4792">
        <w:rPr>
          <w:rFonts w:ascii="Arial" w:hAnsi="Arial" w:cs="Arial"/>
          <w:sz w:val="22"/>
          <w:szCs w:val="22"/>
        </w:rPr>
        <w:t>speeds.</w:t>
      </w:r>
      <w:r w:rsidR="00A32EE3" w:rsidRPr="001F4792">
        <w:rPr>
          <w:rFonts w:ascii="Arial" w:hAnsi="Arial" w:cs="Arial"/>
          <w:sz w:val="22"/>
          <w:szCs w:val="22"/>
        </w:rPr>
        <w:t xml:space="preserve"> </w:t>
      </w:r>
      <w:r w:rsidR="008817D2" w:rsidRPr="001F4792">
        <w:rPr>
          <w:rFonts w:ascii="Arial" w:hAnsi="Arial" w:cs="Arial"/>
          <w:sz w:val="22"/>
          <w:szCs w:val="22"/>
        </w:rPr>
        <w:t xml:space="preserve">The rate of increase is greater </w:t>
      </w:r>
      <w:r w:rsidR="00B0741B" w:rsidRPr="001F4792">
        <w:rPr>
          <w:rFonts w:ascii="Arial" w:hAnsi="Arial" w:cs="Arial"/>
          <w:sz w:val="22"/>
          <w:szCs w:val="22"/>
        </w:rPr>
        <w:t xml:space="preserve">for more severe injuries and </w:t>
      </w:r>
      <w:r w:rsidR="00487CD9" w:rsidRPr="001F4792">
        <w:rPr>
          <w:rFonts w:ascii="Arial" w:hAnsi="Arial" w:cs="Arial"/>
          <w:sz w:val="22"/>
          <w:szCs w:val="22"/>
        </w:rPr>
        <w:t>higher speeds.</w:t>
      </w:r>
      <w:r w:rsidR="00B0138F" w:rsidRPr="001F4792">
        <w:rPr>
          <w:rFonts w:ascii="Arial" w:hAnsi="Arial" w:cs="Arial"/>
          <w:sz w:val="22"/>
          <w:szCs w:val="22"/>
        </w:rPr>
        <w:t xml:space="preserve"> These characteristics are embodied in the </w:t>
      </w:r>
      <w:r w:rsidR="00AE4CA3" w:rsidRPr="001F4792">
        <w:rPr>
          <w:rFonts w:ascii="Arial" w:hAnsi="Arial" w:cs="Arial"/>
          <w:sz w:val="22"/>
          <w:szCs w:val="22"/>
        </w:rPr>
        <w:t xml:space="preserve">power and exponential </w:t>
      </w:r>
      <w:r w:rsidR="003C2D7D" w:rsidRPr="001F4792">
        <w:rPr>
          <w:rFonts w:ascii="Arial" w:hAnsi="Arial" w:cs="Arial"/>
          <w:sz w:val="22"/>
          <w:szCs w:val="22"/>
        </w:rPr>
        <w:t>models</w:t>
      </w:r>
      <w:r w:rsidR="002B2581" w:rsidRPr="001F4792">
        <w:rPr>
          <w:rFonts w:ascii="Arial" w:hAnsi="Arial" w:cs="Arial"/>
          <w:sz w:val="22"/>
          <w:szCs w:val="22"/>
        </w:rPr>
        <w:t>.</w:t>
      </w:r>
    </w:p>
    <w:p w14:paraId="70F02E7F" w14:textId="0FF0FF40" w:rsidR="00C85A6A" w:rsidRPr="001F4792" w:rsidRDefault="00C85A6A" w:rsidP="00C85A6A">
      <w:pPr>
        <w:pStyle w:val="BodyText"/>
        <w:rPr>
          <w:rFonts w:ascii="Arial" w:hAnsi="Arial" w:cs="Arial"/>
          <w:sz w:val="22"/>
          <w:szCs w:val="22"/>
        </w:rPr>
      </w:pPr>
      <w:r w:rsidRPr="001F4792">
        <w:rPr>
          <w:rFonts w:ascii="Arial" w:hAnsi="Arial" w:cs="Arial"/>
          <w:sz w:val="22"/>
          <w:szCs w:val="22"/>
        </w:rPr>
        <w:t xml:space="preserve">Speed crash </w:t>
      </w:r>
      <w:r w:rsidR="00CC7D68" w:rsidRPr="001F4792">
        <w:rPr>
          <w:rFonts w:ascii="Arial" w:hAnsi="Arial" w:cs="Arial"/>
          <w:sz w:val="22"/>
          <w:szCs w:val="22"/>
        </w:rPr>
        <w:t>modelling</w:t>
      </w:r>
      <w:r w:rsidRPr="001F4792">
        <w:rPr>
          <w:rFonts w:ascii="Arial" w:hAnsi="Arial" w:cs="Arial"/>
          <w:sz w:val="22"/>
          <w:szCs w:val="22"/>
        </w:rPr>
        <w:t xml:space="preserve"> using the power model or the </w:t>
      </w:r>
      <w:r w:rsidR="002301AC" w:rsidRPr="001F4792">
        <w:rPr>
          <w:rFonts w:ascii="Arial" w:hAnsi="Arial" w:cs="Arial"/>
          <w:sz w:val="22"/>
          <w:szCs w:val="22"/>
        </w:rPr>
        <w:t xml:space="preserve">exponential model </w:t>
      </w:r>
      <w:r w:rsidR="00BA6816" w:rsidRPr="001F4792">
        <w:rPr>
          <w:rFonts w:ascii="Arial" w:hAnsi="Arial" w:cs="Arial"/>
          <w:sz w:val="22"/>
          <w:szCs w:val="22"/>
        </w:rPr>
        <w:t xml:space="preserve">is </w:t>
      </w:r>
      <w:r w:rsidR="008C0523" w:rsidRPr="001F4792">
        <w:rPr>
          <w:rFonts w:ascii="Arial" w:hAnsi="Arial" w:cs="Arial"/>
          <w:sz w:val="22"/>
          <w:szCs w:val="22"/>
        </w:rPr>
        <w:t>a valuable</w:t>
      </w:r>
      <w:r w:rsidR="002301AC" w:rsidRPr="001F4792">
        <w:rPr>
          <w:rFonts w:ascii="Arial" w:hAnsi="Arial" w:cs="Arial"/>
          <w:sz w:val="22"/>
          <w:szCs w:val="22"/>
        </w:rPr>
        <w:t xml:space="preserve"> way to estimate the </w:t>
      </w:r>
      <w:r w:rsidR="006818ED" w:rsidRPr="001F4792">
        <w:rPr>
          <w:rFonts w:ascii="Arial" w:hAnsi="Arial" w:cs="Arial"/>
          <w:sz w:val="22"/>
          <w:szCs w:val="22"/>
        </w:rPr>
        <w:t xml:space="preserve">safety </w:t>
      </w:r>
      <w:r w:rsidR="002301AC" w:rsidRPr="001F4792">
        <w:rPr>
          <w:rFonts w:ascii="Arial" w:hAnsi="Arial" w:cs="Arial"/>
          <w:sz w:val="22"/>
          <w:szCs w:val="22"/>
        </w:rPr>
        <w:t xml:space="preserve">impact of </w:t>
      </w:r>
      <w:r w:rsidR="006818ED" w:rsidRPr="001F4792">
        <w:rPr>
          <w:rFonts w:ascii="Arial" w:hAnsi="Arial" w:cs="Arial"/>
          <w:sz w:val="22"/>
          <w:szCs w:val="22"/>
        </w:rPr>
        <w:t xml:space="preserve">mean speed </w:t>
      </w:r>
      <w:r w:rsidR="001C6D6F" w:rsidRPr="001F4792">
        <w:rPr>
          <w:rFonts w:ascii="Arial" w:hAnsi="Arial" w:cs="Arial"/>
          <w:sz w:val="22"/>
          <w:szCs w:val="22"/>
        </w:rPr>
        <w:t>changes</w:t>
      </w:r>
      <w:r w:rsidR="008C0523" w:rsidRPr="001F4792">
        <w:rPr>
          <w:rFonts w:ascii="Arial" w:hAnsi="Arial" w:cs="Arial"/>
          <w:sz w:val="22"/>
          <w:szCs w:val="22"/>
        </w:rPr>
        <w:t>.</w:t>
      </w:r>
      <w:r w:rsidR="001C6D6F" w:rsidRPr="001F4792">
        <w:rPr>
          <w:rFonts w:ascii="Arial" w:hAnsi="Arial" w:cs="Arial"/>
          <w:sz w:val="22"/>
          <w:szCs w:val="22"/>
        </w:rPr>
        <w:t xml:space="preserve"> Both</w:t>
      </w:r>
      <w:r w:rsidR="000C7A60" w:rsidRPr="001F4792">
        <w:rPr>
          <w:rFonts w:ascii="Arial" w:hAnsi="Arial" w:cs="Arial"/>
          <w:sz w:val="22"/>
          <w:szCs w:val="22"/>
        </w:rPr>
        <w:t xml:space="preserve"> methods </w:t>
      </w:r>
      <w:r w:rsidR="001C6D6F" w:rsidRPr="001F4792">
        <w:rPr>
          <w:rFonts w:ascii="Arial" w:hAnsi="Arial" w:cs="Arial"/>
          <w:sz w:val="22"/>
          <w:szCs w:val="22"/>
        </w:rPr>
        <w:t xml:space="preserve">estimate </w:t>
      </w:r>
      <w:r w:rsidR="000C7A60" w:rsidRPr="001F4792">
        <w:rPr>
          <w:rFonts w:ascii="Arial" w:hAnsi="Arial" w:cs="Arial"/>
          <w:sz w:val="22"/>
          <w:szCs w:val="22"/>
        </w:rPr>
        <w:t xml:space="preserve">the </w:t>
      </w:r>
      <w:r w:rsidR="001C6D6F" w:rsidRPr="001F4792">
        <w:rPr>
          <w:rFonts w:ascii="Arial" w:hAnsi="Arial" w:cs="Arial"/>
          <w:sz w:val="22"/>
          <w:szCs w:val="22"/>
        </w:rPr>
        <w:t>percentage</w:t>
      </w:r>
      <w:r w:rsidR="000C7A60" w:rsidRPr="001F4792">
        <w:rPr>
          <w:rFonts w:ascii="Arial" w:hAnsi="Arial" w:cs="Arial"/>
          <w:sz w:val="22"/>
          <w:szCs w:val="22"/>
        </w:rPr>
        <w:t xml:space="preserve"> change in crashes</w:t>
      </w:r>
      <w:r w:rsidR="001C6D6F" w:rsidRPr="001F4792">
        <w:rPr>
          <w:rFonts w:ascii="Arial" w:hAnsi="Arial" w:cs="Arial"/>
          <w:sz w:val="22"/>
          <w:szCs w:val="22"/>
        </w:rPr>
        <w:t xml:space="preserve"> after a change in mean speed</w:t>
      </w:r>
      <w:r w:rsidR="004610CA" w:rsidRPr="001F4792">
        <w:rPr>
          <w:rFonts w:ascii="Arial" w:hAnsi="Arial" w:cs="Arial"/>
          <w:sz w:val="22"/>
          <w:szCs w:val="22"/>
        </w:rPr>
        <w:t xml:space="preserve"> and are simple to </w:t>
      </w:r>
      <w:r w:rsidR="00583799" w:rsidRPr="001F4792">
        <w:rPr>
          <w:rFonts w:ascii="Arial" w:hAnsi="Arial" w:cs="Arial"/>
          <w:sz w:val="22"/>
          <w:szCs w:val="22"/>
        </w:rPr>
        <w:t>use.</w:t>
      </w:r>
    </w:p>
    <w:p w14:paraId="7EE02228" w14:textId="58124D19" w:rsidR="00A12E50" w:rsidRPr="001F4792" w:rsidRDefault="00BA066A" w:rsidP="00C85A6A">
      <w:pPr>
        <w:pStyle w:val="BodyText"/>
        <w:rPr>
          <w:rFonts w:ascii="Arial" w:hAnsi="Arial" w:cs="Arial"/>
          <w:sz w:val="22"/>
          <w:szCs w:val="22"/>
        </w:rPr>
      </w:pPr>
      <w:r w:rsidRPr="001F4792">
        <w:rPr>
          <w:rFonts w:ascii="Arial" w:hAnsi="Arial" w:cs="Arial"/>
          <w:sz w:val="22"/>
          <w:szCs w:val="22"/>
        </w:rPr>
        <w:t>Both metho</w:t>
      </w:r>
      <w:r w:rsidR="0079246E" w:rsidRPr="001F4792">
        <w:rPr>
          <w:rFonts w:ascii="Arial" w:hAnsi="Arial" w:cs="Arial"/>
          <w:sz w:val="22"/>
          <w:szCs w:val="22"/>
        </w:rPr>
        <w:t>d</w:t>
      </w:r>
      <w:r w:rsidRPr="001F4792">
        <w:rPr>
          <w:rFonts w:ascii="Arial" w:hAnsi="Arial" w:cs="Arial"/>
          <w:sz w:val="22"/>
          <w:szCs w:val="22"/>
        </w:rPr>
        <w:t>s depend on the values of exponents</w:t>
      </w:r>
      <w:r w:rsidR="0011613E">
        <w:rPr>
          <w:rFonts w:ascii="Arial" w:hAnsi="Arial" w:cs="Arial"/>
          <w:sz w:val="22"/>
          <w:szCs w:val="22"/>
        </w:rPr>
        <w:t>,</w:t>
      </w:r>
      <w:r w:rsidR="002E7985" w:rsidRPr="001F4792">
        <w:rPr>
          <w:rFonts w:ascii="Arial" w:hAnsi="Arial" w:cs="Arial"/>
          <w:sz w:val="22"/>
          <w:szCs w:val="22"/>
        </w:rPr>
        <w:t xml:space="preserve"> which vary with road type and </w:t>
      </w:r>
      <w:r w:rsidR="000636C1" w:rsidRPr="001F4792">
        <w:rPr>
          <w:rFonts w:ascii="Arial" w:hAnsi="Arial" w:cs="Arial"/>
          <w:sz w:val="22"/>
          <w:szCs w:val="22"/>
        </w:rPr>
        <w:t>initial speed</w:t>
      </w:r>
      <w:r w:rsidR="002E7985" w:rsidRPr="001F4792">
        <w:rPr>
          <w:rFonts w:ascii="Arial" w:hAnsi="Arial" w:cs="Arial"/>
          <w:sz w:val="22"/>
          <w:szCs w:val="22"/>
        </w:rPr>
        <w:t>.</w:t>
      </w:r>
      <w:r w:rsidR="0079246E" w:rsidRPr="001F4792">
        <w:rPr>
          <w:rFonts w:ascii="Arial" w:hAnsi="Arial" w:cs="Arial"/>
          <w:sz w:val="22"/>
          <w:szCs w:val="22"/>
        </w:rPr>
        <w:t xml:space="preserve"> </w:t>
      </w:r>
      <w:r w:rsidR="002E7985" w:rsidRPr="001F4792">
        <w:rPr>
          <w:rFonts w:ascii="Arial" w:hAnsi="Arial" w:cs="Arial"/>
          <w:sz w:val="22"/>
          <w:szCs w:val="22"/>
        </w:rPr>
        <w:t xml:space="preserve">These exponents have been validated </w:t>
      </w:r>
      <w:r w:rsidR="000636C1" w:rsidRPr="001F4792">
        <w:rPr>
          <w:rFonts w:ascii="Arial" w:hAnsi="Arial" w:cs="Arial"/>
          <w:sz w:val="22"/>
          <w:szCs w:val="22"/>
        </w:rPr>
        <w:t xml:space="preserve">over </w:t>
      </w:r>
      <w:r w:rsidR="00A32E1F" w:rsidRPr="001F4792">
        <w:rPr>
          <w:rFonts w:ascii="Arial" w:hAnsi="Arial" w:cs="Arial"/>
          <w:sz w:val="22"/>
          <w:szCs w:val="22"/>
        </w:rPr>
        <w:t>many</w:t>
      </w:r>
      <w:r w:rsidR="000636C1" w:rsidRPr="001F4792">
        <w:rPr>
          <w:rFonts w:ascii="Arial" w:hAnsi="Arial" w:cs="Arial"/>
          <w:sz w:val="22"/>
          <w:szCs w:val="22"/>
        </w:rPr>
        <w:t xml:space="preserve"> studies</w:t>
      </w:r>
      <w:r w:rsidR="0079246E" w:rsidRPr="001F4792">
        <w:rPr>
          <w:rFonts w:ascii="Arial" w:hAnsi="Arial" w:cs="Arial"/>
          <w:sz w:val="22"/>
          <w:szCs w:val="22"/>
        </w:rPr>
        <w:t>.</w:t>
      </w:r>
      <w:r w:rsidR="008B5CD0" w:rsidRPr="001F4792">
        <w:rPr>
          <w:rFonts w:ascii="Arial" w:hAnsi="Arial" w:cs="Arial"/>
          <w:sz w:val="22"/>
          <w:szCs w:val="22"/>
        </w:rPr>
        <w:t xml:space="preserve"> The validation process has provided confidence limits for the values of the exponents</w:t>
      </w:r>
      <w:r w:rsidR="00BB2693" w:rsidRPr="001F4792">
        <w:rPr>
          <w:rFonts w:ascii="Arial" w:hAnsi="Arial" w:cs="Arial"/>
          <w:sz w:val="22"/>
          <w:szCs w:val="22"/>
        </w:rPr>
        <w:t xml:space="preserve">, which practitioners may use </w:t>
      </w:r>
      <w:r w:rsidR="00381C1C" w:rsidRPr="001F4792">
        <w:rPr>
          <w:rFonts w:ascii="Arial" w:hAnsi="Arial" w:cs="Arial"/>
          <w:sz w:val="22"/>
          <w:szCs w:val="22"/>
        </w:rPr>
        <w:t xml:space="preserve">to </w:t>
      </w:r>
      <w:r w:rsidR="00A12E50" w:rsidRPr="001F4792">
        <w:rPr>
          <w:rFonts w:ascii="Arial" w:hAnsi="Arial" w:cs="Arial"/>
          <w:sz w:val="22"/>
          <w:szCs w:val="22"/>
        </w:rPr>
        <w:t>provide confidence</w:t>
      </w:r>
      <w:r w:rsidR="00981C9A" w:rsidRPr="001F4792">
        <w:rPr>
          <w:rFonts w:ascii="Arial" w:hAnsi="Arial" w:cs="Arial"/>
          <w:sz w:val="22"/>
          <w:szCs w:val="22"/>
        </w:rPr>
        <w:t xml:space="preserve"> limits for the estimates based on these exponents</w:t>
      </w:r>
      <w:r w:rsidR="00A12E50" w:rsidRPr="001F4792">
        <w:rPr>
          <w:rFonts w:ascii="Arial" w:hAnsi="Arial" w:cs="Arial"/>
          <w:sz w:val="22"/>
          <w:szCs w:val="22"/>
        </w:rPr>
        <w:t>.</w:t>
      </w:r>
      <w:r w:rsidR="00DA6372" w:rsidRPr="001F4792">
        <w:rPr>
          <w:rFonts w:ascii="Arial" w:hAnsi="Arial" w:cs="Arial"/>
          <w:sz w:val="22"/>
          <w:szCs w:val="22"/>
        </w:rPr>
        <w:t xml:space="preserve"> </w:t>
      </w:r>
      <w:r w:rsidR="00294E98" w:rsidRPr="001F4792">
        <w:rPr>
          <w:rFonts w:ascii="Arial" w:hAnsi="Arial" w:cs="Arial"/>
          <w:sz w:val="22"/>
          <w:szCs w:val="22"/>
        </w:rPr>
        <w:t>Estimates should be made only when these confidence limits</w:t>
      </w:r>
      <w:r w:rsidR="000A5E1F" w:rsidRPr="001F4792">
        <w:rPr>
          <w:rFonts w:ascii="Arial" w:hAnsi="Arial" w:cs="Arial"/>
          <w:sz w:val="22"/>
          <w:szCs w:val="22"/>
        </w:rPr>
        <w:t xml:space="preserve"> </w:t>
      </w:r>
      <w:r w:rsidR="00E522A8" w:rsidRPr="001F4792">
        <w:rPr>
          <w:rFonts w:ascii="Arial" w:hAnsi="Arial" w:cs="Arial"/>
          <w:sz w:val="22"/>
          <w:szCs w:val="22"/>
        </w:rPr>
        <w:t>are narrow</w:t>
      </w:r>
      <w:r w:rsidR="000A5E1F" w:rsidRPr="001F4792">
        <w:rPr>
          <w:rFonts w:ascii="Arial" w:hAnsi="Arial" w:cs="Arial"/>
          <w:sz w:val="22"/>
          <w:szCs w:val="22"/>
        </w:rPr>
        <w:t xml:space="preserve"> enough </w:t>
      </w:r>
      <w:r w:rsidR="00583799" w:rsidRPr="001F4792">
        <w:rPr>
          <w:rFonts w:ascii="Arial" w:hAnsi="Arial" w:cs="Arial"/>
          <w:sz w:val="22"/>
          <w:szCs w:val="22"/>
        </w:rPr>
        <w:t>t</w:t>
      </w:r>
      <w:r w:rsidR="005E503E" w:rsidRPr="001F4792">
        <w:rPr>
          <w:rFonts w:ascii="Arial" w:hAnsi="Arial" w:cs="Arial"/>
          <w:sz w:val="22"/>
          <w:szCs w:val="22"/>
        </w:rPr>
        <w:t>o</w:t>
      </w:r>
      <w:r w:rsidR="00294E98" w:rsidRPr="001F4792">
        <w:rPr>
          <w:rFonts w:ascii="Arial" w:hAnsi="Arial" w:cs="Arial"/>
          <w:sz w:val="22"/>
          <w:szCs w:val="22"/>
        </w:rPr>
        <w:t xml:space="preserve"> </w:t>
      </w:r>
      <w:r w:rsidR="008746AB" w:rsidRPr="001F4792">
        <w:rPr>
          <w:rFonts w:ascii="Arial" w:hAnsi="Arial" w:cs="Arial"/>
          <w:sz w:val="22"/>
          <w:szCs w:val="22"/>
        </w:rPr>
        <w:t xml:space="preserve">provide a sensible range of values. </w:t>
      </w:r>
    </w:p>
    <w:p w14:paraId="426B8C8F" w14:textId="2ED5ABC2" w:rsidR="00A94F59" w:rsidRPr="001F4792" w:rsidRDefault="009D46D0" w:rsidP="00A94F59">
      <w:pPr>
        <w:pStyle w:val="BodyText"/>
        <w:rPr>
          <w:rFonts w:ascii="Arial" w:hAnsi="Arial" w:cs="Arial"/>
          <w:sz w:val="22"/>
          <w:szCs w:val="22"/>
        </w:rPr>
      </w:pPr>
      <w:r w:rsidRPr="001F4792">
        <w:rPr>
          <w:rFonts w:ascii="Arial" w:hAnsi="Arial" w:cs="Arial"/>
          <w:sz w:val="22"/>
          <w:szCs w:val="22"/>
        </w:rPr>
        <w:t xml:space="preserve">The </w:t>
      </w:r>
      <w:r w:rsidR="00E522A8" w:rsidRPr="001F4792">
        <w:rPr>
          <w:rFonts w:ascii="Arial" w:hAnsi="Arial" w:cs="Arial"/>
          <w:sz w:val="22"/>
          <w:szCs w:val="22"/>
        </w:rPr>
        <w:t>power</w:t>
      </w:r>
      <w:r w:rsidRPr="001F4792">
        <w:rPr>
          <w:rFonts w:ascii="Arial" w:hAnsi="Arial" w:cs="Arial"/>
          <w:sz w:val="22"/>
          <w:szCs w:val="22"/>
        </w:rPr>
        <w:t xml:space="preserve"> and exponential models are best </w:t>
      </w:r>
      <w:r w:rsidR="002A7414" w:rsidRPr="001F4792">
        <w:rPr>
          <w:rFonts w:ascii="Arial" w:hAnsi="Arial" w:cs="Arial"/>
          <w:sz w:val="22"/>
          <w:szCs w:val="22"/>
        </w:rPr>
        <w:t>suited</w:t>
      </w:r>
      <w:r w:rsidRPr="001F4792">
        <w:rPr>
          <w:rFonts w:ascii="Arial" w:hAnsi="Arial" w:cs="Arial"/>
          <w:sz w:val="22"/>
          <w:szCs w:val="22"/>
        </w:rPr>
        <w:t xml:space="preserve"> to situations where the speed </w:t>
      </w:r>
      <w:r w:rsidR="002A7414" w:rsidRPr="001F4792">
        <w:rPr>
          <w:rFonts w:ascii="Arial" w:hAnsi="Arial" w:cs="Arial"/>
          <w:sz w:val="22"/>
          <w:szCs w:val="22"/>
        </w:rPr>
        <w:t>distribution</w:t>
      </w:r>
      <w:r w:rsidRPr="001F4792">
        <w:rPr>
          <w:rFonts w:ascii="Arial" w:hAnsi="Arial" w:cs="Arial"/>
          <w:sz w:val="22"/>
          <w:szCs w:val="22"/>
        </w:rPr>
        <w:t xml:space="preserve"> moves </w:t>
      </w:r>
      <w:r w:rsidR="002A7414" w:rsidRPr="001F4792">
        <w:rPr>
          <w:rFonts w:ascii="Arial" w:hAnsi="Arial" w:cs="Arial"/>
          <w:sz w:val="22"/>
          <w:szCs w:val="22"/>
        </w:rPr>
        <w:t xml:space="preserve">with an </w:t>
      </w:r>
      <w:r w:rsidR="00EC6E20" w:rsidRPr="001F4792">
        <w:rPr>
          <w:rFonts w:ascii="Arial" w:hAnsi="Arial" w:cs="Arial"/>
          <w:sz w:val="22"/>
          <w:szCs w:val="22"/>
        </w:rPr>
        <w:t>unchanged, slimmed</w:t>
      </w:r>
      <w:r w:rsidR="002A7414" w:rsidRPr="001F4792">
        <w:rPr>
          <w:rFonts w:ascii="Arial" w:hAnsi="Arial" w:cs="Arial"/>
          <w:sz w:val="22"/>
          <w:szCs w:val="22"/>
        </w:rPr>
        <w:t xml:space="preserve"> down</w:t>
      </w:r>
      <w:r w:rsidR="00844401" w:rsidRPr="001F4792">
        <w:rPr>
          <w:rFonts w:ascii="Arial" w:hAnsi="Arial" w:cs="Arial"/>
          <w:sz w:val="22"/>
          <w:szCs w:val="22"/>
        </w:rPr>
        <w:t xml:space="preserve"> or widened</w:t>
      </w:r>
      <w:r w:rsidR="002A7414" w:rsidRPr="001F4792">
        <w:rPr>
          <w:rFonts w:ascii="Arial" w:hAnsi="Arial" w:cs="Arial"/>
          <w:sz w:val="22"/>
          <w:szCs w:val="22"/>
        </w:rPr>
        <w:t xml:space="preserve"> shape.</w:t>
      </w:r>
      <w:r w:rsidR="00E522A8" w:rsidRPr="001F4792">
        <w:rPr>
          <w:rFonts w:ascii="Arial" w:hAnsi="Arial" w:cs="Arial"/>
          <w:sz w:val="22"/>
          <w:szCs w:val="22"/>
        </w:rPr>
        <w:t xml:space="preserve"> Where </w:t>
      </w:r>
      <w:r w:rsidR="00101D47" w:rsidRPr="001F4792">
        <w:rPr>
          <w:rFonts w:ascii="Arial" w:hAnsi="Arial" w:cs="Arial"/>
          <w:sz w:val="22"/>
          <w:szCs w:val="22"/>
        </w:rPr>
        <w:t xml:space="preserve">changes are heavily </w:t>
      </w:r>
      <w:r w:rsidR="00510BEB" w:rsidRPr="001F4792">
        <w:rPr>
          <w:rFonts w:ascii="Arial" w:hAnsi="Arial" w:cs="Arial"/>
          <w:sz w:val="22"/>
          <w:szCs w:val="22"/>
        </w:rPr>
        <w:t>weighted</w:t>
      </w:r>
      <w:r w:rsidR="00101D47" w:rsidRPr="001F4792">
        <w:rPr>
          <w:rFonts w:ascii="Arial" w:hAnsi="Arial" w:cs="Arial"/>
          <w:sz w:val="22"/>
          <w:szCs w:val="22"/>
        </w:rPr>
        <w:t xml:space="preserve"> to slowing of the </w:t>
      </w:r>
      <w:r w:rsidR="00B451EE" w:rsidRPr="001F4792">
        <w:rPr>
          <w:rFonts w:ascii="Arial" w:hAnsi="Arial" w:cs="Arial"/>
          <w:sz w:val="22"/>
          <w:szCs w:val="22"/>
        </w:rPr>
        <w:t>fastest drivers, the results may be conservative</w:t>
      </w:r>
      <w:r w:rsidR="00510BEB" w:rsidRPr="001F4792">
        <w:rPr>
          <w:rFonts w:ascii="Arial" w:hAnsi="Arial" w:cs="Arial"/>
          <w:sz w:val="22"/>
          <w:szCs w:val="22"/>
        </w:rPr>
        <w:t>.</w:t>
      </w:r>
      <w:r w:rsidR="00C26E86" w:rsidRPr="001F4792">
        <w:rPr>
          <w:rFonts w:ascii="Arial" w:hAnsi="Arial" w:cs="Arial"/>
          <w:sz w:val="22"/>
          <w:szCs w:val="22"/>
        </w:rPr>
        <w:t xml:space="preserve"> However, the exponential model does </w:t>
      </w:r>
      <w:r w:rsidR="00DF6A67" w:rsidRPr="001F4792">
        <w:rPr>
          <w:rFonts w:ascii="Arial" w:hAnsi="Arial" w:cs="Arial"/>
          <w:sz w:val="22"/>
          <w:szCs w:val="22"/>
        </w:rPr>
        <w:t xml:space="preserve">make some allowance for </w:t>
      </w:r>
      <w:r w:rsidR="003835B8" w:rsidRPr="001F4792">
        <w:rPr>
          <w:rFonts w:ascii="Arial" w:hAnsi="Arial" w:cs="Arial"/>
          <w:sz w:val="22"/>
          <w:szCs w:val="22"/>
        </w:rPr>
        <w:t xml:space="preserve">changes in the speed distribution shape by </w:t>
      </w:r>
      <w:r w:rsidR="00953F7E" w:rsidRPr="001F4792">
        <w:rPr>
          <w:rFonts w:ascii="Arial" w:hAnsi="Arial" w:cs="Arial"/>
          <w:sz w:val="22"/>
          <w:szCs w:val="22"/>
        </w:rPr>
        <w:t>being based on disaggregated 10</w:t>
      </w:r>
      <w:r w:rsidR="00DE5EC8">
        <w:rPr>
          <w:rFonts w:ascii="Arial" w:hAnsi="Arial" w:cs="Arial"/>
          <w:sz w:val="22"/>
          <w:szCs w:val="22"/>
        </w:rPr>
        <w:t>km/hr</w:t>
      </w:r>
      <w:r w:rsidR="00953F7E" w:rsidRPr="001F4792">
        <w:rPr>
          <w:rFonts w:ascii="Arial" w:hAnsi="Arial" w:cs="Arial"/>
          <w:sz w:val="22"/>
          <w:szCs w:val="22"/>
        </w:rPr>
        <w:t xml:space="preserve"> wide speed tranches</w:t>
      </w:r>
      <w:r w:rsidR="00A94F59" w:rsidRPr="001F4792">
        <w:rPr>
          <w:rFonts w:ascii="Arial" w:hAnsi="Arial" w:cs="Arial"/>
          <w:sz w:val="22"/>
          <w:szCs w:val="22"/>
        </w:rPr>
        <w:t xml:space="preserve">. The exponential model’s weakness is that it has been produced only for fatal crashes, injury crashes and property-damage-only crashes and is not </w:t>
      </w:r>
      <w:r w:rsidR="00D55B26">
        <w:rPr>
          <w:rFonts w:ascii="Arial" w:hAnsi="Arial" w:cs="Arial"/>
          <w:sz w:val="22"/>
          <w:szCs w:val="22"/>
        </w:rPr>
        <w:t xml:space="preserve">fully </w:t>
      </w:r>
      <w:r w:rsidR="00A94F59" w:rsidRPr="001F4792">
        <w:rPr>
          <w:rFonts w:ascii="Arial" w:hAnsi="Arial" w:cs="Arial"/>
          <w:sz w:val="22"/>
          <w:szCs w:val="22"/>
        </w:rPr>
        <w:t>disaggregated by road type</w:t>
      </w:r>
      <w:r w:rsidR="00CC555C" w:rsidRPr="001F4792">
        <w:rPr>
          <w:rFonts w:ascii="Arial" w:hAnsi="Arial" w:cs="Arial"/>
          <w:sz w:val="22"/>
          <w:szCs w:val="22"/>
        </w:rPr>
        <w:t xml:space="preserve">. </w:t>
      </w:r>
      <w:r w:rsidR="002D2101" w:rsidRPr="001F4792">
        <w:rPr>
          <w:rFonts w:ascii="Arial" w:hAnsi="Arial" w:cs="Arial"/>
          <w:sz w:val="22"/>
          <w:szCs w:val="22"/>
        </w:rPr>
        <w:t>We await its further refinement.</w:t>
      </w:r>
    </w:p>
    <w:p w14:paraId="789241DF" w14:textId="2F22BC08" w:rsidR="00CE0A72" w:rsidRPr="001F4792" w:rsidRDefault="00166769" w:rsidP="00B721A7">
      <w:pPr>
        <w:pStyle w:val="WSPHeadingMain"/>
        <w:rPr>
          <w:rFonts w:ascii="Arial" w:hAnsi="Arial" w:cs="Arial"/>
          <w:b/>
          <w:bCs/>
          <w:sz w:val="28"/>
          <w:szCs w:val="28"/>
        </w:rPr>
      </w:pPr>
      <w:r w:rsidRPr="001F4792">
        <w:rPr>
          <w:rFonts w:ascii="Arial" w:hAnsi="Arial" w:cs="Arial"/>
          <w:b/>
          <w:bCs/>
          <w:sz w:val="28"/>
          <w:szCs w:val="28"/>
        </w:rPr>
        <w:t>Individual Risk Models</w:t>
      </w:r>
    </w:p>
    <w:p w14:paraId="302426AB" w14:textId="16EA2454" w:rsidR="00660167" w:rsidRPr="001F4792" w:rsidRDefault="00C53EF2" w:rsidP="00C85A6A">
      <w:pPr>
        <w:pStyle w:val="BodyText"/>
        <w:rPr>
          <w:rFonts w:ascii="Arial" w:hAnsi="Arial" w:cs="Arial"/>
          <w:sz w:val="22"/>
          <w:szCs w:val="22"/>
        </w:rPr>
      </w:pPr>
      <w:r w:rsidRPr="001F4792">
        <w:rPr>
          <w:rFonts w:ascii="Arial" w:hAnsi="Arial" w:cs="Arial"/>
          <w:sz w:val="22"/>
          <w:szCs w:val="22"/>
        </w:rPr>
        <w:t xml:space="preserve">Like the </w:t>
      </w:r>
      <w:r w:rsidR="00CA08A4" w:rsidRPr="001F4792">
        <w:rPr>
          <w:rFonts w:ascii="Arial" w:hAnsi="Arial" w:cs="Arial"/>
          <w:sz w:val="22"/>
          <w:szCs w:val="22"/>
        </w:rPr>
        <w:t>power</w:t>
      </w:r>
      <w:r w:rsidRPr="001F4792">
        <w:rPr>
          <w:rFonts w:ascii="Arial" w:hAnsi="Arial" w:cs="Arial"/>
          <w:sz w:val="22"/>
          <w:szCs w:val="22"/>
        </w:rPr>
        <w:t xml:space="preserve"> and exponential models</w:t>
      </w:r>
      <w:r w:rsidR="00296A0D" w:rsidRPr="001F4792">
        <w:rPr>
          <w:rFonts w:ascii="Arial" w:hAnsi="Arial" w:cs="Arial"/>
          <w:sz w:val="22"/>
          <w:szCs w:val="22"/>
        </w:rPr>
        <w:t xml:space="preserve">, they imply that </w:t>
      </w:r>
      <w:r w:rsidR="00CA08A4" w:rsidRPr="001F4792">
        <w:rPr>
          <w:rFonts w:ascii="Arial" w:hAnsi="Arial" w:cs="Arial"/>
          <w:sz w:val="22"/>
          <w:szCs w:val="22"/>
        </w:rPr>
        <w:t>safety</w:t>
      </w:r>
      <w:r w:rsidR="00296A0D" w:rsidRPr="001F4792">
        <w:rPr>
          <w:rFonts w:ascii="Arial" w:hAnsi="Arial" w:cs="Arial"/>
          <w:sz w:val="22"/>
          <w:szCs w:val="22"/>
        </w:rPr>
        <w:t xml:space="preserve"> decreases exponentially with speed</w:t>
      </w:r>
      <w:r w:rsidR="0068519C" w:rsidRPr="001F4792">
        <w:rPr>
          <w:rFonts w:ascii="Arial" w:hAnsi="Arial" w:cs="Arial"/>
          <w:sz w:val="22"/>
          <w:szCs w:val="22"/>
        </w:rPr>
        <w:t xml:space="preserve">. </w:t>
      </w:r>
      <w:r w:rsidR="00C54F03" w:rsidRPr="001F4792">
        <w:rPr>
          <w:rFonts w:ascii="Arial" w:hAnsi="Arial" w:cs="Arial"/>
          <w:sz w:val="22"/>
          <w:szCs w:val="22"/>
        </w:rPr>
        <w:t>The</w:t>
      </w:r>
      <w:r w:rsidR="00CA08A4" w:rsidRPr="001F4792">
        <w:rPr>
          <w:rFonts w:ascii="Arial" w:hAnsi="Arial" w:cs="Arial"/>
          <w:sz w:val="22"/>
          <w:szCs w:val="22"/>
        </w:rPr>
        <w:t>y</w:t>
      </w:r>
      <w:r w:rsidR="00C54F03" w:rsidRPr="001F4792">
        <w:rPr>
          <w:rFonts w:ascii="Arial" w:hAnsi="Arial" w:cs="Arial"/>
          <w:sz w:val="22"/>
          <w:szCs w:val="22"/>
        </w:rPr>
        <w:t xml:space="preserve"> </w:t>
      </w:r>
      <w:r w:rsidR="00E052ED" w:rsidRPr="001F4792">
        <w:rPr>
          <w:rFonts w:ascii="Arial" w:hAnsi="Arial" w:cs="Arial"/>
          <w:sz w:val="22"/>
          <w:szCs w:val="22"/>
        </w:rPr>
        <w:t xml:space="preserve">embody more underlying assumptions than the </w:t>
      </w:r>
      <w:r w:rsidR="00BC15F3" w:rsidRPr="001F4792">
        <w:rPr>
          <w:rFonts w:ascii="Arial" w:hAnsi="Arial" w:cs="Arial"/>
          <w:sz w:val="22"/>
          <w:szCs w:val="22"/>
        </w:rPr>
        <w:t xml:space="preserve">power and exponential models </w:t>
      </w:r>
      <w:r w:rsidR="005F2D06" w:rsidRPr="001F4792">
        <w:rPr>
          <w:rFonts w:ascii="Arial" w:hAnsi="Arial" w:cs="Arial"/>
          <w:sz w:val="22"/>
          <w:szCs w:val="22"/>
        </w:rPr>
        <w:t xml:space="preserve">and are based </w:t>
      </w:r>
      <w:r w:rsidR="005F2D06" w:rsidRPr="001F4792">
        <w:rPr>
          <w:rFonts w:ascii="Arial" w:hAnsi="Arial" w:cs="Arial"/>
          <w:sz w:val="22"/>
          <w:szCs w:val="22"/>
        </w:rPr>
        <w:lastRenderedPageBreak/>
        <w:t xml:space="preserve">on a small </w:t>
      </w:r>
      <w:r w:rsidR="00102D42" w:rsidRPr="001F4792">
        <w:rPr>
          <w:rFonts w:ascii="Arial" w:hAnsi="Arial" w:cs="Arial"/>
          <w:sz w:val="22"/>
          <w:szCs w:val="22"/>
        </w:rPr>
        <w:t xml:space="preserve">number of studies, sometimes only one. They </w:t>
      </w:r>
      <w:r w:rsidR="00C54F03" w:rsidRPr="001F4792">
        <w:rPr>
          <w:rFonts w:ascii="Arial" w:hAnsi="Arial" w:cs="Arial"/>
          <w:sz w:val="22"/>
          <w:szCs w:val="22"/>
        </w:rPr>
        <w:t xml:space="preserve">have been shown to overestimate </w:t>
      </w:r>
      <w:r w:rsidR="00363B86" w:rsidRPr="001F4792">
        <w:rPr>
          <w:rFonts w:ascii="Arial" w:hAnsi="Arial" w:cs="Arial"/>
          <w:sz w:val="22"/>
          <w:szCs w:val="22"/>
        </w:rPr>
        <w:t>the safety impact of speed changes wh</w:t>
      </w:r>
      <w:r w:rsidR="00A0251B" w:rsidRPr="001F4792">
        <w:rPr>
          <w:rFonts w:ascii="Arial" w:hAnsi="Arial" w:cs="Arial"/>
          <w:sz w:val="22"/>
          <w:szCs w:val="22"/>
        </w:rPr>
        <w:t xml:space="preserve">ere their estimates </w:t>
      </w:r>
      <w:r w:rsidR="00F54502" w:rsidRPr="001F4792">
        <w:rPr>
          <w:rFonts w:ascii="Arial" w:hAnsi="Arial" w:cs="Arial"/>
          <w:sz w:val="22"/>
          <w:szCs w:val="22"/>
        </w:rPr>
        <w:t xml:space="preserve">have been </w:t>
      </w:r>
      <w:r w:rsidR="00A0251B" w:rsidRPr="001F4792">
        <w:rPr>
          <w:rFonts w:ascii="Arial" w:hAnsi="Arial" w:cs="Arial"/>
          <w:sz w:val="22"/>
          <w:szCs w:val="22"/>
        </w:rPr>
        <w:t xml:space="preserve">compared to </w:t>
      </w:r>
      <w:r w:rsidR="009A3796" w:rsidRPr="001F4792">
        <w:rPr>
          <w:rFonts w:ascii="Arial" w:hAnsi="Arial" w:cs="Arial"/>
          <w:sz w:val="22"/>
          <w:szCs w:val="22"/>
        </w:rPr>
        <w:t xml:space="preserve">the crash changes </w:t>
      </w:r>
      <w:r w:rsidR="00DA57F6" w:rsidRPr="001F4792">
        <w:rPr>
          <w:rFonts w:ascii="Arial" w:hAnsi="Arial" w:cs="Arial"/>
          <w:sz w:val="22"/>
          <w:szCs w:val="22"/>
        </w:rPr>
        <w:t>from speed</w:t>
      </w:r>
      <w:r w:rsidR="00670E92" w:rsidRPr="001F4792">
        <w:rPr>
          <w:rFonts w:ascii="Arial" w:hAnsi="Arial" w:cs="Arial"/>
          <w:sz w:val="22"/>
          <w:szCs w:val="22"/>
        </w:rPr>
        <w:t xml:space="preserve"> limit changes</w:t>
      </w:r>
      <w:r w:rsidR="009A3796" w:rsidRPr="001F4792">
        <w:rPr>
          <w:rFonts w:ascii="Arial" w:hAnsi="Arial" w:cs="Arial"/>
          <w:sz w:val="22"/>
          <w:szCs w:val="22"/>
        </w:rPr>
        <w:t>, speed camera deployment</w:t>
      </w:r>
      <w:r w:rsidR="00670E92" w:rsidRPr="001F4792">
        <w:rPr>
          <w:rFonts w:ascii="Arial" w:hAnsi="Arial" w:cs="Arial"/>
          <w:sz w:val="22"/>
          <w:szCs w:val="22"/>
        </w:rPr>
        <w:t xml:space="preserve"> and </w:t>
      </w:r>
      <w:r w:rsidR="00243359" w:rsidRPr="001F4792">
        <w:rPr>
          <w:rFonts w:ascii="Arial" w:hAnsi="Arial" w:cs="Arial"/>
          <w:sz w:val="22"/>
          <w:szCs w:val="22"/>
        </w:rPr>
        <w:t xml:space="preserve">hot </w:t>
      </w:r>
      <w:r w:rsidR="00CA4F33" w:rsidRPr="001F4792">
        <w:rPr>
          <w:rFonts w:ascii="Arial" w:hAnsi="Arial" w:cs="Arial"/>
          <w:sz w:val="22"/>
          <w:szCs w:val="22"/>
        </w:rPr>
        <w:t>gas-ped</w:t>
      </w:r>
      <w:r w:rsidR="000B4502" w:rsidRPr="001F4792">
        <w:rPr>
          <w:rFonts w:ascii="Arial" w:hAnsi="Arial" w:cs="Arial"/>
          <w:sz w:val="22"/>
          <w:szCs w:val="22"/>
        </w:rPr>
        <w:t>a</w:t>
      </w:r>
      <w:r w:rsidR="00CA4F33" w:rsidRPr="001F4792">
        <w:rPr>
          <w:rFonts w:ascii="Arial" w:hAnsi="Arial" w:cs="Arial"/>
          <w:sz w:val="22"/>
          <w:szCs w:val="22"/>
        </w:rPr>
        <w:t>l ISA</w:t>
      </w:r>
      <w:r w:rsidR="00CB5FBD" w:rsidRPr="001F4792">
        <w:rPr>
          <w:rFonts w:ascii="Arial" w:hAnsi="Arial" w:cs="Arial"/>
          <w:sz w:val="22"/>
          <w:szCs w:val="22"/>
        </w:rPr>
        <w:t>.</w:t>
      </w:r>
    </w:p>
    <w:p w14:paraId="13BFCDB5" w14:textId="66CE7992" w:rsidR="00097C13" w:rsidRPr="001F4792" w:rsidRDefault="0024324B" w:rsidP="00C85A6A">
      <w:pPr>
        <w:pStyle w:val="BodyText"/>
        <w:rPr>
          <w:rFonts w:ascii="Arial" w:hAnsi="Arial" w:cs="Arial"/>
          <w:sz w:val="22"/>
          <w:szCs w:val="22"/>
        </w:rPr>
      </w:pPr>
      <w:r w:rsidRPr="001F4792">
        <w:rPr>
          <w:rFonts w:ascii="Arial" w:hAnsi="Arial" w:cs="Arial"/>
          <w:sz w:val="22"/>
          <w:szCs w:val="22"/>
        </w:rPr>
        <w:t xml:space="preserve">Their usefulness is in </w:t>
      </w:r>
      <w:r w:rsidR="00421031" w:rsidRPr="001F4792">
        <w:rPr>
          <w:rFonts w:ascii="Arial" w:hAnsi="Arial" w:cs="Arial"/>
          <w:sz w:val="22"/>
          <w:szCs w:val="22"/>
        </w:rPr>
        <w:t>highly</w:t>
      </w:r>
      <w:r w:rsidRPr="001F4792">
        <w:rPr>
          <w:rFonts w:ascii="Arial" w:hAnsi="Arial" w:cs="Arial"/>
          <w:sz w:val="22"/>
          <w:szCs w:val="22"/>
        </w:rPr>
        <w:t xml:space="preserve"> bespoke situations</w:t>
      </w:r>
      <w:r w:rsidR="00A117F3" w:rsidRPr="001F4792">
        <w:rPr>
          <w:rFonts w:ascii="Arial" w:hAnsi="Arial" w:cs="Arial"/>
          <w:sz w:val="22"/>
          <w:szCs w:val="22"/>
        </w:rPr>
        <w:t xml:space="preserve"> </w:t>
      </w:r>
      <w:r w:rsidR="00421031" w:rsidRPr="001F4792">
        <w:rPr>
          <w:rFonts w:ascii="Arial" w:hAnsi="Arial" w:cs="Arial"/>
          <w:sz w:val="22"/>
          <w:szCs w:val="22"/>
        </w:rPr>
        <w:t>s</w:t>
      </w:r>
      <w:r w:rsidR="00A117F3" w:rsidRPr="001F4792">
        <w:rPr>
          <w:rFonts w:ascii="Arial" w:hAnsi="Arial" w:cs="Arial"/>
          <w:sz w:val="22"/>
          <w:szCs w:val="22"/>
        </w:rPr>
        <w:t xml:space="preserve">uch as the </w:t>
      </w:r>
      <w:r w:rsidR="00DA57F6" w:rsidRPr="001F4792">
        <w:rPr>
          <w:rFonts w:ascii="Arial" w:hAnsi="Arial" w:cs="Arial"/>
          <w:sz w:val="22"/>
          <w:szCs w:val="22"/>
        </w:rPr>
        <w:t xml:space="preserve">ISA </w:t>
      </w:r>
      <w:r w:rsidR="00A117F3" w:rsidRPr="001F4792">
        <w:rPr>
          <w:rFonts w:ascii="Arial" w:hAnsi="Arial" w:cs="Arial"/>
          <w:sz w:val="22"/>
          <w:szCs w:val="22"/>
        </w:rPr>
        <w:t>analyses of Waib</w:t>
      </w:r>
      <w:r w:rsidR="00534263">
        <w:rPr>
          <w:rFonts w:ascii="Arial" w:hAnsi="Arial" w:cs="Arial"/>
          <w:sz w:val="22"/>
          <w:szCs w:val="22"/>
        </w:rPr>
        <w:t>l</w:t>
      </w:r>
      <w:r w:rsidR="00A117F3" w:rsidRPr="001F4792">
        <w:rPr>
          <w:rFonts w:ascii="Arial" w:hAnsi="Arial" w:cs="Arial"/>
          <w:sz w:val="22"/>
          <w:szCs w:val="22"/>
        </w:rPr>
        <w:t xml:space="preserve"> et </w:t>
      </w:r>
      <w:r w:rsidR="005E503E" w:rsidRPr="001F4792">
        <w:rPr>
          <w:rFonts w:ascii="Arial" w:hAnsi="Arial" w:cs="Arial"/>
          <w:sz w:val="22"/>
          <w:szCs w:val="22"/>
        </w:rPr>
        <w:t>al (</w:t>
      </w:r>
      <w:r w:rsidR="00A117F3" w:rsidRPr="001F4792">
        <w:rPr>
          <w:rFonts w:ascii="Arial" w:hAnsi="Arial" w:cs="Arial"/>
          <w:sz w:val="22"/>
          <w:szCs w:val="22"/>
        </w:rPr>
        <w:t xml:space="preserve">2013) </w:t>
      </w:r>
      <w:r w:rsidR="0048670B" w:rsidRPr="001F4792">
        <w:rPr>
          <w:rFonts w:ascii="Arial" w:hAnsi="Arial" w:cs="Arial"/>
          <w:sz w:val="22"/>
          <w:szCs w:val="22"/>
        </w:rPr>
        <w:t xml:space="preserve">rather than </w:t>
      </w:r>
      <w:r w:rsidR="00DA57F6" w:rsidRPr="001F4792">
        <w:rPr>
          <w:rFonts w:ascii="Arial" w:hAnsi="Arial" w:cs="Arial"/>
          <w:sz w:val="22"/>
          <w:szCs w:val="22"/>
        </w:rPr>
        <w:t>more routine jurisdictional evaluations.</w:t>
      </w:r>
    </w:p>
    <w:p w14:paraId="45F48980" w14:textId="2CB741A8" w:rsidR="00FB2DEE" w:rsidRPr="001F4792" w:rsidRDefault="005E0142" w:rsidP="00C85A6A">
      <w:pPr>
        <w:pStyle w:val="BodyText"/>
      </w:pPr>
      <w:r w:rsidRPr="001F4792">
        <w:rPr>
          <w:rFonts w:ascii="Arial" w:eastAsiaTheme="minorHAnsi" w:hAnsi="Arial" w:cs="Arial"/>
          <w:b/>
          <w:bCs/>
          <w:color w:val="F9423A"/>
          <w:kern w:val="28"/>
          <w:sz w:val="28"/>
          <w:szCs w:val="28"/>
        </w:rPr>
        <w:t xml:space="preserve">Speed Changes </w:t>
      </w:r>
      <w:r w:rsidR="005E503E" w:rsidRPr="001F4792">
        <w:rPr>
          <w:rFonts w:ascii="Arial" w:eastAsiaTheme="minorHAnsi" w:hAnsi="Arial" w:cs="Arial"/>
          <w:b/>
          <w:bCs/>
          <w:color w:val="F9423A"/>
          <w:kern w:val="28"/>
          <w:sz w:val="28"/>
          <w:szCs w:val="28"/>
        </w:rPr>
        <w:t>to</w:t>
      </w:r>
      <w:r w:rsidRPr="001F4792">
        <w:rPr>
          <w:rFonts w:ascii="Arial" w:eastAsiaTheme="minorHAnsi" w:hAnsi="Arial" w:cs="Arial"/>
          <w:b/>
          <w:bCs/>
          <w:color w:val="F9423A"/>
          <w:kern w:val="28"/>
          <w:sz w:val="28"/>
          <w:szCs w:val="28"/>
        </w:rPr>
        <w:t xml:space="preserve"> Reduce Vulnerable Road User Trauma</w:t>
      </w:r>
      <w:r w:rsidR="00A971C0" w:rsidRPr="001F4792">
        <w:t>.</w:t>
      </w:r>
    </w:p>
    <w:p w14:paraId="1C7B48EC" w14:textId="0B6AED2F" w:rsidR="0050618C" w:rsidRPr="001F4792" w:rsidRDefault="00543B71" w:rsidP="00C85A6A">
      <w:pPr>
        <w:pStyle w:val="BodyText"/>
        <w:rPr>
          <w:rFonts w:ascii="Arial" w:hAnsi="Arial" w:cs="Arial"/>
          <w:sz w:val="22"/>
          <w:szCs w:val="22"/>
        </w:rPr>
      </w:pPr>
      <w:r w:rsidRPr="001F4792">
        <w:rPr>
          <w:rFonts w:ascii="Arial" w:hAnsi="Arial" w:cs="Arial"/>
          <w:sz w:val="22"/>
          <w:szCs w:val="22"/>
        </w:rPr>
        <w:t xml:space="preserve">The </w:t>
      </w:r>
      <w:r w:rsidR="00E135D9" w:rsidRPr="001F4792">
        <w:rPr>
          <w:rFonts w:ascii="Arial" w:hAnsi="Arial" w:cs="Arial"/>
          <w:sz w:val="22"/>
          <w:szCs w:val="22"/>
        </w:rPr>
        <w:t xml:space="preserve">power, </w:t>
      </w:r>
      <w:r w:rsidR="004B209F" w:rsidRPr="001F4792">
        <w:rPr>
          <w:rFonts w:ascii="Arial" w:hAnsi="Arial" w:cs="Arial"/>
          <w:sz w:val="22"/>
          <w:szCs w:val="22"/>
        </w:rPr>
        <w:t xml:space="preserve">exponential and individual risk </w:t>
      </w:r>
      <w:r w:rsidRPr="001F4792">
        <w:rPr>
          <w:rFonts w:ascii="Arial" w:hAnsi="Arial" w:cs="Arial"/>
          <w:sz w:val="22"/>
          <w:szCs w:val="22"/>
        </w:rPr>
        <w:t xml:space="preserve">models mentioned above are unlikely to provide good estimates of the impact of such </w:t>
      </w:r>
      <w:r w:rsidR="00BB4E3E" w:rsidRPr="001F4792">
        <w:rPr>
          <w:rFonts w:ascii="Arial" w:hAnsi="Arial" w:cs="Arial"/>
          <w:sz w:val="22"/>
          <w:szCs w:val="22"/>
        </w:rPr>
        <w:t>measures. It</w:t>
      </w:r>
      <w:r w:rsidR="0063173C" w:rsidRPr="001F4792">
        <w:rPr>
          <w:rFonts w:ascii="Arial" w:hAnsi="Arial" w:cs="Arial"/>
          <w:sz w:val="22"/>
          <w:szCs w:val="22"/>
        </w:rPr>
        <w:t xml:space="preserve"> is best to </w:t>
      </w:r>
      <w:r w:rsidR="005E503E" w:rsidRPr="001F4792">
        <w:rPr>
          <w:rFonts w:ascii="Arial" w:hAnsi="Arial" w:cs="Arial"/>
          <w:sz w:val="22"/>
          <w:szCs w:val="22"/>
        </w:rPr>
        <w:t>rely on</w:t>
      </w:r>
      <w:r w:rsidR="0063173C" w:rsidRPr="001F4792">
        <w:rPr>
          <w:rFonts w:ascii="Arial" w:hAnsi="Arial" w:cs="Arial"/>
          <w:sz w:val="22"/>
          <w:szCs w:val="22"/>
        </w:rPr>
        <w:t xml:space="preserve"> </w:t>
      </w:r>
      <w:r w:rsidR="006A1959" w:rsidRPr="001F4792">
        <w:rPr>
          <w:rFonts w:ascii="Arial" w:hAnsi="Arial" w:cs="Arial"/>
          <w:sz w:val="22"/>
          <w:szCs w:val="22"/>
        </w:rPr>
        <w:t xml:space="preserve">the </w:t>
      </w:r>
      <w:r w:rsidR="0080244E" w:rsidRPr="001F4792">
        <w:rPr>
          <w:rFonts w:ascii="Arial" w:hAnsi="Arial" w:cs="Arial"/>
          <w:sz w:val="22"/>
          <w:szCs w:val="22"/>
        </w:rPr>
        <w:t>common-sense</w:t>
      </w:r>
      <w:r w:rsidR="006A1959" w:rsidRPr="001F4792">
        <w:rPr>
          <w:rFonts w:ascii="Arial" w:hAnsi="Arial" w:cs="Arial"/>
          <w:sz w:val="22"/>
          <w:szCs w:val="22"/>
        </w:rPr>
        <w:t xml:space="preserve"> </w:t>
      </w:r>
      <w:r w:rsidR="00BB4E3E" w:rsidRPr="001F4792">
        <w:rPr>
          <w:rFonts w:ascii="Arial" w:hAnsi="Arial" w:cs="Arial"/>
          <w:sz w:val="22"/>
          <w:szCs w:val="22"/>
        </w:rPr>
        <w:t>modelling</w:t>
      </w:r>
      <w:r w:rsidR="006A1959" w:rsidRPr="001F4792">
        <w:rPr>
          <w:rFonts w:ascii="Arial" w:hAnsi="Arial" w:cs="Arial"/>
          <w:sz w:val="22"/>
          <w:szCs w:val="22"/>
        </w:rPr>
        <w:t xml:space="preserve"> of </w:t>
      </w:r>
      <w:r w:rsidR="00BB4E3E" w:rsidRPr="001F4792">
        <w:rPr>
          <w:rFonts w:ascii="Arial" w:hAnsi="Arial" w:cs="Arial"/>
          <w:sz w:val="22"/>
          <w:szCs w:val="22"/>
        </w:rPr>
        <w:t>the</w:t>
      </w:r>
      <w:r w:rsidR="006A1959" w:rsidRPr="001F4792">
        <w:rPr>
          <w:rFonts w:ascii="Arial" w:hAnsi="Arial" w:cs="Arial"/>
          <w:sz w:val="22"/>
          <w:szCs w:val="22"/>
        </w:rPr>
        <w:t xml:space="preserve"> consequences of collision to justify such </w:t>
      </w:r>
      <w:r w:rsidR="004B209F" w:rsidRPr="001F4792">
        <w:rPr>
          <w:rFonts w:ascii="Arial" w:hAnsi="Arial" w:cs="Arial"/>
          <w:sz w:val="22"/>
          <w:szCs w:val="22"/>
        </w:rPr>
        <w:t>measures.</w:t>
      </w:r>
    </w:p>
    <w:p w14:paraId="2E20C77C" w14:textId="50539676" w:rsidR="00064317" w:rsidRDefault="009077A3" w:rsidP="009868E3">
      <w:pPr>
        <w:pStyle w:val="WSPHeadingMain"/>
        <w:rPr>
          <w:rFonts w:ascii="Arial" w:hAnsi="Arial" w:cs="Arial"/>
          <w:sz w:val="28"/>
          <w:szCs w:val="28"/>
        </w:rPr>
      </w:pPr>
      <w:r w:rsidRPr="001F4792">
        <w:rPr>
          <w:rFonts w:ascii="Arial" w:hAnsi="Arial" w:cs="Arial"/>
          <w:sz w:val="28"/>
          <w:szCs w:val="28"/>
        </w:rPr>
        <w:t>RECOMMENDATIONS</w:t>
      </w:r>
    </w:p>
    <w:p w14:paraId="745DA6BF" w14:textId="278C465A" w:rsidR="00A65274" w:rsidRPr="00A861AF" w:rsidRDefault="00A65274" w:rsidP="00DF74B9">
      <w:pPr>
        <w:pStyle w:val="BodyText"/>
        <w:numPr>
          <w:ilvl w:val="0"/>
          <w:numId w:val="10"/>
        </w:numPr>
        <w:spacing w:before="120" w:after="240"/>
        <w:ind w:left="714" w:hanging="357"/>
        <w:rPr>
          <w:rFonts w:ascii="Arial" w:hAnsi="Arial" w:cs="Arial"/>
          <w:sz w:val="22"/>
          <w:szCs w:val="22"/>
        </w:rPr>
      </w:pPr>
      <w:r w:rsidRPr="00A861AF">
        <w:rPr>
          <w:rFonts w:ascii="Arial" w:hAnsi="Arial" w:cs="Arial"/>
          <w:sz w:val="22"/>
          <w:szCs w:val="22"/>
        </w:rPr>
        <w:t xml:space="preserve">Make sure you are using the right </w:t>
      </w:r>
      <w:r w:rsidR="00134E8E" w:rsidRPr="00A861AF">
        <w:rPr>
          <w:rFonts w:ascii="Arial" w:hAnsi="Arial" w:cs="Arial"/>
          <w:sz w:val="22"/>
          <w:szCs w:val="22"/>
        </w:rPr>
        <w:t>power/exponent for the road type</w:t>
      </w:r>
      <w:r w:rsidR="00146C9E">
        <w:rPr>
          <w:rFonts w:ascii="Arial" w:hAnsi="Arial" w:cs="Arial"/>
          <w:sz w:val="22"/>
          <w:szCs w:val="22"/>
        </w:rPr>
        <w:t xml:space="preserve"> and </w:t>
      </w:r>
      <w:r w:rsidR="00346B27" w:rsidRPr="00A861AF">
        <w:rPr>
          <w:rFonts w:ascii="Arial" w:hAnsi="Arial" w:cs="Arial"/>
          <w:sz w:val="22"/>
          <w:szCs w:val="22"/>
        </w:rPr>
        <w:t xml:space="preserve">crash/injury severity </w:t>
      </w:r>
      <w:r w:rsidR="00A861AF" w:rsidRPr="00A861AF">
        <w:rPr>
          <w:rFonts w:ascii="Arial" w:hAnsi="Arial" w:cs="Arial"/>
          <w:sz w:val="22"/>
          <w:szCs w:val="22"/>
        </w:rPr>
        <w:t>being considered</w:t>
      </w:r>
    </w:p>
    <w:p w14:paraId="2EB2999D" w14:textId="760B544A" w:rsidR="00A2750D" w:rsidRPr="001F4792" w:rsidRDefault="00AC54C8" w:rsidP="00DF74B9">
      <w:pPr>
        <w:pStyle w:val="BodyText"/>
        <w:numPr>
          <w:ilvl w:val="0"/>
          <w:numId w:val="10"/>
        </w:numPr>
        <w:spacing w:before="120" w:after="240"/>
        <w:ind w:left="714" w:hanging="357"/>
        <w:rPr>
          <w:rFonts w:ascii="Arial" w:hAnsi="Arial" w:cs="Arial"/>
          <w:sz w:val="22"/>
          <w:szCs w:val="22"/>
        </w:rPr>
      </w:pPr>
      <w:r w:rsidRPr="001F4792">
        <w:rPr>
          <w:rFonts w:ascii="Arial" w:hAnsi="Arial" w:cs="Arial"/>
          <w:sz w:val="22"/>
          <w:szCs w:val="22"/>
        </w:rPr>
        <w:t xml:space="preserve">Unless there is evidence that a </w:t>
      </w:r>
      <w:r w:rsidR="002632C1" w:rsidRPr="001F4792">
        <w:rPr>
          <w:rFonts w:ascii="Arial" w:hAnsi="Arial" w:cs="Arial"/>
          <w:sz w:val="22"/>
          <w:szCs w:val="22"/>
        </w:rPr>
        <w:t xml:space="preserve">measure will produce </w:t>
      </w:r>
      <w:r w:rsidR="00CD6CC3" w:rsidRPr="001F4792">
        <w:rPr>
          <w:rFonts w:ascii="Arial" w:hAnsi="Arial" w:cs="Arial"/>
          <w:sz w:val="22"/>
          <w:szCs w:val="22"/>
        </w:rPr>
        <w:t xml:space="preserve">speed distribution </w:t>
      </w:r>
      <w:r w:rsidR="00310172" w:rsidRPr="001F4792">
        <w:rPr>
          <w:rFonts w:ascii="Arial" w:hAnsi="Arial" w:cs="Arial"/>
          <w:sz w:val="22"/>
          <w:szCs w:val="22"/>
        </w:rPr>
        <w:t>changes</w:t>
      </w:r>
      <w:r w:rsidR="00CD6CC3" w:rsidRPr="001F4792">
        <w:rPr>
          <w:rFonts w:ascii="Arial" w:hAnsi="Arial" w:cs="Arial"/>
          <w:sz w:val="22"/>
          <w:szCs w:val="22"/>
        </w:rPr>
        <w:t xml:space="preserve"> well </w:t>
      </w:r>
      <w:r w:rsidR="001D1D56" w:rsidRPr="001F4792">
        <w:rPr>
          <w:rFonts w:ascii="Arial" w:hAnsi="Arial" w:cs="Arial"/>
          <w:sz w:val="22"/>
          <w:szCs w:val="22"/>
        </w:rPr>
        <w:t>beyond a simple shifting and/or widening or slimming of the distribution</w:t>
      </w:r>
      <w:r w:rsidR="00E51481">
        <w:rPr>
          <w:rFonts w:ascii="Arial" w:hAnsi="Arial" w:cs="Arial"/>
          <w:sz w:val="22"/>
          <w:szCs w:val="22"/>
        </w:rPr>
        <w:t>,</w:t>
      </w:r>
      <w:r w:rsidR="001D1D56" w:rsidRPr="001F4792">
        <w:rPr>
          <w:rFonts w:ascii="Arial" w:hAnsi="Arial" w:cs="Arial"/>
          <w:sz w:val="22"/>
          <w:szCs w:val="22"/>
        </w:rPr>
        <w:t xml:space="preserve"> the power </w:t>
      </w:r>
      <w:r w:rsidR="00E45982" w:rsidRPr="001F4792">
        <w:rPr>
          <w:rFonts w:ascii="Arial" w:hAnsi="Arial" w:cs="Arial"/>
          <w:sz w:val="22"/>
          <w:szCs w:val="22"/>
        </w:rPr>
        <w:t xml:space="preserve">or the exponential </w:t>
      </w:r>
      <w:r w:rsidR="00A2750D" w:rsidRPr="001F4792">
        <w:rPr>
          <w:rFonts w:ascii="Arial" w:hAnsi="Arial" w:cs="Arial"/>
          <w:sz w:val="22"/>
          <w:szCs w:val="22"/>
        </w:rPr>
        <w:t>model should</w:t>
      </w:r>
      <w:r w:rsidR="00310172" w:rsidRPr="001F4792">
        <w:rPr>
          <w:rFonts w:ascii="Arial" w:hAnsi="Arial" w:cs="Arial"/>
          <w:sz w:val="22"/>
          <w:szCs w:val="22"/>
        </w:rPr>
        <w:t xml:space="preserve"> be </w:t>
      </w:r>
      <w:r w:rsidR="00403CA7" w:rsidRPr="001F4792">
        <w:rPr>
          <w:rFonts w:ascii="Arial" w:hAnsi="Arial" w:cs="Arial"/>
          <w:sz w:val="22"/>
          <w:szCs w:val="22"/>
        </w:rPr>
        <w:t>used</w:t>
      </w:r>
    </w:p>
    <w:p w14:paraId="0D2378FC" w14:textId="2BAD93BE" w:rsidR="007B6DE8" w:rsidRPr="001F4792" w:rsidRDefault="007B6DE8" w:rsidP="00DF74B9">
      <w:pPr>
        <w:pStyle w:val="BodyText"/>
        <w:numPr>
          <w:ilvl w:val="0"/>
          <w:numId w:val="10"/>
        </w:numPr>
        <w:spacing w:before="120" w:after="240"/>
        <w:ind w:left="714" w:hanging="357"/>
        <w:rPr>
          <w:rFonts w:ascii="Arial" w:hAnsi="Arial" w:cs="Arial"/>
          <w:sz w:val="22"/>
          <w:szCs w:val="22"/>
        </w:rPr>
      </w:pPr>
      <w:r w:rsidRPr="001F4792">
        <w:rPr>
          <w:rFonts w:ascii="Arial" w:hAnsi="Arial" w:cs="Arial"/>
          <w:sz w:val="22"/>
          <w:szCs w:val="22"/>
        </w:rPr>
        <w:t>The exponential model is prefe</w:t>
      </w:r>
      <w:r w:rsidR="00920C4C" w:rsidRPr="001F4792">
        <w:rPr>
          <w:rFonts w:ascii="Arial" w:hAnsi="Arial" w:cs="Arial"/>
          <w:sz w:val="22"/>
          <w:szCs w:val="22"/>
        </w:rPr>
        <w:t xml:space="preserve">rred </w:t>
      </w:r>
      <w:r w:rsidR="000542A2" w:rsidRPr="001F4792">
        <w:rPr>
          <w:rFonts w:ascii="Arial" w:hAnsi="Arial" w:cs="Arial"/>
          <w:sz w:val="22"/>
          <w:szCs w:val="22"/>
        </w:rPr>
        <w:t>when considering</w:t>
      </w:r>
      <w:r w:rsidR="00FD4C8C" w:rsidRPr="001F4792">
        <w:rPr>
          <w:rFonts w:ascii="Arial" w:hAnsi="Arial" w:cs="Arial"/>
          <w:sz w:val="22"/>
          <w:szCs w:val="22"/>
        </w:rPr>
        <w:t xml:space="preserve"> </w:t>
      </w:r>
      <w:r w:rsidR="00BF2825" w:rsidRPr="001F4792">
        <w:rPr>
          <w:rFonts w:ascii="Arial" w:hAnsi="Arial" w:cs="Arial"/>
          <w:sz w:val="22"/>
          <w:szCs w:val="22"/>
        </w:rPr>
        <w:t>network</w:t>
      </w:r>
      <w:r w:rsidR="00D92970" w:rsidRPr="001F4792">
        <w:rPr>
          <w:rFonts w:ascii="Arial" w:hAnsi="Arial" w:cs="Arial"/>
          <w:sz w:val="22"/>
          <w:szCs w:val="22"/>
        </w:rPr>
        <w:t xml:space="preserve">/ crash/ injury </w:t>
      </w:r>
      <w:r w:rsidR="00611469" w:rsidRPr="001F4792">
        <w:rPr>
          <w:rFonts w:ascii="Arial" w:hAnsi="Arial" w:cs="Arial"/>
          <w:sz w:val="22"/>
          <w:szCs w:val="22"/>
        </w:rPr>
        <w:t>combinations for</w:t>
      </w:r>
      <w:r w:rsidR="00BF2825" w:rsidRPr="001F4792">
        <w:rPr>
          <w:rFonts w:ascii="Arial" w:hAnsi="Arial" w:cs="Arial"/>
          <w:sz w:val="22"/>
          <w:szCs w:val="22"/>
        </w:rPr>
        <w:t xml:space="preserve"> which exponents are </w:t>
      </w:r>
      <w:r w:rsidR="000542A2" w:rsidRPr="001F4792">
        <w:rPr>
          <w:rFonts w:ascii="Arial" w:hAnsi="Arial" w:cs="Arial"/>
          <w:sz w:val="22"/>
          <w:szCs w:val="22"/>
        </w:rPr>
        <w:t>available</w:t>
      </w:r>
      <w:r w:rsidR="00F73CBE" w:rsidRPr="001F4792">
        <w:rPr>
          <w:rFonts w:ascii="Arial" w:hAnsi="Arial" w:cs="Arial"/>
          <w:sz w:val="22"/>
          <w:szCs w:val="22"/>
        </w:rPr>
        <w:t xml:space="preserve"> </w:t>
      </w:r>
    </w:p>
    <w:p w14:paraId="13FE601C" w14:textId="77BA1ED8" w:rsidR="00752D80" w:rsidRPr="001F4792" w:rsidRDefault="00E62BAF" w:rsidP="00DF74B9">
      <w:pPr>
        <w:pStyle w:val="BodyText"/>
        <w:numPr>
          <w:ilvl w:val="0"/>
          <w:numId w:val="10"/>
        </w:numPr>
        <w:spacing w:before="120" w:after="240"/>
        <w:ind w:left="714" w:hanging="357"/>
        <w:rPr>
          <w:rFonts w:ascii="Arial" w:hAnsi="Arial" w:cs="Arial"/>
          <w:sz w:val="22"/>
          <w:szCs w:val="22"/>
        </w:rPr>
      </w:pPr>
      <w:r w:rsidRPr="001F4792">
        <w:rPr>
          <w:rFonts w:ascii="Arial" w:hAnsi="Arial" w:cs="Arial"/>
          <w:sz w:val="22"/>
          <w:szCs w:val="22"/>
        </w:rPr>
        <w:t xml:space="preserve">Always provide confidence limits for your estimates as well as the estimates </w:t>
      </w:r>
      <w:r w:rsidR="009077A3" w:rsidRPr="001F4792">
        <w:rPr>
          <w:rFonts w:ascii="Arial" w:hAnsi="Arial" w:cs="Arial"/>
          <w:sz w:val="22"/>
          <w:szCs w:val="22"/>
        </w:rPr>
        <w:t>themselves</w:t>
      </w:r>
    </w:p>
    <w:p w14:paraId="0B15669E" w14:textId="40BD3A28" w:rsidR="00D817F5" w:rsidRPr="001F4792" w:rsidRDefault="009542C2" w:rsidP="00DF74B9">
      <w:pPr>
        <w:pStyle w:val="BodyText"/>
        <w:numPr>
          <w:ilvl w:val="0"/>
          <w:numId w:val="10"/>
        </w:numPr>
        <w:spacing w:before="120" w:after="240"/>
        <w:ind w:left="714" w:hanging="357"/>
        <w:rPr>
          <w:rFonts w:ascii="Arial" w:hAnsi="Arial" w:cs="Arial"/>
          <w:sz w:val="22"/>
          <w:szCs w:val="22"/>
        </w:rPr>
      </w:pPr>
      <w:r w:rsidRPr="001F4792">
        <w:rPr>
          <w:rFonts w:ascii="Arial" w:hAnsi="Arial" w:cs="Arial"/>
          <w:sz w:val="22"/>
          <w:szCs w:val="22"/>
        </w:rPr>
        <w:t xml:space="preserve">Do not carry out an analysis in the </w:t>
      </w:r>
      <w:r w:rsidR="009077A3" w:rsidRPr="001F4792">
        <w:rPr>
          <w:rFonts w:ascii="Arial" w:hAnsi="Arial" w:cs="Arial"/>
          <w:sz w:val="22"/>
          <w:szCs w:val="22"/>
        </w:rPr>
        <w:t>case</w:t>
      </w:r>
      <w:r w:rsidRPr="001F4792">
        <w:rPr>
          <w:rFonts w:ascii="Arial" w:hAnsi="Arial" w:cs="Arial"/>
          <w:sz w:val="22"/>
          <w:szCs w:val="22"/>
        </w:rPr>
        <w:t xml:space="preserve"> of unreasonably wide confidence limits</w:t>
      </w:r>
    </w:p>
    <w:p w14:paraId="483B9EA5" w14:textId="39D20B0D" w:rsidR="002727B2" w:rsidRPr="001F4792" w:rsidRDefault="00761108" w:rsidP="00DF74B9">
      <w:pPr>
        <w:pStyle w:val="BodyText"/>
        <w:numPr>
          <w:ilvl w:val="0"/>
          <w:numId w:val="10"/>
        </w:numPr>
        <w:spacing w:before="120" w:after="240"/>
        <w:ind w:left="714" w:hanging="357"/>
        <w:rPr>
          <w:rFonts w:ascii="Arial" w:hAnsi="Arial" w:cs="Arial"/>
          <w:sz w:val="22"/>
          <w:szCs w:val="22"/>
        </w:rPr>
      </w:pPr>
      <w:r w:rsidRPr="001F4792">
        <w:rPr>
          <w:rFonts w:ascii="Arial" w:hAnsi="Arial" w:cs="Arial"/>
          <w:sz w:val="22"/>
          <w:szCs w:val="22"/>
        </w:rPr>
        <w:t xml:space="preserve">Rely on modelling of the consequences of collision to justify measures </w:t>
      </w:r>
      <w:r w:rsidR="006079E5" w:rsidRPr="001F4792">
        <w:rPr>
          <w:rFonts w:ascii="Arial" w:hAnsi="Arial" w:cs="Arial"/>
          <w:sz w:val="22"/>
          <w:szCs w:val="22"/>
        </w:rPr>
        <w:t xml:space="preserve">to </w:t>
      </w:r>
      <w:r w:rsidR="0090039B" w:rsidRPr="001F4792">
        <w:rPr>
          <w:rFonts w:ascii="Arial" w:hAnsi="Arial" w:cs="Arial"/>
          <w:sz w:val="22"/>
          <w:szCs w:val="22"/>
        </w:rPr>
        <w:t>protect vulnerable</w:t>
      </w:r>
      <w:r w:rsidR="007A623D" w:rsidRPr="001F4792">
        <w:rPr>
          <w:rFonts w:ascii="Arial" w:hAnsi="Arial" w:cs="Arial"/>
          <w:sz w:val="22"/>
          <w:szCs w:val="22"/>
        </w:rPr>
        <w:t xml:space="preserve"> road users</w:t>
      </w:r>
      <w:r w:rsidR="00610FA0" w:rsidRPr="001F4792">
        <w:rPr>
          <w:rFonts w:ascii="Arial" w:hAnsi="Arial" w:cs="Arial"/>
          <w:sz w:val="22"/>
          <w:szCs w:val="22"/>
        </w:rPr>
        <w:t>.</w:t>
      </w:r>
    </w:p>
    <w:p w14:paraId="7EA48988" w14:textId="5093352B" w:rsidR="00F1667F" w:rsidRPr="001F4792" w:rsidRDefault="00F1667F" w:rsidP="00DF74B9">
      <w:pPr>
        <w:pStyle w:val="BodyText"/>
        <w:numPr>
          <w:ilvl w:val="0"/>
          <w:numId w:val="10"/>
        </w:numPr>
        <w:spacing w:before="120" w:after="240"/>
        <w:ind w:left="714" w:hanging="357"/>
        <w:rPr>
          <w:rFonts w:ascii="Arial" w:hAnsi="Arial" w:cs="Arial"/>
          <w:sz w:val="22"/>
          <w:szCs w:val="22"/>
        </w:rPr>
      </w:pPr>
      <w:r w:rsidRPr="001F4792">
        <w:rPr>
          <w:rFonts w:ascii="Arial" w:hAnsi="Arial" w:cs="Arial"/>
          <w:sz w:val="22"/>
          <w:szCs w:val="22"/>
        </w:rPr>
        <w:t xml:space="preserve">In cases where </w:t>
      </w:r>
      <w:r w:rsidR="008E3CA1" w:rsidRPr="001F4792">
        <w:rPr>
          <w:rFonts w:ascii="Arial" w:hAnsi="Arial" w:cs="Arial"/>
          <w:sz w:val="22"/>
          <w:szCs w:val="22"/>
        </w:rPr>
        <w:t>the speed distribution is expected to change in an unusual way</w:t>
      </w:r>
      <w:r w:rsidR="007B66E3">
        <w:rPr>
          <w:rFonts w:ascii="Arial" w:hAnsi="Arial" w:cs="Arial"/>
          <w:sz w:val="22"/>
          <w:szCs w:val="22"/>
        </w:rPr>
        <w:t>,</w:t>
      </w:r>
      <w:r w:rsidR="008E3CA1" w:rsidRPr="001F4792">
        <w:rPr>
          <w:rFonts w:ascii="Arial" w:hAnsi="Arial" w:cs="Arial"/>
          <w:sz w:val="22"/>
          <w:szCs w:val="22"/>
        </w:rPr>
        <w:t xml:space="preserve"> a bespoke metho</w:t>
      </w:r>
      <w:r w:rsidR="00FE6EFF" w:rsidRPr="001F4792">
        <w:rPr>
          <w:rFonts w:ascii="Arial" w:hAnsi="Arial" w:cs="Arial"/>
          <w:sz w:val="22"/>
          <w:szCs w:val="22"/>
        </w:rPr>
        <w:t>d</w:t>
      </w:r>
      <w:r w:rsidR="008E3CA1" w:rsidRPr="001F4792">
        <w:rPr>
          <w:rFonts w:ascii="Arial" w:hAnsi="Arial" w:cs="Arial"/>
          <w:sz w:val="22"/>
          <w:szCs w:val="22"/>
        </w:rPr>
        <w:t xml:space="preserve"> may need to be used</w:t>
      </w:r>
    </w:p>
    <w:p w14:paraId="7ADC5C1A" w14:textId="3D09B96A" w:rsidR="00310B63" w:rsidRPr="00DF74B9" w:rsidRDefault="00781A17" w:rsidP="00DF74B9">
      <w:pPr>
        <w:pStyle w:val="BodyText"/>
        <w:numPr>
          <w:ilvl w:val="0"/>
          <w:numId w:val="10"/>
        </w:numPr>
        <w:spacing w:before="120" w:after="240"/>
        <w:ind w:left="714" w:hanging="357"/>
        <w:rPr>
          <w:rFonts w:ascii="Arial" w:hAnsi="Arial" w:cs="Arial"/>
          <w:sz w:val="28"/>
          <w:szCs w:val="28"/>
        </w:rPr>
      </w:pPr>
      <w:r w:rsidRPr="001F4792">
        <w:rPr>
          <w:rFonts w:ascii="Arial" w:hAnsi="Arial" w:cs="Arial"/>
          <w:sz w:val="22"/>
          <w:szCs w:val="22"/>
        </w:rPr>
        <w:t>Always check you</w:t>
      </w:r>
      <w:r w:rsidR="007B66E3">
        <w:rPr>
          <w:rFonts w:ascii="Arial" w:hAnsi="Arial" w:cs="Arial"/>
          <w:sz w:val="22"/>
          <w:szCs w:val="22"/>
        </w:rPr>
        <w:t>r</w:t>
      </w:r>
      <w:r w:rsidRPr="001F4792">
        <w:rPr>
          <w:rFonts w:ascii="Arial" w:hAnsi="Arial" w:cs="Arial"/>
          <w:sz w:val="22"/>
          <w:szCs w:val="22"/>
        </w:rPr>
        <w:t xml:space="preserve"> results afterwards against the real change</w:t>
      </w:r>
    </w:p>
    <w:p w14:paraId="79AFB1FA" w14:textId="2A138539" w:rsidR="00C07120" w:rsidRDefault="00E624CB" w:rsidP="00D378A0">
      <w:pPr>
        <w:pStyle w:val="BodyText"/>
        <w:rPr>
          <w:rFonts w:ascii="Arial" w:hAnsi="Arial" w:cs="Arial"/>
          <w:sz w:val="28"/>
          <w:szCs w:val="28"/>
        </w:rPr>
      </w:pPr>
      <w:r w:rsidRPr="001F4792">
        <w:rPr>
          <w:rFonts w:ascii="Arial" w:hAnsi="Arial" w:cs="Arial"/>
          <w:sz w:val="28"/>
          <w:szCs w:val="28"/>
        </w:rPr>
        <w:t xml:space="preserve">REFERENCES </w:t>
      </w:r>
    </w:p>
    <w:p w14:paraId="12415281" w14:textId="6A8F17EF" w:rsidR="007337E4" w:rsidRDefault="007337E4" w:rsidP="00D378A0">
      <w:pPr>
        <w:pStyle w:val="BodyText"/>
      </w:pPr>
      <w:r>
        <w:t xml:space="preserve">Austroads (2008) Guide to road safety, part 3: speed limits and speed management. </w:t>
      </w:r>
      <w:r w:rsidR="00C66A0B">
        <w:t>Austroads</w:t>
      </w:r>
      <w:r w:rsidR="00313BC5">
        <w:t xml:space="preserve"> </w:t>
      </w:r>
      <w:r>
        <w:t>Sydney</w:t>
      </w:r>
    </w:p>
    <w:p w14:paraId="2EA37503" w14:textId="22C20FFB" w:rsidR="00F807BB" w:rsidRDefault="001D1014" w:rsidP="0078316D">
      <w:pPr>
        <w:rPr>
          <w:rFonts w:ascii="Arial" w:hAnsi="Arial" w:cs="Arial"/>
          <w:sz w:val="22"/>
          <w:szCs w:val="22"/>
        </w:rPr>
      </w:pPr>
      <w:r w:rsidRPr="001F4792">
        <w:rPr>
          <w:rFonts w:ascii="Arial" w:hAnsi="Arial" w:cs="Arial"/>
          <w:sz w:val="22"/>
          <w:szCs w:val="22"/>
        </w:rPr>
        <w:t>Cameron, M.</w:t>
      </w:r>
      <w:r w:rsidR="00BA119A">
        <w:rPr>
          <w:rFonts w:ascii="Arial" w:hAnsi="Arial" w:cs="Arial"/>
          <w:sz w:val="22"/>
          <w:szCs w:val="22"/>
        </w:rPr>
        <w:t xml:space="preserve"> </w:t>
      </w:r>
      <w:r w:rsidR="00E25AA9">
        <w:rPr>
          <w:rFonts w:ascii="Arial" w:hAnsi="Arial" w:cs="Arial"/>
          <w:sz w:val="22"/>
          <w:szCs w:val="22"/>
        </w:rPr>
        <w:t xml:space="preserve">and </w:t>
      </w:r>
      <w:r w:rsidR="00E25AA9" w:rsidRPr="001F4792">
        <w:rPr>
          <w:rFonts w:ascii="Arial" w:hAnsi="Arial" w:cs="Arial"/>
          <w:sz w:val="22"/>
          <w:szCs w:val="22"/>
        </w:rPr>
        <w:t>Elvik</w:t>
      </w:r>
      <w:r w:rsidRPr="001F4792">
        <w:rPr>
          <w:rFonts w:ascii="Arial" w:hAnsi="Arial" w:cs="Arial"/>
          <w:sz w:val="22"/>
          <w:szCs w:val="22"/>
        </w:rPr>
        <w:t>, R. (2008) Nilsson’s Power Model connecting speed and road trauma: Does</w:t>
      </w:r>
      <w:r w:rsidR="00BA119A">
        <w:rPr>
          <w:rFonts w:ascii="Arial" w:hAnsi="Arial" w:cs="Arial"/>
          <w:sz w:val="22"/>
          <w:szCs w:val="22"/>
        </w:rPr>
        <w:t xml:space="preserve"> </w:t>
      </w:r>
      <w:r w:rsidRPr="001F4792">
        <w:rPr>
          <w:rFonts w:ascii="Arial" w:hAnsi="Arial" w:cs="Arial"/>
          <w:sz w:val="22"/>
          <w:szCs w:val="22"/>
        </w:rPr>
        <w:t xml:space="preserve">it apply to urban roads? </w:t>
      </w:r>
      <w:r w:rsidR="00BA119A">
        <w:rPr>
          <w:rFonts w:ascii="Arial" w:hAnsi="Arial" w:cs="Arial"/>
          <w:sz w:val="22"/>
          <w:szCs w:val="22"/>
        </w:rPr>
        <w:t xml:space="preserve">Paper presented at the </w:t>
      </w:r>
      <w:r w:rsidRPr="001F4792">
        <w:rPr>
          <w:rFonts w:ascii="Arial" w:hAnsi="Arial" w:cs="Arial"/>
          <w:sz w:val="22"/>
          <w:szCs w:val="22"/>
        </w:rPr>
        <w:t>2008 Australasian Road Safety Research, Policing</w:t>
      </w:r>
      <w:r w:rsidR="00F807BB">
        <w:rPr>
          <w:rFonts w:ascii="Arial" w:hAnsi="Arial" w:cs="Arial"/>
          <w:sz w:val="22"/>
          <w:szCs w:val="22"/>
        </w:rPr>
        <w:t xml:space="preserve"> </w:t>
      </w:r>
      <w:r w:rsidRPr="001F4792">
        <w:rPr>
          <w:rFonts w:ascii="Arial" w:hAnsi="Arial" w:cs="Arial"/>
          <w:sz w:val="22"/>
          <w:szCs w:val="22"/>
        </w:rPr>
        <w:t>and Education Conference</w:t>
      </w:r>
    </w:p>
    <w:p w14:paraId="612B7A29" w14:textId="77777777" w:rsidR="00632E85" w:rsidRDefault="00632E85" w:rsidP="0078316D">
      <w:pPr>
        <w:rPr>
          <w:rFonts w:ascii="Arial" w:hAnsi="Arial" w:cs="Arial"/>
          <w:sz w:val="22"/>
          <w:szCs w:val="22"/>
        </w:rPr>
      </w:pPr>
    </w:p>
    <w:p w14:paraId="2DFAC255" w14:textId="47C6F729" w:rsidR="00632E85" w:rsidRPr="001F4792" w:rsidRDefault="00632E85" w:rsidP="0078316D">
      <w:pPr>
        <w:rPr>
          <w:rFonts w:ascii="Arial" w:hAnsi="Arial" w:cs="Arial"/>
          <w:sz w:val="22"/>
          <w:szCs w:val="22"/>
        </w:rPr>
      </w:pPr>
      <w:r>
        <w:t>Corben, B (2011) Safe roads and roadsides. A glimpse into the future. Paper presented at Australasian College of Road Safety Conference – A Safe System: Making it Happen! Melbourne, 1–2 September 2011</w:t>
      </w:r>
    </w:p>
    <w:p w14:paraId="6181F20B" w14:textId="77777777" w:rsidR="00805E4D" w:rsidRDefault="00805E4D" w:rsidP="0078316D">
      <w:pPr>
        <w:rPr>
          <w:rFonts w:ascii="Arial" w:hAnsi="Arial" w:cs="Arial"/>
          <w:sz w:val="22"/>
          <w:szCs w:val="22"/>
        </w:rPr>
      </w:pPr>
    </w:p>
    <w:p w14:paraId="197E282C" w14:textId="4D7A4D68" w:rsidR="00565E95" w:rsidRDefault="00ED07DC" w:rsidP="0078316D">
      <w:pPr>
        <w:rPr>
          <w:rFonts w:ascii="Arial" w:hAnsi="Arial" w:cs="Arial"/>
          <w:sz w:val="22"/>
          <w:szCs w:val="22"/>
        </w:rPr>
      </w:pPr>
      <w:r w:rsidRPr="00ED07DC">
        <w:rPr>
          <w:rFonts w:ascii="Arial" w:hAnsi="Arial" w:cs="Arial"/>
          <w:sz w:val="22"/>
          <w:szCs w:val="22"/>
        </w:rPr>
        <w:t>Elvik, R, Vaa, T,</w:t>
      </w:r>
      <w:r w:rsidR="00577584">
        <w:rPr>
          <w:rFonts w:ascii="Arial" w:hAnsi="Arial" w:cs="Arial"/>
          <w:sz w:val="22"/>
          <w:szCs w:val="22"/>
        </w:rPr>
        <w:t xml:space="preserve"> </w:t>
      </w:r>
      <w:r w:rsidR="004D19EA">
        <w:rPr>
          <w:rFonts w:ascii="Arial" w:hAnsi="Arial" w:cs="Arial"/>
          <w:sz w:val="22"/>
          <w:szCs w:val="22"/>
        </w:rPr>
        <w:t xml:space="preserve">and </w:t>
      </w:r>
      <w:r w:rsidR="004D19EA" w:rsidRPr="00ED07DC">
        <w:rPr>
          <w:rFonts w:ascii="Arial" w:hAnsi="Arial" w:cs="Arial"/>
          <w:sz w:val="22"/>
          <w:szCs w:val="22"/>
        </w:rPr>
        <w:t>Mysen</w:t>
      </w:r>
      <w:r w:rsidRPr="00ED07DC">
        <w:rPr>
          <w:rFonts w:ascii="Arial" w:hAnsi="Arial" w:cs="Arial"/>
          <w:sz w:val="22"/>
          <w:szCs w:val="22"/>
        </w:rPr>
        <w:t xml:space="preserve">, </w:t>
      </w:r>
      <w:r w:rsidR="00E25AA9" w:rsidRPr="00ED07DC">
        <w:rPr>
          <w:rFonts w:ascii="Arial" w:hAnsi="Arial" w:cs="Arial"/>
          <w:sz w:val="22"/>
          <w:szCs w:val="22"/>
        </w:rPr>
        <w:t>A, B.</w:t>
      </w:r>
      <w:r w:rsidR="00577584">
        <w:rPr>
          <w:rFonts w:ascii="Arial" w:hAnsi="Arial" w:cs="Arial"/>
          <w:sz w:val="22"/>
          <w:szCs w:val="22"/>
        </w:rPr>
        <w:t xml:space="preserve"> </w:t>
      </w:r>
      <w:r w:rsidR="00577584" w:rsidRPr="00ED07DC">
        <w:rPr>
          <w:rFonts w:ascii="Arial" w:hAnsi="Arial" w:cs="Arial"/>
          <w:sz w:val="22"/>
          <w:szCs w:val="22"/>
        </w:rPr>
        <w:t>(1997)</w:t>
      </w:r>
      <w:r w:rsidRPr="00ED07DC">
        <w:rPr>
          <w:rFonts w:ascii="Arial" w:hAnsi="Arial" w:cs="Arial"/>
          <w:sz w:val="22"/>
          <w:szCs w:val="22"/>
        </w:rPr>
        <w:t xml:space="preserve"> Trafikksikkerhetsh</w:t>
      </w:r>
      <w:r w:rsidR="00C77588">
        <w:rPr>
          <w:rFonts w:ascii="Arial" w:hAnsi="Arial" w:cs="Arial"/>
          <w:sz w:val="22"/>
          <w:szCs w:val="22"/>
        </w:rPr>
        <w:t>a</w:t>
      </w:r>
      <w:r w:rsidRPr="00ED07DC">
        <w:rPr>
          <w:rFonts w:ascii="Arial" w:hAnsi="Arial" w:cs="Arial"/>
          <w:sz w:val="22"/>
          <w:szCs w:val="22"/>
        </w:rPr>
        <w:t>ndbok, Transportokonomisk institutt, Oslo 1997. Page 313-316 (In Norwegian).</w:t>
      </w:r>
    </w:p>
    <w:p w14:paraId="668776D2" w14:textId="77777777" w:rsidR="00ED07DC" w:rsidRPr="001F4792" w:rsidRDefault="00ED07DC" w:rsidP="0078316D">
      <w:pPr>
        <w:rPr>
          <w:rFonts w:ascii="Arial" w:hAnsi="Arial" w:cs="Arial"/>
          <w:sz w:val="22"/>
          <w:szCs w:val="22"/>
        </w:rPr>
      </w:pPr>
    </w:p>
    <w:p w14:paraId="74DC2F85" w14:textId="77777777" w:rsidR="00805E4D" w:rsidRPr="001F4792" w:rsidRDefault="00805E4D" w:rsidP="00805E4D">
      <w:pPr>
        <w:rPr>
          <w:rFonts w:ascii="Arial" w:hAnsi="Arial" w:cs="Arial"/>
          <w:sz w:val="22"/>
          <w:szCs w:val="22"/>
        </w:rPr>
      </w:pPr>
      <w:r w:rsidRPr="001F4792">
        <w:rPr>
          <w:rFonts w:ascii="Arial" w:hAnsi="Arial" w:cs="Arial"/>
          <w:sz w:val="22"/>
          <w:szCs w:val="22"/>
        </w:rPr>
        <w:t>Elvik, R.; Christensen, P.; Amundsen, A. H. (2004). Speed and road accidents. An evaluation of</w:t>
      </w:r>
    </w:p>
    <w:p w14:paraId="3E1804E4" w14:textId="77777777" w:rsidR="00805E4D" w:rsidRPr="001F4792" w:rsidRDefault="00805E4D" w:rsidP="00805E4D">
      <w:pPr>
        <w:rPr>
          <w:rFonts w:ascii="Arial" w:hAnsi="Arial" w:cs="Arial"/>
          <w:sz w:val="22"/>
          <w:szCs w:val="22"/>
        </w:rPr>
      </w:pPr>
      <w:r w:rsidRPr="001F4792">
        <w:rPr>
          <w:rFonts w:ascii="Arial" w:hAnsi="Arial" w:cs="Arial"/>
          <w:sz w:val="22"/>
          <w:szCs w:val="22"/>
        </w:rPr>
        <w:t>the Power Model. Report 740. Institute of Transport Economics, Oslo</w:t>
      </w:r>
    </w:p>
    <w:p w14:paraId="3A80772B" w14:textId="77777777" w:rsidR="00805E4D" w:rsidRPr="00DF74B9" w:rsidRDefault="00805E4D" w:rsidP="00805E4D">
      <w:pPr>
        <w:rPr>
          <w:rFonts w:ascii="Arial" w:hAnsi="Arial" w:cs="Arial"/>
          <w:sz w:val="16"/>
          <w:szCs w:val="16"/>
        </w:rPr>
      </w:pPr>
    </w:p>
    <w:p w14:paraId="7DA07AA8" w14:textId="77777777" w:rsidR="003E3D4D" w:rsidRPr="001F4792" w:rsidRDefault="003E3D4D" w:rsidP="003E3D4D">
      <w:pPr>
        <w:rPr>
          <w:rFonts w:ascii="Arial" w:hAnsi="Arial" w:cs="Arial"/>
          <w:sz w:val="22"/>
          <w:szCs w:val="22"/>
        </w:rPr>
      </w:pPr>
      <w:r w:rsidRPr="001F4792">
        <w:rPr>
          <w:rFonts w:ascii="Arial" w:hAnsi="Arial" w:cs="Arial"/>
          <w:sz w:val="22"/>
          <w:szCs w:val="22"/>
        </w:rPr>
        <w:t xml:space="preserve">Elvik, R. (2009). The Power model of the relationship between speed and road safety. </w:t>
      </w:r>
      <w:r w:rsidRPr="001F4792">
        <w:rPr>
          <w:rFonts w:ascii="Arial" w:hAnsi="Arial" w:cs="Arial"/>
          <w:i/>
          <w:iCs/>
          <w:sz w:val="22"/>
          <w:szCs w:val="22"/>
          <w:lang w:eastAsia="en-NZ"/>
        </w:rPr>
        <w:t xml:space="preserve">Update and new analyses. </w:t>
      </w:r>
      <w:r w:rsidRPr="001F4792">
        <w:rPr>
          <w:rFonts w:ascii="Arial" w:hAnsi="Arial" w:cs="Arial"/>
          <w:sz w:val="22"/>
          <w:szCs w:val="22"/>
          <w:lang w:eastAsia="en-NZ"/>
        </w:rPr>
        <w:t>Report 1034. Institute of Transport Economics, Oslo</w:t>
      </w:r>
    </w:p>
    <w:p w14:paraId="108E67B6" w14:textId="77777777" w:rsidR="003E3D4D" w:rsidRPr="001F4792" w:rsidRDefault="003E3D4D" w:rsidP="003E3D4D">
      <w:pPr>
        <w:rPr>
          <w:rFonts w:ascii="Arial" w:hAnsi="Arial" w:cs="Arial"/>
          <w:sz w:val="22"/>
          <w:szCs w:val="22"/>
        </w:rPr>
      </w:pPr>
      <w:r w:rsidRPr="001F4792">
        <w:rPr>
          <w:rFonts w:ascii="Arial" w:hAnsi="Arial" w:cs="Arial"/>
          <w:sz w:val="22"/>
          <w:szCs w:val="22"/>
        </w:rPr>
        <w:t>https://www.toi.no/getfile.php?mmfileid=13206</w:t>
      </w:r>
    </w:p>
    <w:p w14:paraId="014874F1" w14:textId="77777777" w:rsidR="001D1014" w:rsidRPr="001F4792" w:rsidRDefault="001D1014" w:rsidP="0078316D">
      <w:pPr>
        <w:rPr>
          <w:rFonts w:ascii="Arial" w:hAnsi="Arial" w:cs="Arial"/>
          <w:sz w:val="22"/>
          <w:szCs w:val="22"/>
        </w:rPr>
      </w:pPr>
    </w:p>
    <w:p w14:paraId="11AAA900" w14:textId="13278328" w:rsidR="00B71862" w:rsidRPr="001F4792" w:rsidRDefault="00B71862" w:rsidP="001D1014">
      <w:pPr>
        <w:rPr>
          <w:rFonts w:ascii="Arial" w:hAnsi="Arial" w:cs="Arial"/>
          <w:sz w:val="22"/>
          <w:szCs w:val="22"/>
        </w:rPr>
      </w:pPr>
      <w:r w:rsidRPr="001F4792">
        <w:rPr>
          <w:rFonts w:ascii="Arial" w:hAnsi="Arial" w:cs="Arial"/>
          <w:sz w:val="22"/>
          <w:szCs w:val="22"/>
        </w:rPr>
        <w:t>Elvik, R. (201</w:t>
      </w:r>
      <w:r w:rsidR="0090039B" w:rsidRPr="001F4792">
        <w:rPr>
          <w:rFonts w:ascii="Arial" w:hAnsi="Arial" w:cs="Arial"/>
          <w:sz w:val="22"/>
          <w:szCs w:val="22"/>
        </w:rPr>
        <w:t>2</w:t>
      </w:r>
      <w:r w:rsidRPr="001F4792">
        <w:rPr>
          <w:rFonts w:ascii="Arial" w:hAnsi="Arial" w:cs="Arial"/>
          <w:sz w:val="22"/>
          <w:szCs w:val="22"/>
        </w:rPr>
        <w:t>). A re-parameterisation of the Power Model of the relationship between the speed of traffic and the number of accidents and accident victims. </w:t>
      </w:r>
      <w:r w:rsidRPr="001F4792">
        <w:rPr>
          <w:rFonts w:ascii="Arial" w:hAnsi="Arial" w:cs="Arial"/>
          <w:i/>
          <w:iCs/>
          <w:sz w:val="22"/>
          <w:szCs w:val="22"/>
        </w:rPr>
        <w:t>Accident; analysis and prevention, 50</w:t>
      </w:r>
      <w:r w:rsidRPr="001F4792">
        <w:rPr>
          <w:rFonts w:ascii="Arial" w:hAnsi="Arial" w:cs="Arial"/>
          <w:sz w:val="22"/>
          <w:szCs w:val="22"/>
        </w:rPr>
        <w:t xml:space="preserve">, 854-60 </w:t>
      </w:r>
    </w:p>
    <w:p w14:paraId="5BC0087D" w14:textId="77777777" w:rsidR="007A3DCE" w:rsidRPr="001F4792" w:rsidRDefault="007A3DCE" w:rsidP="001D1014">
      <w:pPr>
        <w:rPr>
          <w:rFonts w:ascii="Arial" w:hAnsi="Arial" w:cs="Arial"/>
          <w:sz w:val="22"/>
          <w:szCs w:val="22"/>
        </w:rPr>
      </w:pPr>
    </w:p>
    <w:p w14:paraId="7EE585A8" w14:textId="6978425F" w:rsidR="003B3CE3" w:rsidRPr="001F4792" w:rsidRDefault="007A3DCE" w:rsidP="003B3CE3">
      <w:pPr>
        <w:rPr>
          <w:rFonts w:ascii="Arial" w:hAnsi="Arial" w:cs="Arial"/>
          <w:sz w:val="22"/>
          <w:szCs w:val="22"/>
          <w:lang w:eastAsia="en-NZ"/>
        </w:rPr>
      </w:pPr>
      <w:r w:rsidRPr="001F4792">
        <w:rPr>
          <w:rFonts w:ascii="Arial" w:hAnsi="Arial" w:cs="Arial"/>
          <w:sz w:val="22"/>
          <w:szCs w:val="22"/>
        </w:rPr>
        <w:t>Elvik, R. (20</w:t>
      </w:r>
      <w:r w:rsidR="00D638DF" w:rsidRPr="001F4792">
        <w:rPr>
          <w:rFonts w:ascii="Arial" w:hAnsi="Arial" w:cs="Arial"/>
          <w:sz w:val="22"/>
          <w:szCs w:val="22"/>
        </w:rPr>
        <w:t>14</w:t>
      </w:r>
      <w:r w:rsidRPr="001F4792">
        <w:rPr>
          <w:rFonts w:ascii="Arial" w:hAnsi="Arial" w:cs="Arial"/>
          <w:sz w:val="22"/>
          <w:szCs w:val="22"/>
        </w:rPr>
        <w:t xml:space="preserve">). </w:t>
      </w:r>
      <w:r w:rsidR="003874D0" w:rsidRPr="001F4792">
        <w:rPr>
          <w:rFonts w:ascii="Arial" w:hAnsi="Arial" w:cs="Arial"/>
          <w:sz w:val="22"/>
          <w:szCs w:val="22"/>
        </w:rPr>
        <w:t>S</w:t>
      </w:r>
      <w:r w:rsidRPr="001F4792">
        <w:rPr>
          <w:rFonts w:ascii="Arial" w:hAnsi="Arial" w:cs="Arial"/>
          <w:sz w:val="22"/>
          <w:szCs w:val="22"/>
        </w:rPr>
        <w:t xml:space="preserve">peed and </w:t>
      </w:r>
      <w:r w:rsidR="003874D0" w:rsidRPr="001F4792">
        <w:rPr>
          <w:rFonts w:ascii="Arial" w:hAnsi="Arial" w:cs="Arial"/>
          <w:sz w:val="22"/>
          <w:szCs w:val="22"/>
        </w:rPr>
        <w:t xml:space="preserve">traffic </w:t>
      </w:r>
      <w:r w:rsidRPr="001F4792">
        <w:rPr>
          <w:rFonts w:ascii="Arial" w:hAnsi="Arial" w:cs="Arial"/>
          <w:sz w:val="22"/>
          <w:szCs w:val="22"/>
        </w:rPr>
        <w:t xml:space="preserve">safety. </w:t>
      </w:r>
      <w:r w:rsidR="003874D0" w:rsidRPr="001F4792">
        <w:rPr>
          <w:rFonts w:ascii="Arial" w:hAnsi="Arial" w:cs="Arial"/>
          <w:sz w:val="22"/>
          <w:szCs w:val="22"/>
        </w:rPr>
        <w:t>New Models</w:t>
      </w:r>
      <w:r w:rsidRPr="001F4792">
        <w:rPr>
          <w:rFonts w:ascii="Arial" w:hAnsi="Arial" w:cs="Arial"/>
          <w:i/>
          <w:iCs/>
          <w:sz w:val="22"/>
          <w:szCs w:val="22"/>
          <w:lang w:eastAsia="en-NZ"/>
        </w:rPr>
        <w:t xml:space="preserve">. </w:t>
      </w:r>
      <w:r w:rsidRPr="001F4792">
        <w:rPr>
          <w:rFonts w:ascii="Arial" w:hAnsi="Arial" w:cs="Arial"/>
          <w:sz w:val="22"/>
          <w:szCs w:val="22"/>
          <w:lang w:eastAsia="en-NZ"/>
        </w:rPr>
        <w:t>Report 1</w:t>
      </w:r>
      <w:r w:rsidR="00EB155A" w:rsidRPr="001F4792">
        <w:rPr>
          <w:rFonts w:ascii="Arial" w:hAnsi="Arial" w:cs="Arial"/>
          <w:sz w:val="22"/>
          <w:szCs w:val="22"/>
          <w:lang w:eastAsia="en-NZ"/>
        </w:rPr>
        <w:t>296</w:t>
      </w:r>
      <w:r w:rsidRPr="001F4792">
        <w:rPr>
          <w:rFonts w:ascii="Arial" w:hAnsi="Arial" w:cs="Arial"/>
          <w:sz w:val="22"/>
          <w:szCs w:val="22"/>
          <w:lang w:eastAsia="en-NZ"/>
        </w:rPr>
        <w:t>. Institute of Transport Economics, Oslo</w:t>
      </w:r>
      <w:r w:rsidR="003B3CE3" w:rsidRPr="001F4792">
        <w:rPr>
          <w:rFonts w:ascii="Arial" w:hAnsi="Arial" w:cs="Arial"/>
          <w:sz w:val="22"/>
          <w:szCs w:val="22"/>
          <w:lang w:eastAsia="en-NZ"/>
        </w:rPr>
        <w:t xml:space="preserve"> In Norwegian</w:t>
      </w:r>
      <w:r w:rsidR="000E6B0F" w:rsidRPr="001F4792">
        <w:rPr>
          <w:rFonts w:ascii="Arial" w:hAnsi="Arial" w:cs="Arial"/>
          <w:sz w:val="22"/>
          <w:szCs w:val="22"/>
          <w:lang w:eastAsia="en-NZ"/>
        </w:rPr>
        <w:t xml:space="preserve"> Viewed</w:t>
      </w:r>
      <w:r w:rsidR="003B3CE3" w:rsidRPr="001F4792">
        <w:rPr>
          <w:rFonts w:ascii="Arial" w:hAnsi="Arial" w:cs="Arial"/>
          <w:sz w:val="22"/>
          <w:szCs w:val="22"/>
          <w:lang w:eastAsia="en-NZ"/>
        </w:rPr>
        <w:t xml:space="preserve"> vi</w:t>
      </w:r>
      <w:r w:rsidR="000E6B0F" w:rsidRPr="001F4792">
        <w:rPr>
          <w:rFonts w:ascii="Arial" w:hAnsi="Arial" w:cs="Arial"/>
          <w:sz w:val="22"/>
          <w:szCs w:val="22"/>
          <w:lang w:eastAsia="en-NZ"/>
        </w:rPr>
        <w:t>a</w:t>
      </w:r>
      <w:r w:rsidR="003B3CE3" w:rsidRPr="001F4792">
        <w:rPr>
          <w:rFonts w:ascii="Arial" w:hAnsi="Arial" w:cs="Arial"/>
          <w:sz w:val="22"/>
          <w:szCs w:val="22"/>
          <w:lang w:eastAsia="en-NZ"/>
        </w:rPr>
        <w:t xml:space="preserve"> Google machine translation</w:t>
      </w:r>
    </w:p>
    <w:p w14:paraId="3F4070A0" w14:textId="77777777" w:rsidR="00AE322B" w:rsidRPr="001F4792" w:rsidRDefault="00AE322B" w:rsidP="001D1014">
      <w:pPr>
        <w:rPr>
          <w:rFonts w:ascii="Arial" w:hAnsi="Arial" w:cs="Arial"/>
          <w:sz w:val="22"/>
          <w:szCs w:val="22"/>
        </w:rPr>
      </w:pPr>
    </w:p>
    <w:p w14:paraId="3A51F63B" w14:textId="49976ACF" w:rsidR="00AE322B" w:rsidRPr="001F4792" w:rsidRDefault="00151D01" w:rsidP="001D1014">
      <w:pPr>
        <w:rPr>
          <w:rFonts w:ascii="Arial" w:hAnsi="Arial" w:cs="Arial"/>
          <w:sz w:val="22"/>
          <w:szCs w:val="22"/>
        </w:rPr>
      </w:pPr>
      <w:r w:rsidRPr="001F4792">
        <w:rPr>
          <w:rFonts w:ascii="Arial" w:hAnsi="Arial" w:cs="Arial"/>
          <w:sz w:val="22"/>
          <w:szCs w:val="22"/>
        </w:rPr>
        <w:t>Elvik R, Vadeby A, Hels T, van Schagen I. (201</w:t>
      </w:r>
      <w:r w:rsidR="00A14376" w:rsidRPr="001F4792">
        <w:rPr>
          <w:rFonts w:ascii="Arial" w:hAnsi="Arial" w:cs="Arial"/>
          <w:sz w:val="22"/>
          <w:szCs w:val="22"/>
        </w:rPr>
        <w:t>9)</w:t>
      </w:r>
      <w:r w:rsidRPr="001F4792">
        <w:rPr>
          <w:rFonts w:ascii="Arial" w:hAnsi="Arial" w:cs="Arial"/>
          <w:sz w:val="22"/>
          <w:szCs w:val="22"/>
        </w:rPr>
        <w:t xml:space="preserve"> Updated estimates of the relationship between speed and road safety at the aggregate and individual levels. Accid Anal Prev. 2019 </w:t>
      </w:r>
      <w:r w:rsidR="00E25AA9" w:rsidRPr="001F4792">
        <w:rPr>
          <w:rFonts w:ascii="Arial" w:hAnsi="Arial" w:cs="Arial"/>
          <w:sz w:val="22"/>
          <w:szCs w:val="22"/>
        </w:rPr>
        <w:t>Feb; 123:114</w:t>
      </w:r>
      <w:r w:rsidRPr="001F4792">
        <w:rPr>
          <w:rFonts w:ascii="Arial" w:hAnsi="Arial" w:cs="Arial"/>
          <w:sz w:val="22"/>
          <w:szCs w:val="22"/>
        </w:rPr>
        <w:t>-122. doi: 10.1016/j.aap.2018.11.014. Epub 2018 Nov 23. PMID: 30472529.</w:t>
      </w:r>
    </w:p>
    <w:p w14:paraId="3E8E0933" w14:textId="77777777" w:rsidR="00805E4D" w:rsidRPr="001F4792" w:rsidRDefault="00805E4D" w:rsidP="001D1014">
      <w:pPr>
        <w:rPr>
          <w:rFonts w:ascii="Arial" w:hAnsi="Arial" w:cs="Arial"/>
          <w:sz w:val="22"/>
          <w:szCs w:val="22"/>
        </w:rPr>
      </w:pPr>
    </w:p>
    <w:p w14:paraId="5BB91560" w14:textId="77777777" w:rsidR="00805E4D" w:rsidRPr="001F4792" w:rsidRDefault="00805E4D" w:rsidP="00805E4D">
      <w:pPr>
        <w:rPr>
          <w:rFonts w:ascii="Arial" w:hAnsi="Arial" w:cs="Arial"/>
          <w:sz w:val="22"/>
          <w:szCs w:val="22"/>
        </w:rPr>
      </w:pPr>
      <w:r w:rsidRPr="001F4792">
        <w:rPr>
          <w:rFonts w:ascii="Arial" w:hAnsi="Arial" w:cs="Arial"/>
          <w:sz w:val="22"/>
          <w:szCs w:val="22"/>
        </w:rPr>
        <w:t>Frith, W.J., &amp; Patterson, T.L. (2001). Speed Variation, Absolute Speed and Their Contribution to Safety, with Special Reference to the Work of Solomon. Institution of Professional Engineers New Zealand (IPENZ) Transportation Group Conference</w:t>
      </w:r>
    </w:p>
    <w:p w14:paraId="2C372CA9" w14:textId="77777777" w:rsidR="00805E4D" w:rsidRPr="001F4792" w:rsidRDefault="00805E4D" w:rsidP="001D1014">
      <w:pPr>
        <w:rPr>
          <w:rFonts w:ascii="Arial" w:hAnsi="Arial" w:cs="Arial"/>
          <w:sz w:val="22"/>
          <w:szCs w:val="22"/>
        </w:rPr>
      </w:pPr>
    </w:p>
    <w:p w14:paraId="11880D53" w14:textId="77777777" w:rsidR="001D1014" w:rsidRPr="001F4792" w:rsidRDefault="001D1014" w:rsidP="0078316D">
      <w:pPr>
        <w:rPr>
          <w:rFonts w:ascii="Arial" w:hAnsi="Arial" w:cs="Arial"/>
          <w:sz w:val="22"/>
          <w:szCs w:val="22"/>
        </w:rPr>
      </w:pPr>
      <w:r w:rsidRPr="001F4792">
        <w:rPr>
          <w:rFonts w:ascii="Arial" w:hAnsi="Arial" w:cs="Arial"/>
          <w:sz w:val="22"/>
          <w:szCs w:val="22"/>
        </w:rPr>
        <w:t>Kloeden, C. N.; McLean, A. J.; Moore, V. M.; Ponte, G. (1997). Travelling speed and</w:t>
      </w:r>
    </w:p>
    <w:p w14:paraId="2B73D224" w14:textId="77777777" w:rsidR="001D1014" w:rsidRPr="001F4792" w:rsidRDefault="001D1014" w:rsidP="0078316D">
      <w:pPr>
        <w:rPr>
          <w:rFonts w:ascii="Arial" w:hAnsi="Arial" w:cs="Arial"/>
          <w:sz w:val="22"/>
          <w:szCs w:val="22"/>
        </w:rPr>
      </w:pPr>
      <w:r w:rsidRPr="001F4792">
        <w:rPr>
          <w:rFonts w:ascii="Arial" w:hAnsi="Arial" w:cs="Arial"/>
          <w:sz w:val="22"/>
          <w:szCs w:val="22"/>
        </w:rPr>
        <w:t>the risk of crash involvement. Volume 1 – findings. NHMRC Road Accident Research</w:t>
      </w:r>
    </w:p>
    <w:p w14:paraId="76F33AD5" w14:textId="15517045" w:rsidR="001D1014" w:rsidRPr="001F4792" w:rsidRDefault="001D1014" w:rsidP="001D1014">
      <w:pPr>
        <w:rPr>
          <w:rFonts w:ascii="Arial" w:hAnsi="Arial" w:cs="Arial"/>
          <w:sz w:val="22"/>
          <w:szCs w:val="22"/>
        </w:rPr>
      </w:pPr>
      <w:r w:rsidRPr="001F4792">
        <w:rPr>
          <w:rFonts w:ascii="Arial" w:hAnsi="Arial" w:cs="Arial"/>
          <w:sz w:val="22"/>
          <w:szCs w:val="22"/>
        </w:rPr>
        <w:t>Unit, University of Adelaide, Adelaide</w:t>
      </w:r>
    </w:p>
    <w:p w14:paraId="7E8C9097" w14:textId="77777777" w:rsidR="001D1014" w:rsidRPr="001F4792" w:rsidRDefault="001D1014" w:rsidP="001D1014">
      <w:pPr>
        <w:rPr>
          <w:rFonts w:ascii="Arial" w:hAnsi="Arial" w:cs="Arial"/>
          <w:sz w:val="22"/>
          <w:szCs w:val="22"/>
        </w:rPr>
      </w:pPr>
    </w:p>
    <w:p w14:paraId="3C764600" w14:textId="77777777" w:rsidR="001D1014" w:rsidRPr="001F4792" w:rsidRDefault="001D1014" w:rsidP="0078316D">
      <w:pPr>
        <w:rPr>
          <w:rFonts w:ascii="Arial" w:hAnsi="Arial" w:cs="Arial"/>
          <w:sz w:val="22"/>
          <w:szCs w:val="22"/>
        </w:rPr>
      </w:pPr>
      <w:r w:rsidRPr="001F4792">
        <w:rPr>
          <w:rFonts w:ascii="Arial" w:hAnsi="Arial" w:cs="Arial"/>
          <w:sz w:val="22"/>
          <w:szCs w:val="22"/>
        </w:rPr>
        <w:t>Kloeden, C. N.; Ponte, G.; McLean, A. J. (2001). Travelling speed and the risk of crash</w:t>
      </w:r>
    </w:p>
    <w:p w14:paraId="20684AB0" w14:textId="77777777" w:rsidR="001D1014" w:rsidRPr="001F4792" w:rsidRDefault="001D1014" w:rsidP="0078316D">
      <w:pPr>
        <w:rPr>
          <w:rFonts w:ascii="Arial" w:hAnsi="Arial" w:cs="Arial"/>
          <w:sz w:val="22"/>
          <w:szCs w:val="22"/>
        </w:rPr>
      </w:pPr>
      <w:r w:rsidRPr="001F4792">
        <w:rPr>
          <w:rFonts w:ascii="Arial" w:hAnsi="Arial" w:cs="Arial"/>
          <w:sz w:val="22"/>
          <w:szCs w:val="22"/>
        </w:rPr>
        <w:t>involvement on rural roads. Report CR 204. Road Accident Research Unit, Adelaide</w:t>
      </w:r>
    </w:p>
    <w:p w14:paraId="515D57BF" w14:textId="5C060FDD" w:rsidR="001D1014" w:rsidRPr="001F4792" w:rsidRDefault="001D1014" w:rsidP="001D1014">
      <w:pPr>
        <w:rPr>
          <w:rFonts w:ascii="Arial" w:hAnsi="Arial" w:cs="Arial"/>
          <w:sz w:val="22"/>
          <w:szCs w:val="22"/>
        </w:rPr>
      </w:pPr>
      <w:r w:rsidRPr="001F4792">
        <w:rPr>
          <w:rFonts w:ascii="Arial" w:hAnsi="Arial" w:cs="Arial"/>
          <w:sz w:val="22"/>
          <w:szCs w:val="22"/>
        </w:rPr>
        <w:t>University, Adelaide</w:t>
      </w:r>
    </w:p>
    <w:p w14:paraId="47178D98" w14:textId="77777777" w:rsidR="001D1014" w:rsidRPr="001F4792" w:rsidRDefault="001D1014" w:rsidP="001D1014">
      <w:pPr>
        <w:rPr>
          <w:rFonts w:ascii="Arial" w:hAnsi="Arial" w:cs="Arial"/>
          <w:sz w:val="22"/>
          <w:szCs w:val="22"/>
        </w:rPr>
      </w:pPr>
    </w:p>
    <w:p w14:paraId="39D91946" w14:textId="2C67C7B9" w:rsidR="001D1014" w:rsidRPr="001F4792" w:rsidRDefault="001D1014" w:rsidP="0078316D">
      <w:pPr>
        <w:rPr>
          <w:rFonts w:ascii="Arial" w:hAnsi="Arial" w:cs="Arial"/>
          <w:sz w:val="22"/>
          <w:szCs w:val="22"/>
        </w:rPr>
      </w:pPr>
      <w:r w:rsidRPr="001F4792">
        <w:rPr>
          <w:rFonts w:ascii="Arial" w:hAnsi="Arial" w:cs="Arial"/>
          <w:sz w:val="22"/>
          <w:szCs w:val="22"/>
        </w:rPr>
        <w:t>Kloeden, C. N.; McLean, A. J.</w:t>
      </w:r>
      <w:r w:rsidR="00BA1A01">
        <w:rPr>
          <w:rFonts w:ascii="Arial" w:hAnsi="Arial" w:cs="Arial"/>
          <w:sz w:val="22"/>
          <w:szCs w:val="22"/>
        </w:rPr>
        <w:t xml:space="preserve"> and </w:t>
      </w:r>
      <w:r w:rsidRPr="001F4792">
        <w:rPr>
          <w:rFonts w:ascii="Arial" w:hAnsi="Arial" w:cs="Arial"/>
          <w:sz w:val="22"/>
          <w:szCs w:val="22"/>
        </w:rPr>
        <w:t>Gloonek, J. (2002). Reanalysis of Travelling speed and</w:t>
      </w:r>
    </w:p>
    <w:p w14:paraId="58AB654D" w14:textId="77777777" w:rsidR="001D1014" w:rsidRPr="001F4792" w:rsidRDefault="001D1014" w:rsidP="0078316D">
      <w:pPr>
        <w:rPr>
          <w:rFonts w:ascii="Arial" w:hAnsi="Arial" w:cs="Arial"/>
          <w:sz w:val="22"/>
          <w:szCs w:val="22"/>
        </w:rPr>
      </w:pPr>
      <w:r w:rsidRPr="001F4792">
        <w:rPr>
          <w:rFonts w:ascii="Arial" w:hAnsi="Arial" w:cs="Arial"/>
          <w:sz w:val="22"/>
          <w:szCs w:val="22"/>
        </w:rPr>
        <w:t>the risk of crash involvement in Adelaide South Australia. Australian Transport Safety</w:t>
      </w:r>
    </w:p>
    <w:p w14:paraId="48501BA6" w14:textId="425A10C4" w:rsidR="00C07120" w:rsidRPr="001F4792" w:rsidRDefault="001D1014" w:rsidP="001D1014">
      <w:pPr>
        <w:rPr>
          <w:rFonts w:ascii="Arial" w:hAnsi="Arial" w:cs="Arial"/>
          <w:sz w:val="22"/>
          <w:szCs w:val="22"/>
        </w:rPr>
      </w:pPr>
      <w:r w:rsidRPr="001F4792">
        <w:rPr>
          <w:rFonts w:ascii="Arial" w:hAnsi="Arial" w:cs="Arial"/>
          <w:sz w:val="22"/>
          <w:szCs w:val="22"/>
        </w:rPr>
        <w:t>Bureau. Road Accident Research Unit, Adelaide University, Adelaide</w:t>
      </w:r>
    </w:p>
    <w:p w14:paraId="31373467" w14:textId="77777777" w:rsidR="008C5201" w:rsidRDefault="008C5201" w:rsidP="001D1014">
      <w:pPr>
        <w:rPr>
          <w:rFonts w:ascii="Arial" w:hAnsi="Arial" w:cs="Arial"/>
          <w:sz w:val="22"/>
          <w:szCs w:val="22"/>
        </w:rPr>
      </w:pPr>
    </w:p>
    <w:p w14:paraId="3E840DBD" w14:textId="2465DE0C" w:rsidR="008C5201" w:rsidRDefault="008C5201" w:rsidP="001D1014">
      <w:pPr>
        <w:rPr>
          <w:rFonts w:ascii="Arial" w:hAnsi="Arial" w:cs="Arial"/>
          <w:sz w:val="22"/>
          <w:szCs w:val="22"/>
        </w:rPr>
      </w:pPr>
      <w:r>
        <w:rPr>
          <w:rFonts w:ascii="Arial" w:hAnsi="Arial" w:cs="Arial"/>
          <w:sz w:val="22"/>
          <w:szCs w:val="22"/>
        </w:rPr>
        <w:t>Lai</w:t>
      </w:r>
      <w:r w:rsidR="00E72187">
        <w:rPr>
          <w:rFonts w:ascii="Arial" w:hAnsi="Arial" w:cs="Arial"/>
          <w:sz w:val="22"/>
          <w:szCs w:val="22"/>
        </w:rPr>
        <w:t>, F. Carsten, O</w:t>
      </w:r>
      <w:r w:rsidR="00095689">
        <w:rPr>
          <w:rFonts w:ascii="Arial" w:hAnsi="Arial" w:cs="Arial"/>
          <w:sz w:val="22"/>
          <w:szCs w:val="22"/>
        </w:rPr>
        <w:t>.</w:t>
      </w:r>
      <w:r w:rsidR="00BA1A01">
        <w:rPr>
          <w:rFonts w:ascii="Arial" w:hAnsi="Arial" w:cs="Arial"/>
          <w:sz w:val="22"/>
          <w:szCs w:val="22"/>
        </w:rPr>
        <w:t xml:space="preserve"> </w:t>
      </w:r>
      <w:r w:rsidR="00E72187">
        <w:rPr>
          <w:rFonts w:ascii="Arial" w:hAnsi="Arial" w:cs="Arial"/>
          <w:sz w:val="22"/>
          <w:szCs w:val="22"/>
        </w:rPr>
        <w:t>M</w:t>
      </w:r>
      <w:r w:rsidR="00A909B0">
        <w:rPr>
          <w:rFonts w:ascii="Arial" w:hAnsi="Arial" w:cs="Arial"/>
          <w:sz w:val="22"/>
          <w:szCs w:val="22"/>
        </w:rPr>
        <w:t xml:space="preserve">. </w:t>
      </w:r>
      <w:r w:rsidR="00E72187">
        <w:rPr>
          <w:rFonts w:ascii="Arial" w:hAnsi="Arial" w:cs="Arial"/>
          <w:sz w:val="22"/>
          <w:szCs w:val="22"/>
        </w:rPr>
        <w:t>J</w:t>
      </w:r>
      <w:r w:rsidR="00EC0275">
        <w:rPr>
          <w:rFonts w:ascii="Arial" w:hAnsi="Arial" w:cs="Arial"/>
          <w:sz w:val="22"/>
          <w:szCs w:val="22"/>
        </w:rPr>
        <w:t>; Tate, F</w:t>
      </w:r>
      <w:r w:rsidR="00763BA6" w:rsidRPr="00763BA6">
        <w:rPr>
          <w:rFonts w:ascii="Arial" w:hAnsi="Arial" w:cs="Arial"/>
          <w:sz w:val="22"/>
          <w:szCs w:val="22"/>
        </w:rPr>
        <w:t xml:space="preserve">. </w:t>
      </w:r>
      <w:r w:rsidR="00EC0275" w:rsidRPr="00763BA6">
        <w:rPr>
          <w:rFonts w:ascii="Arial" w:hAnsi="Arial" w:cs="Arial"/>
          <w:sz w:val="22"/>
          <w:szCs w:val="22"/>
        </w:rPr>
        <w:t>N</w:t>
      </w:r>
      <w:r w:rsidR="00EC0275">
        <w:rPr>
          <w:rFonts w:ascii="Arial" w:hAnsi="Arial" w:cs="Arial"/>
          <w:sz w:val="22"/>
          <w:szCs w:val="22"/>
        </w:rPr>
        <w:t xml:space="preserve"> </w:t>
      </w:r>
      <w:r w:rsidR="003A413E">
        <w:rPr>
          <w:rFonts w:ascii="Arial" w:hAnsi="Arial" w:cs="Arial"/>
          <w:sz w:val="22"/>
          <w:szCs w:val="22"/>
        </w:rPr>
        <w:t>(2012)</w:t>
      </w:r>
      <w:r w:rsidR="008D68B4">
        <w:rPr>
          <w:rFonts w:ascii="Arial" w:hAnsi="Arial" w:cs="Arial"/>
          <w:sz w:val="22"/>
          <w:szCs w:val="22"/>
        </w:rPr>
        <w:t>. How much does Intelligent Speed Ad</w:t>
      </w:r>
      <w:r w:rsidR="009718A3">
        <w:rPr>
          <w:rFonts w:ascii="Arial" w:hAnsi="Arial" w:cs="Arial"/>
          <w:sz w:val="22"/>
          <w:szCs w:val="22"/>
        </w:rPr>
        <w:t xml:space="preserve">aptation deliver: An analysis of its </w:t>
      </w:r>
      <w:r w:rsidR="00592FE7">
        <w:rPr>
          <w:rFonts w:ascii="Arial" w:hAnsi="Arial" w:cs="Arial"/>
          <w:sz w:val="22"/>
          <w:szCs w:val="22"/>
        </w:rPr>
        <w:t>potential contribution to safety and environment</w:t>
      </w:r>
      <w:r w:rsidR="00DE2B81">
        <w:rPr>
          <w:rFonts w:ascii="Arial" w:hAnsi="Arial" w:cs="Arial"/>
          <w:sz w:val="22"/>
          <w:szCs w:val="22"/>
        </w:rPr>
        <w:t>.</w:t>
      </w:r>
      <w:r w:rsidR="00296C2A">
        <w:rPr>
          <w:rFonts w:ascii="Arial" w:hAnsi="Arial" w:cs="Arial"/>
          <w:i/>
          <w:iCs/>
          <w:sz w:val="22"/>
          <w:szCs w:val="22"/>
        </w:rPr>
        <w:t xml:space="preserve"> </w:t>
      </w:r>
      <w:r w:rsidR="00E2556F" w:rsidRPr="00DF74B9">
        <w:rPr>
          <w:rFonts w:ascii="Arial" w:hAnsi="Arial" w:cs="Arial"/>
          <w:sz w:val="22"/>
          <w:szCs w:val="22"/>
        </w:rPr>
        <w:t xml:space="preserve">Accident </w:t>
      </w:r>
      <w:r w:rsidR="00296C2A" w:rsidRPr="00DF74B9">
        <w:rPr>
          <w:rFonts w:ascii="Arial" w:hAnsi="Arial" w:cs="Arial"/>
          <w:sz w:val="22"/>
          <w:szCs w:val="22"/>
        </w:rPr>
        <w:t xml:space="preserve">Analysis and Prevention 48 </w:t>
      </w:r>
      <w:r w:rsidR="00E2556F" w:rsidRPr="00DF74B9">
        <w:rPr>
          <w:rFonts w:ascii="Arial" w:hAnsi="Arial" w:cs="Arial"/>
          <w:sz w:val="22"/>
          <w:szCs w:val="22"/>
        </w:rPr>
        <w:t>(2012) 63-72</w:t>
      </w:r>
    </w:p>
    <w:p w14:paraId="0AD5C8A1" w14:textId="77777777" w:rsidR="00647F1B" w:rsidRDefault="00647F1B" w:rsidP="001D1014">
      <w:pPr>
        <w:rPr>
          <w:rFonts w:ascii="Arial" w:hAnsi="Arial" w:cs="Arial"/>
          <w:sz w:val="22"/>
          <w:szCs w:val="22"/>
        </w:rPr>
      </w:pPr>
    </w:p>
    <w:p w14:paraId="175341C6" w14:textId="73044407" w:rsidR="008A1FBA" w:rsidRPr="00DF74B9" w:rsidRDefault="008A1FBA" w:rsidP="00DF74B9">
      <w:pPr>
        <w:rPr>
          <w:rFonts w:ascii="Arial" w:hAnsi="Arial" w:cs="Arial"/>
          <w:sz w:val="22"/>
          <w:szCs w:val="22"/>
        </w:rPr>
      </w:pPr>
      <w:r w:rsidRPr="00DF74B9">
        <w:rPr>
          <w:rFonts w:ascii="Arial" w:hAnsi="Arial" w:cs="Arial"/>
          <w:sz w:val="22"/>
          <w:szCs w:val="22"/>
        </w:rPr>
        <w:t>Larsson, J</w:t>
      </w:r>
      <w:r w:rsidR="00BD3FF4">
        <w:rPr>
          <w:rFonts w:ascii="Arial" w:hAnsi="Arial" w:cs="Arial"/>
          <w:sz w:val="22"/>
          <w:szCs w:val="22"/>
        </w:rPr>
        <w:t xml:space="preserve"> and</w:t>
      </w:r>
      <w:r w:rsidRPr="00DF74B9">
        <w:rPr>
          <w:rFonts w:ascii="Arial" w:hAnsi="Arial" w:cs="Arial"/>
          <w:sz w:val="22"/>
          <w:szCs w:val="22"/>
        </w:rPr>
        <w:t xml:space="preserve"> Brüde, U. (2010). Traffic safety effects of speed cameras established in</w:t>
      </w:r>
    </w:p>
    <w:p w14:paraId="05BD6FE7" w14:textId="05B2C04D" w:rsidR="008A1FBA" w:rsidRDefault="008A1FBA" w:rsidP="008A1FBA">
      <w:r w:rsidRPr="00DF74B9">
        <w:rPr>
          <w:rFonts w:ascii="Arial" w:hAnsi="Arial" w:cs="Arial"/>
          <w:sz w:val="22"/>
          <w:szCs w:val="22"/>
        </w:rPr>
        <w:t>2006. Analysis of personal injuries 2007</w:t>
      </w:r>
      <w:r w:rsidR="005543B8">
        <w:rPr>
          <w:rFonts w:ascii="Arial" w:hAnsi="Arial" w:cs="Arial"/>
          <w:sz w:val="22"/>
          <w:szCs w:val="22"/>
        </w:rPr>
        <w:t>-</w:t>
      </w:r>
      <w:r w:rsidRPr="00DF74B9">
        <w:rPr>
          <w:rFonts w:ascii="Arial" w:hAnsi="Arial" w:cs="Arial"/>
          <w:sz w:val="22"/>
          <w:szCs w:val="22"/>
        </w:rPr>
        <w:t>2008. VTI Report 696.</w:t>
      </w:r>
      <w:r w:rsidRPr="008A1FBA">
        <w:rPr>
          <w:rFonts w:ascii="Arial" w:hAnsi="Arial" w:cs="Arial"/>
          <w:sz w:val="22"/>
          <w:szCs w:val="22"/>
          <w:lang w:eastAsia="en-NZ"/>
        </w:rPr>
        <w:t xml:space="preserve"> </w:t>
      </w:r>
      <w:r w:rsidRPr="001F4792">
        <w:rPr>
          <w:rFonts w:ascii="Arial" w:hAnsi="Arial" w:cs="Arial"/>
          <w:sz w:val="22"/>
          <w:szCs w:val="22"/>
          <w:lang w:eastAsia="en-NZ"/>
        </w:rPr>
        <w:t>In Swedish. Viewed via Google machine translation</w:t>
      </w:r>
      <w:r w:rsidRPr="001F4792">
        <w:t xml:space="preserve"> </w:t>
      </w:r>
    </w:p>
    <w:p w14:paraId="60CF241F" w14:textId="5FDC6FC9" w:rsidR="00187AA2" w:rsidRPr="00187AA2" w:rsidRDefault="00187AA2" w:rsidP="00187AA2">
      <w:r w:rsidRPr="00187AA2">
        <w:t>Maycock, G., Brocklebank, P.J., and Hall, R.D. (1998). Road layout design standards and</w:t>
      </w:r>
    </w:p>
    <w:p w14:paraId="05A9B3C6" w14:textId="20BBBF43" w:rsidR="00187AA2" w:rsidRPr="00187AA2" w:rsidRDefault="00187AA2" w:rsidP="00187AA2">
      <w:r w:rsidRPr="00187AA2">
        <w:t xml:space="preserve">driver behaviour. TRL Report No. 332. Transport Research </w:t>
      </w:r>
      <w:r w:rsidR="00483F72" w:rsidRPr="00187AA2">
        <w:t>Laboratory</w:t>
      </w:r>
      <w:r w:rsidRPr="00187AA2">
        <w:t xml:space="preserve"> TRL, Crowthorne,</w:t>
      </w:r>
    </w:p>
    <w:p w14:paraId="33E92ED9" w14:textId="5A6265BB" w:rsidR="00615013" w:rsidRDefault="00187AA2" w:rsidP="00187AA2">
      <w:r w:rsidRPr="00187AA2">
        <w:t>Berkshire</w:t>
      </w:r>
    </w:p>
    <w:p w14:paraId="461176E3" w14:textId="77777777" w:rsidR="003773AA" w:rsidRDefault="002952E1" w:rsidP="000D3178">
      <w:r>
        <w:t>Ministry of Transport- Te Manatu Waka</w:t>
      </w:r>
      <w:r w:rsidR="001049FE">
        <w:t xml:space="preserve"> </w:t>
      </w:r>
      <w:r w:rsidR="001049FE" w:rsidRPr="000D3178">
        <w:t xml:space="preserve">(n.d.). </w:t>
      </w:r>
      <w:r w:rsidR="000D3178" w:rsidRPr="000D3178">
        <w:t>Safety — Annual statistics</w:t>
      </w:r>
      <w:r w:rsidR="001049FE" w:rsidRPr="000D3178">
        <w:t xml:space="preserve"> viewed </w:t>
      </w:r>
      <w:r w:rsidR="009A3448">
        <w:t>29</w:t>
      </w:r>
      <w:r w:rsidR="001049FE" w:rsidRPr="000D3178">
        <w:t xml:space="preserve"> </w:t>
      </w:r>
      <w:r w:rsidR="009A3448">
        <w:t>May</w:t>
      </w:r>
      <w:r w:rsidR="001049FE" w:rsidRPr="000D3178">
        <w:t xml:space="preserve"> </w:t>
      </w:r>
      <w:r w:rsidR="009A3448">
        <w:t>2024</w:t>
      </w:r>
      <w:r w:rsidR="001049FE" w:rsidRPr="000D3178">
        <w:t xml:space="preserve"> </w:t>
      </w:r>
    </w:p>
    <w:p w14:paraId="36BB2F12" w14:textId="13CD4D0C" w:rsidR="001049FE" w:rsidRPr="000D3178" w:rsidRDefault="001049FE" w:rsidP="000D3178">
      <w:r>
        <w:t>&lt;</w:t>
      </w:r>
      <w:r w:rsidR="003773AA" w:rsidRPr="003773AA">
        <w:t xml:space="preserve"> </w:t>
      </w:r>
      <w:hyperlink r:id="rId14" w:history="1">
        <w:r w:rsidR="003773AA">
          <w:rPr>
            <w:rStyle w:val="Hyperlink"/>
          </w:rPr>
          <w:t>Safety — Annual statistics | Ministry of Transport</w:t>
        </w:r>
      </w:hyperlink>
      <w:r w:rsidR="00052283" w:rsidRPr="000D3178">
        <w:t xml:space="preserve"> </w:t>
      </w:r>
      <w:r w:rsidRPr="000D3178">
        <w:t>/&gt;</w:t>
      </w:r>
    </w:p>
    <w:p w14:paraId="0736D402" w14:textId="4609A96B" w:rsidR="00B77444" w:rsidRDefault="00B77444" w:rsidP="008A1FBA"/>
    <w:p w14:paraId="23D3730C" w14:textId="4BCDB127" w:rsidR="00FF4156" w:rsidRDefault="00FF4156" w:rsidP="00FF4156">
      <w:r w:rsidRPr="00CD5054">
        <w:t>Nilsson</w:t>
      </w:r>
      <w:r>
        <w:t xml:space="preserve">, </w:t>
      </w:r>
      <w:r w:rsidRPr="00CD5054">
        <w:t>Goran</w:t>
      </w:r>
      <w:r>
        <w:t xml:space="preserve"> (1981</w:t>
      </w:r>
      <w:r w:rsidR="00483F72">
        <w:t>)</w:t>
      </w:r>
      <w:r w:rsidR="00483F72" w:rsidRPr="00CD5054">
        <w:t xml:space="preserve"> </w:t>
      </w:r>
      <w:r w:rsidR="00483F72">
        <w:t>The</w:t>
      </w:r>
      <w:r w:rsidRPr="00CD5054">
        <w:t xml:space="preserve"> Effects of Speed Limits on Traffic Accidents in </w:t>
      </w:r>
      <w:r w:rsidR="00E25AA9" w:rsidRPr="00CD5054">
        <w:t xml:space="preserve">Sweden </w:t>
      </w:r>
      <w:r w:rsidR="00E25AA9">
        <w:t>In</w:t>
      </w:r>
      <w:r>
        <w:t xml:space="preserve">: </w:t>
      </w:r>
      <w:r w:rsidRPr="00CD5054">
        <w:t>Reprints of papers presented at the International OECD Symposium "The Effects of Speed limits on Traffic Accidents &amp;Transport Energy Use; Dublin, Ireland, October 6-81981.</w:t>
      </w:r>
      <w:r>
        <w:t xml:space="preserve"> </w:t>
      </w:r>
      <w:hyperlink r:id="rId15" w:history="1">
        <w:r w:rsidR="004D2133" w:rsidRPr="00867722">
          <w:rPr>
            <w:rStyle w:val="Hyperlink"/>
          </w:rPr>
          <w:t>https://www.diva-portal.org/smash/get/diva2:671036/FULLTEXT01.pdf Viewed 29/5/2024</w:t>
        </w:r>
      </w:hyperlink>
    </w:p>
    <w:p w14:paraId="17206B3D" w14:textId="77777777" w:rsidR="004D2133" w:rsidRDefault="004D2133" w:rsidP="00FF4156"/>
    <w:p w14:paraId="4AFA3A68" w14:textId="18C9145B" w:rsidR="004D2133" w:rsidRDefault="004D2133" w:rsidP="00FF4156">
      <w:r>
        <w:rPr>
          <w:sz w:val="23"/>
          <w:szCs w:val="23"/>
        </w:rPr>
        <w:t>Nilsson, G. (2004) Traffic safety dimensions and the Power Model to describe the effect of speed on safety. Bulletin 221. Lund Institute of Technology, Department of Technology and Society, Traffic Engineering, Lund.</w:t>
      </w:r>
    </w:p>
    <w:p w14:paraId="08BB757A" w14:textId="77777777" w:rsidR="009812BB" w:rsidRDefault="009812BB" w:rsidP="008A1FBA"/>
    <w:p w14:paraId="49841C87" w14:textId="5DF9F3FC" w:rsidR="00B222F8" w:rsidRDefault="00B222F8" w:rsidP="00B222F8">
      <w:r w:rsidRPr="00CD5054">
        <w:t>Oberg</w:t>
      </w:r>
      <w:r>
        <w:t>, Gudrun</w:t>
      </w:r>
      <w:r w:rsidRPr="00CD5054">
        <w:t xml:space="preserve"> </w:t>
      </w:r>
      <w:r>
        <w:t>(</w:t>
      </w:r>
      <w:r w:rsidR="00BF69C6">
        <w:t>1981)</w:t>
      </w:r>
      <w:r w:rsidR="00BF69C6" w:rsidRPr="00CD5054">
        <w:t xml:space="preserve"> The</w:t>
      </w:r>
      <w:r w:rsidRPr="00CD5054">
        <w:t xml:space="preserve"> Influence on Speed and Fuel Consumption of Changed Speed Limits </w:t>
      </w:r>
      <w:r>
        <w:t xml:space="preserve">In: </w:t>
      </w:r>
      <w:r w:rsidRPr="00CD5054">
        <w:t>Reprints of papers presented at the International OECD Symposium "The Effects of Speed limits on Traffic Accidents &amp;Transport Energy Use; Dublin, Ireland, October 6-8</w:t>
      </w:r>
      <w:r w:rsidR="00E25AA9">
        <w:t>, 1981</w:t>
      </w:r>
      <w:r w:rsidRPr="00CD5054">
        <w:t>.</w:t>
      </w:r>
      <w:r>
        <w:t xml:space="preserve"> </w:t>
      </w:r>
      <w:hyperlink r:id="rId16" w:history="1">
        <w:r w:rsidRPr="005D7BE6">
          <w:rPr>
            <w:rStyle w:val="Hyperlink"/>
          </w:rPr>
          <w:t>https://www.diva-portal.org/smash/get/diva2:671036/FULLTEXT01.pdf</w:t>
        </w:r>
      </w:hyperlink>
      <w:r>
        <w:t xml:space="preserve"> Viewed </w:t>
      </w:r>
      <w:r w:rsidR="00BF69C6">
        <w:t>29/5/2024.</w:t>
      </w:r>
    </w:p>
    <w:p w14:paraId="66CD979A" w14:textId="77777777" w:rsidR="005C4C7B" w:rsidRPr="001F4792" w:rsidRDefault="005C4C7B" w:rsidP="001D1014">
      <w:pPr>
        <w:rPr>
          <w:rFonts w:ascii="Arial" w:hAnsi="Arial" w:cs="Arial"/>
          <w:sz w:val="22"/>
          <w:szCs w:val="22"/>
        </w:rPr>
      </w:pPr>
    </w:p>
    <w:p w14:paraId="70A71E82" w14:textId="47CDBF36" w:rsidR="00C07120" w:rsidRPr="001F4792" w:rsidRDefault="00973D5F" w:rsidP="00963C93">
      <w:pPr>
        <w:rPr>
          <w:rFonts w:ascii="Arial" w:hAnsi="Arial" w:cs="Arial"/>
          <w:sz w:val="22"/>
          <w:szCs w:val="22"/>
          <w:lang w:eastAsia="en-NZ"/>
        </w:rPr>
      </w:pPr>
      <w:r w:rsidRPr="001F4792">
        <w:rPr>
          <w:rFonts w:ascii="Arial" w:hAnsi="Arial" w:cs="Arial"/>
          <w:sz w:val="22"/>
          <w:szCs w:val="22"/>
          <w:lang w:eastAsia="en-NZ"/>
        </w:rPr>
        <w:lastRenderedPageBreak/>
        <w:t xml:space="preserve">Povey, L J, Frith, W. J. and Keall M. </w:t>
      </w:r>
      <w:r w:rsidR="001A7532" w:rsidRPr="001F4792">
        <w:rPr>
          <w:rFonts w:ascii="Arial" w:hAnsi="Arial" w:cs="Arial"/>
          <w:sz w:val="22"/>
          <w:szCs w:val="22"/>
          <w:lang w:eastAsia="en-NZ"/>
        </w:rPr>
        <w:t>D (</w:t>
      </w:r>
      <w:r w:rsidR="00963C93" w:rsidRPr="001F4792">
        <w:rPr>
          <w:rFonts w:ascii="Arial" w:hAnsi="Arial" w:cs="Arial"/>
          <w:sz w:val="22"/>
          <w:szCs w:val="22"/>
          <w:lang w:eastAsia="en-NZ"/>
        </w:rPr>
        <w:t>2003)</w:t>
      </w:r>
      <w:r w:rsidRPr="001F4792">
        <w:rPr>
          <w:rFonts w:ascii="Arial" w:hAnsi="Arial" w:cs="Arial"/>
          <w:sz w:val="22"/>
          <w:szCs w:val="22"/>
          <w:lang w:eastAsia="en-NZ"/>
        </w:rPr>
        <w:t xml:space="preserve"> </w:t>
      </w:r>
      <w:r w:rsidR="005C4C7B" w:rsidRPr="001F4792">
        <w:rPr>
          <w:rFonts w:ascii="Arial" w:hAnsi="Arial" w:cs="Arial"/>
          <w:sz w:val="22"/>
          <w:szCs w:val="22"/>
          <w:lang w:eastAsia="en-NZ"/>
        </w:rPr>
        <w:t xml:space="preserve">An investigation of the relationship between speed enforcement, vehicle speeds and injury crashes in New Zealand </w:t>
      </w:r>
      <w:r w:rsidRPr="001F4792">
        <w:rPr>
          <w:rFonts w:ascii="Arial" w:hAnsi="Arial" w:cs="Arial"/>
          <w:sz w:val="22"/>
          <w:szCs w:val="22"/>
          <w:lang w:eastAsia="en-NZ"/>
        </w:rPr>
        <w:t>Conference of the Transportation Group</w:t>
      </w:r>
      <w:r w:rsidR="00177EFE" w:rsidRPr="001F4792">
        <w:rPr>
          <w:rFonts w:ascii="Arial" w:hAnsi="Arial" w:cs="Arial"/>
          <w:sz w:val="22"/>
          <w:szCs w:val="22"/>
          <w:lang w:eastAsia="en-NZ"/>
        </w:rPr>
        <w:t xml:space="preserve"> of The Institution of Professional </w:t>
      </w:r>
      <w:r w:rsidR="00963C93" w:rsidRPr="001F4792">
        <w:rPr>
          <w:rFonts w:ascii="Arial" w:hAnsi="Arial" w:cs="Arial"/>
          <w:sz w:val="22"/>
          <w:szCs w:val="22"/>
          <w:lang w:eastAsia="en-NZ"/>
        </w:rPr>
        <w:t>Engineers</w:t>
      </w:r>
      <w:r w:rsidR="00177EFE" w:rsidRPr="001F4792">
        <w:rPr>
          <w:rFonts w:ascii="Arial" w:hAnsi="Arial" w:cs="Arial"/>
          <w:sz w:val="22"/>
          <w:szCs w:val="22"/>
          <w:lang w:eastAsia="en-NZ"/>
        </w:rPr>
        <w:t xml:space="preserve"> </w:t>
      </w:r>
      <w:r w:rsidR="00963C93" w:rsidRPr="001F4792">
        <w:rPr>
          <w:rFonts w:ascii="Arial" w:hAnsi="Arial" w:cs="Arial"/>
          <w:sz w:val="22"/>
          <w:szCs w:val="22"/>
          <w:lang w:eastAsia="en-NZ"/>
        </w:rPr>
        <w:t xml:space="preserve">New </w:t>
      </w:r>
      <w:r w:rsidR="00C239C1" w:rsidRPr="001F4792">
        <w:rPr>
          <w:rFonts w:ascii="Arial" w:hAnsi="Arial" w:cs="Arial"/>
          <w:sz w:val="22"/>
          <w:szCs w:val="22"/>
          <w:lang w:eastAsia="en-NZ"/>
        </w:rPr>
        <w:t>Zealand (</w:t>
      </w:r>
      <w:r w:rsidR="00963C93" w:rsidRPr="001F4792">
        <w:rPr>
          <w:rFonts w:ascii="Arial" w:hAnsi="Arial" w:cs="Arial"/>
          <w:sz w:val="22"/>
          <w:szCs w:val="22"/>
          <w:lang w:eastAsia="en-NZ"/>
        </w:rPr>
        <w:t>IPENZ)</w:t>
      </w:r>
    </w:p>
    <w:p w14:paraId="14EE84FB" w14:textId="77777777" w:rsidR="00963C93" w:rsidRPr="001F4792" w:rsidRDefault="00963C93" w:rsidP="001D1014">
      <w:pPr>
        <w:widowControl/>
        <w:rPr>
          <w:rFonts w:ascii="Arial" w:hAnsi="Arial" w:cs="Arial"/>
          <w:sz w:val="22"/>
          <w:szCs w:val="22"/>
          <w:lang w:eastAsia="en-NZ"/>
        </w:rPr>
      </w:pPr>
    </w:p>
    <w:p w14:paraId="53734B43" w14:textId="4529C001" w:rsidR="001D1014" w:rsidRPr="00DF74B9" w:rsidRDefault="001D1014" w:rsidP="00DF74B9">
      <w:pPr>
        <w:rPr>
          <w:rFonts w:ascii="Arial" w:hAnsi="Arial" w:cs="Arial"/>
          <w:sz w:val="22"/>
          <w:szCs w:val="22"/>
          <w:lang w:eastAsia="en-NZ"/>
        </w:rPr>
      </w:pPr>
      <w:r w:rsidRPr="00BD3FF4">
        <w:rPr>
          <w:rFonts w:ascii="Arial" w:hAnsi="Arial" w:cs="Arial"/>
          <w:sz w:val="22"/>
          <w:szCs w:val="22"/>
          <w:lang w:eastAsia="en-NZ"/>
        </w:rPr>
        <w:t>Quimby, A., Maycock, G., Palmer, C</w:t>
      </w:r>
      <w:r w:rsidR="005A1121">
        <w:rPr>
          <w:rFonts w:ascii="Arial" w:hAnsi="Arial" w:cs="Arial"/>
          <w:sz w:val="22"/>
          <w:szCs w:val="22"/>
          <w:lang w:eastAsia="en-NZ"/>
        </w:rPr>
        <w:t xml:space="preserve">. and </w:t>
      </w:r>
      <w:r w:rsidRPr="00BD3FF4">
        <w:rPr>
          <w:rFonts w:ascii="Arial" w:hAnsi="Arial" w:cs="Arial"/>
          <w:sz w:val="22"/>
          <w:szCs w:val="22"/>
          <w:lang w:eastAsia="en-NZ"/>
        </w:rPr>
        <w:t xml:space="preserve">Buttress, S. (1999). </w:t>
      </w:r>
      <w:r w:rsidRPr="00DF74B9">
        <w:rPr>
          <w:rFonts w:ascii="Arial" w:hAnsi="Arial" w:cs="Arial"/>
          <w:sz w:val="22"/>
          <w:szCs w:val="22"/>
          <w:lang w:eastAsia="en-NZ"/>
        </w:rPr>
        <w:t>The factors that influence a</w:t>
      </w:r>
    </w:p>
    <w:p w14:paraId="091B1F83" w14:textId="77777777" w:rsidR="001D1014" w:rsidRPr="00BD3FF4" w:rsidRDefault="001D1014" w:rsidP="00DF74B9">
      <w:pPr>
        <w:rPr>
          <w:rFonts w:ascii="Arial" w:hAnsi="Arial" w:cs="Arial"/>
          <w:sz w:val="22"/>
          <w:szCs w:val="22"/>
          <w:lang w:eastAsia="en-NZ"/>
        </w:rPr>
      </w:pPr>
      <w:r w:rsidRPr="00DF74B9">
        <w:rPr>
          <w:rFonts w:ascii="Arial" w:hAnsi="Arial" w:cs="Arial"/>
          <w:sz w:val="22"/>
          <w:szCs w:val="22"/>
          <w:lang w:eastAsia="en-NZ"/>
        </w:rPr>
        <w:t xml:space="preserve">driver’s choice of speed – a questionnaire study. </w:t>
      </w:r>
      <w:r w:rsidRPr="00BD3FF4">
        <w:rPr>
          <w:rFonts w:ascii="Arial" w:hAnsi="Arial" w:cs="Arial"/>
          <w:sz w:val="22"/>
          <w:szCs w:val="22"/>
          <w:lang w:eastAsia="en-NZ"/>
        </w:rPr>
        <w:t>TRL Report No. 325. Transport</w:t>
      </w:r>
    </w:p>
    <w:p w14:paraId="240FE3A5" w14:textId="30C296BA" w:rsidR="001D1014" w:rsidRPr="00BD3FF4" w:rsidRDefault="001D1014" w:rsidP="00DF74B9">
      <w:pPr>
        <w:rPr>
          <w:rFonts w:ascii="Arial" w:hAnsi="Arial" w:cs="Arial"/>
          <w:sz w:val="22"/>
          <w:szCs w:val="22"/>
          <w:lang w:eastAsia="en-NZ"/>
        </w:rPr>
      </w:pPr>
      <w:r w:rsidRPr="00BD3FF4">
        <w:rPr>
          <w:rFonts w:ascii="Arial" w:hAnsi="Arial" w:cs="Arial"/>
          <w:sz w:val="22"/>
          <w:szCs w:val="22"/>
          <w:lang w:eastAsia="en-NZ"/>
        </w:rPr>
        <w:t xml:space="preserve">Research </w:t>
      </w:r>
      <w:r w:rsidR="007A0491" w:rsidRPr="00BD3FF4">
        <w:rPr>
          <w:rFonts w:ascii="Arial" w:hAnsi="Arial" w:cs="Arial"/>
          <w:sz w:val="22"/>
          <w:szCs w:val="22"/>
          <w:lang w:eastAsia="en-NZ"/>
        </w:rPr>
        <w:t>laboratory</w:t>
      </w:r>
      <w:r w:rsidRPr="00BD3FF4">
        <w:rPr>
          <w:rFonts w:ascii="Arial" w:hAnsi="Arial" w:cs="Arial"/>
          <w:sz w:val="22"/>
          <w:szCs w:val="22"/>
          <w:lang w:eastAsia="en-NZ"/>
        </w:rPr>
        <w:t xml:space="preserve"> TRL, Crowthorne, Berkshire.</w:t>
      </w:r>
    </w:p>
    <w:p w14:paraId="2ACC79DF" w14:textId="77777777" w:rsidR="002E53BF" w:rsidRPr="00BD3FF4" w:rsidRDefault="002E53BF" w:rsidP="00DF74B9">
      <w:pPr>
        <w:rPr>
          <w:rFonts w:ascii="Arial" w:hAnsi="Arial" w:cs="Arial"/>
          <w:sz w:val="22"/>
          <w:szCs w:val="22"/>
          <w:lang w:eastAsia="en-NZ"/>
        </w:rPr>
      </w:pPr>
    </w:p>
    <w:p w14:paraId="4082A9CE" w14:textId="4D9B1F49" w:rsidR="00C054F0" w:rsidRPr="00BD3FF4" w:rsidRDefault="00E33038" w:rsidP="00DF74B9">
      <w:pPr>
        <w:rPr>
          <w:rFonts w:ascii="Arial" w:hAnsi="Arial" w:cs="Arial"/>
          <w:sz w:val="22"/>
          <w:szCs w:val="22"/>
          <w:lang w:eastAsia="en-NZ"/>
        </w:rPr>
      </w:pPr>
      <w:r w:rsidRPr="00DF74B9">
        <w:rPr>
          <w:rFonts w:ascii="Arial" w:hAnsi="Arial" w:cs="Arial"/>
          <w:sz w:val="22"/>
          <w:szCs w:val="22"/>
          <w:lang w:eastAsia="en-NZ"/>
        </w:rPr>
        <w:t xml:space="preserve">Swedish Road Administration </w:t>
      </w:r>
      <w:r w:rsidR="00C054F0" w:rsidRPr="00DF74B9">
        <w:rPr>
          <w:rFonts w:ascii="Arial" w:hAnsi="Arial" w:cs="Arial"/>
          <w:sz w:val="22"/>
          <w:szCs w:val="22"/>
          <w:lang w:eastAsia="en-NZ"/>
        </w:rPr>
        <w:t>(</w:t>
      </w:r>
      <w:r w:rsidR="00BF69C6" w:rsidRPr="00DF74B9">
        <w:rPr>
          <w:rFonts w:ascii="Arial" w:hAnsi="Arial" w:cs="Arial"/>
          <w:sz w:val="22"/>
          <w:szCs w:val="22"/>
          <w:lang w:eastAsia="en-NZ"/>
        </w:rPr>
        <w:t>2009) The</w:t>
      </w:r>
      <w:r w:rsidRPr="00DF74B9">
        <w:rPr>
          <w:rFonts w:ascii="Arial" w:hAnsi="Arial" w:cs="Arial"/>
          <w:sz w:val="22"/>
          <w:szCs w:val="22"/>
          <w:lang w:eastAsia="en-NZ"/>
        </w:rPr>
        <w:t xml:space="preserve"> effects of automated road safety cameras on speed and road safety </w:t>
      </w:r>
    </w:p>
    <w:p w14:paraId="6F667DDB" w14:textId="77777777" w:rsidR="001D1014" w:rsidRDefault="001D1014" w:rsidP="001D1014">
      <w:pPr>
        <w:outlineLvl w:val="0"/>
        <w:rPr>
          <w:rFonts w:ascii="Arial" w:hAnsi="Arial" w:cs="Arial"/>
          <w:sz w:val="22"/>
          <w:szCs w:val="22"/>
          <w:lang w:eastAsia="en-NZ"/>
        </w:rPr>
      </w:pPr>
    </w:p>
    <w:p w14:paraId="19717B3C" w14:textId="549BB7A3" w:rsidR="00AB0780" w:rsidRPr="00A962FB" w:rsidRDefault="003D5327" w:rsidP="00A962FB">
      <w:pPr>
        <w:widowControl/>
        <w:rPr>
          <w:rFonts w:ascii="Arial" w:hAnsi="Arial" w:cs="Arial"/>
          <w:color w:val="000000" w:themeColor="text1"/>
          <w:sz w:val="22"/>
          <w:szCs w:val="22"/>
          <w:lang w:eastAsia="en-NZ"/>
        </w:rPr>
      </w:pPr>
      <w:r w:rsidRPr="00A962FB">
        <w:rPr>
          <w:rFonts w:ascii="Arial" w:hAnsi="Arial" w:cs="Arial"/>
          <w:color w:val="000000" w:themeColor="text1"/>
          <w:sz w:val="22"/>
          <w:szCs w:val="22"/>
          <w:lang w:eastAsia="en-NZ"/>
        </w:rPr>
        <w:t>Tefft, B.C. (2011). Impact Speed and a Pedestrian’s Risk of Severe Injury or Death (Technical Report). Washington, D.C.: AAA Foundation for Traffic Safety</w:t>
      </w:r>
    </w:p>
    <w:p w14:paraId="141748FE" w14:textId="77777777" w:rsidR="003D5327" w:rsidRPr="00A962FB" w:rsidRDefault="003D5327" w:rsidP="00A962FB">
      <w:pPr>
        <w:widowControl/>
        <w:rPr>
          <w:rFonts w:ascii="Arial" w:hAnsi="Arial" w:cs="Arial"/>
          <w:color w:val="000000" w:themeColor="text1"/>
          <w:sz w:val="22"/>
          <w:szCs w:val="22"/>
          <w:lang w:eastAsia="en-NZ"/>
        </w:rPr>
      </w:pPr>
    </w:p>
    <w:p w14:paraId="15347ADD" w14:textId="2A4981CA" w:rsidR="00D02393" w:rsidRPr="001F4792" w:rsidRDefault="006F73C1" w:rsidP="00A65187">
      <w:r w:rsidRPr="001F4792">
        <w:rPr>
          <w:rFonts w:ascii="Arial" w:hAnsi="Arial" w:cs="Arial"/>
          <w:sz w:val="22"/>
          <w:szCs w:val="22"/>
          <w:lang w:eastAsia="en-NZ"/>
        </w:rPr>
        <w:t>Vadeby</w:t>
      </w:r>
      <w:r w:rsidR="00A65187" w:rsidRPr="001F4792">
        <w:rPr>
          <w:rFonts w:ascii="Arial" w:hAnsi="Arial" w:cs="Arial"/>
          <w:sz w:val="22"/>
          <w:szCs w:val="22"/>
          <w:lang w:eastAsia="en-NZ"/>
        </w:rPr>
        <w:t xml:space="preserve">, Anna and Forsman, Asa (2012) </w:t>
      </w:r>
      <w:r w:rsidR="00B212BA" w:rsidRPr="001F4792">
        <w:rPr>
          <w:rFonts w:ascii="Arial" w:hAnsi="Arial" w:cs="Arial"/>
          <w:sz w:val="22"/>
          <w:szCs w:val="22"/>
          <w:lang w:eastAsia="en-NZ"/>
        </w:rPr>
        <w:t>Speed distribution and traffic safety</w:t>
      </w:r>
      <w:r w:rsidR="00F1705C" w:rsidRPr="001F4792">
        <w:rPr>
          <w:rFonts w:ascii="Arial" w:hAnsi="Arial" w:cs="Arial"/>
          <w:sz w:val="22"/>
          <w:szCs w:val="22"/>
          <w:lang w:eastAsia="en-NZ"/>
        </w:rPr>
        <w:t xml:space="preserve"> VTI rapport 746</w:t>
      </w:r>
      <w:r w:rsidR="00057515" w:rsidRPr="001F4792">
        <w:rPr>
          <w:rFonts w:ascii="Arial" w:hAnsi="Arial" w:cs="Arial"/>
          <w:sz w:val="22"/>
          <w:szCs w:val="22"/>
          <w:lang w:eastAsia="en-NZ"/>
        </w:rPr>
        <w:t xml:space="preserve"> In Swedish. Viewed vi</w:t>
      </w:r>
      <w:r w:rsidR="000E6B0F" w:rsidRPr="001F4792">
        <w:rPr>
          <w:rFonts w:ascii="Arial" w:hAnsi="Arial" w:cs="Arial"/>
          <w:sz w:val="22"/>
          <w:szCs w:val="22"/>
          <w:lang w:eastAsia="en-NZ"/>
        </w:rPr>
        <w:t>a</w:t>
      </w:r>
      <w:r w:rsidR="00057515" w:rsidRPr="001F4792">
        <w:rPr>
          <w:rFonts w:ascii="Arial" w:hAnsi="Arial" w:cs="Arial"/>
          <w:sz w:val="22"/>
          <w:szCs w:val="22"/>
          <w:lang w:eastAsia="en-NZ"/>
        </w:rPr>
        <w:t xml:space="preserve"> Google machine </w:t>
      </w:r>
      <w:r w:rsidR="00BF69C6" w:rsidRPr="001F4792">
        <w:rPr>
          <w:rFonts w:ascii="Arial" w:hAnsi="Arial" w:cs="Arial"/>
          <w:sz w:val="22"/>
          <w:szCs w:val="22"/>
          <w:lang w:eastAsia="en-NZ"/>
        </w:rPr>
        <w:t>translation.</w:t>
      </w:r>
      <w:r w:rsidR="00D02393" w:rsidRPr="001F4792">
        <w:t xml:space="preserve"> </w:t>
      </w:r>
    </w:p>
    <w:p w14:paraId="31294C60" w14:textId="77777777" w:rsidR="00D02393" w:rsidRPr="001F4792" w:rsidRDefault="00D02393" w:rsidP="00A65187"/>
    <w:p w14:paraId="4F9DC885" w14:textId="1A1AC7DC" w:rsidR="00D02393" w:rsidRPr="00DF74B9" w:rsidRDefault="00D02393" w:rsidP="00DF74B9">
      <w:pPr>
        <w:widowControl/>
        <w:rPr>
          <w:rFonts w:ascii="Arial" w:hAnsi="Arial" w:cs="Arial"/>
          <w:color w:val="000000" w:themeColor="text1"/>
          <w:sz w:val="22"/>
          <w:szCs w:val="22"/>
          <w:lang w:eastAsia="en-NZ"/>
        </w:rPr>
      </w:pPr>
      <w:r w:rsidRPr="00DF74B9">
        <w:rPr>
          <w:rFonts w:ascii="Arial" w:hAnsi="Arial" w:cs="Arial"/>
          <w:color w:val="000000" w:themeColor="text1"/>
          <w:sz w:val="22"/>
          <w:szCs w:val="22"/>
          <w:lang w:eastAsia="en-NZ"/>
        </w:rPr>
        <w:t>Waib</w:t>
      </w:r>
      <w:r w:rsidR="006C0C40">
        <w:rPr>
          <w:rFonts w:ascii="Arial" w:hAnsi="Arial" w:cs="Arial"/>
          <w:color w:val="000000" w:themeColor="text1"/>
          <w:sz w:val="22"/>
          <w:szCs w:val="22"/>
          <w:lang w:eastAsia="en-NZ"/>
        </w:rPr>
        <w:t>l</w:t>
      </w:r>
      <w:r w:rsidRPr="00DF74B9">
        <w:rPr>
          <w:rFonts w:ascii="Arial" w:hAnsi="Arial" w:cs="Arial"/>
          <w:color w:val="000000" w:themeColor="text1"/>
          <w:sz w:val="22"/>
          <w:szCs w:val="22"/>
          <w:lang w:eastAsia="en-NZ"/>
        </w:rPr>
        <w:t xml:space="preserve">, G, Batt, </w:t>
      </w:r>
      <w:r w:rsidR="00A66E8D" w:rsidRPr="00A43EDF">
        <w:rPr>
          <w:rFonts w:ascii="Arial" w:hAnsi="Arial" w:cs="Arial"/>
          <w:color w:val="000000" w:themeColor="text1"/>
          <w:sz w:val="22"/>
          <w:szCs w:val="22"/>
          <w:lang w:eastAsia="en-NZ"/>
        </w:rPr>
        <w:t>R,</w:t>
      </w:r>
      <w:r w:rsidR="00992030">
        <w:rPr>
          <w:rFonts w:ascii="Arial" w:hAnsi="Arial" w:cs="Arial"/>
          <w:color w:val="000000" w:themeColor="text1"/>
          <w:sz w:val="22"/>
          <w:szCs w:val="22"/>
          <w:lang w:eastAsia="en-NZ"/>
        </w:rPr>
        <w:t xml:space="preserve"> </w:t>
      </w:r>
      <w:r w:rsidRPr="00DF74B9">
        <w:rPr>
          <w:rFonts w:ascii="Arial" w:hAnsi="Arial" w:cs="Arial"/>
          <w:color w:val="000000" w:themeColor="text1"/>
          <w:sz w:val="22"/>
          <w:szCs w:val="22"/>
          <w:lang w:eastAsia="en-NZ"/>
        </w:rPr>
        <w:t>England, J Thomas,</w:t>
      </w:r>
      <w:r w:rsidR="00E047BA">
        <w:rPr>
          <w:rFonts w:ascii="Arial" w:hAnsi="Arial" w:cs="Arial"/>
          <w:color w:val="000000" w:themeColor="text1"/>
          <w:sz w:val="22"/>
          <w:szCs w:val="22"/>
          <w:lang w:eastAsia="en-NZ"/>
        </w:rPr>
        <w:t xml:space="preserve"> </w:t>
      </w:r>
      <w:r w:rsidR="00BF69C6">
        <w:rPr>
          <w:rFonts w:ascii="Arial" w:hAnsi="Arial" w:cs="Arial"/>
          <w:color w:val="000000" w:themeColor="text1"/>
          <w:sz w:val="22"/>
          <w:szCs w:val="22"/>
          <w:lang w:eastAsia="en-NZ"/>
        </w:rPr>
        <w:t xml:space="preserve">J, </w:t>
      </w:r>
      <w:r w:rsidR="00BF69C6" w:rsidRPr="00DF74B9">
        <w:rPr>
          <w:rFonts w:ascii="Arial" w:hAnsi="Arial" w:cs="Arial"/>
          <w:color w:val="000000" w:themeColor="text1"/>
          <w:sz w:val="22"/>
          <w:szCs w:val="22"/>
          <w:lang w:eastAsia="en-NZ"/>
        </w:rPr>
        <w:t>Mora</w:t>
      </w:r>
      <w:r w:rsidRPr="00DF74B9">
        <w:rPr>
          <w:rFonts w:ascii="Arial" w:hAnsi="Arial" w:cs="Arial"/>
          <w:color w:val="000000" w:themeColor="text1"/>
          <w:sz w:val="22"/>
          <w:szCs w:val="22"/>
          <w:lang w:eastAsia="en-NZ"/>
        </w:rPr>
        <w:t>,</w:t>
      </w:r>
      <w:r w:rsidR="006342C5">
        <w:rPr>
          <w:rFonts w:ascii="Arial" w:hAnsi="Arial" w:cs="Arial"/>
          <w:color w:val="000000" w:themeColor="text1"/>
          <w:sz w:val="22"/>
          <w:szCs w:val="22"/>
          <w:lang w:eastAsia="en-NZ"/>
        </w:rPr>
        <w:t xml:space="preserve"> </w:t>
      </w:r>
      <w:r w:rsidR="00E25AA9">
        <w:rPr>
          <w:rFonts w:ascii="Arial" w:hAnsi="Arial" w:cs="Arial"/>
          <w:color w:val="000000" w:themeColor="text1"/>
          <w:sz w:val="22"/>
          <w:szCs w:val="22"/>
          <w:lang w:eastAsia="en-NZ"/>
        </w:rPr>
        <w:t xml:space="preserve">K, </w:t>
      </w:r>
      <w:r w:rsidR="00E25AA9" w:rsidRPr="00DF74B9">
        <w:rPr>
          <w:rFonts w:ascii="Arial" w:hAnsi="Arial" w:cs="Arial"/>
          <w:color w:val="000000" w:themeColor="text1"/>
          <w:sz w:val="22"/>
          <w:szCs w:val="22"/>
          <w:lang w:eastAsia="en-NZ"/>
        </w:rPr>
        <w:t>Frith</w:t>
      </w:r>
      <w:r w:rsidRPr="00DF74B9">
        <w:rPr>
          <w:rFonts w:ascii="Arial" w:hAnsi="Arial" w:cs="Arial"/>
          <w:color w:val="000000" w:themeColor="text1"/>
          <w:sz w:val="22"/>
          <w:szCs w:val="22"/>
          <w:lang w:eastAsia="en-NZ"/>
        </w:rPr>
        <w:t xml:space="preserve">, </w:t>
      </w:r>
      <w:r w:rsidR="00E25E98" w:rsidRPr="00A43EDF">
        <w:rPr>
          <w:rFonts w:ascii="Arial" w:hAnsi="Arial" w:cs="Arial"/>
          <w:color w:val="000000" w:themeColor="text1"/>
          <w:sz w:val="22"/>
          <w:szCs w:val="22"/>
          <w:lang w:eastAsia="en-NZ"/>
        </w:rPr>
        <w:t>B</w:t>
      </w:r>
      <w:r w:rsidR="00E25E98">
        <w:rPr>
          <w:rFonts w:ascii="Arial" w:hAnsi="Arial" w:cs="Arial"/>
          <w:color w:val="000000" w:themeColor="text1"/>
          <w:sz w:val="22"/>
          <w:szCs w:val="22"/>
          <w:lang w:eastAsia="en-NZ"/>
        </w:rPr>
        <w:t xml:space="preserve">, </w:t>
      </w:r>
      <w:r w:rsidR="00E25E98" w:rsidRPr="00DF74B9">
        <w:rPr>
          <w:rFonts w:ascii="Arial" w:hAnsi="Arial" w:cs="Arial"/>
          <w:color w:val="000000" w:themeColor="text1"/>
          <w:sz w:val="22"/>
          <w:szCs w:val="22"/>
          <w:lang w:eastAsia="en-NZ"/>
        </w:rPr>
        <w:t>Rive</w:t>
      </w:r>
      <w:r w:rsidRPr="00DF74B9">
        <w:rPr>
          <w:rFonts w:ascii="Arial" w:hAnsi="Arial" w:cs="Arial"/>
          <w:color w:val="000000" w:themeColor="text1"/>
          <w:sz w:val="22"/>
          <w:szCs w:val="22"/>
          <w:lang w:eastAsia="en-NZ"/>
        </w:rPr>
        <w:t xml:space="preserve">, </w:t>
      </w:r>
      <w:r w:rsidR="00AE48AA" w:rsidRPr="00A43EDF">
        <w:rPr>
          <w:rFonts w:ascii="Arial" w:hAnsi="Arial" w:cs="Arial"/>
          <w:color w:val="000000" w:themeColor="text1"/>
          <w:sz w:val="22"/>
          <w:szCs w:val="22"/>
          <w:lang w:eastAsia="en-NZ"/>
        </w:rPr>
        <w:t>G</w:t>
      </w:r>
      <w:r w:rsidR="00AE48AA">
        <w:rPr>
          <w:rFonts w:ascii="Arial" w:hAnsi="Arial" w:cs="Arial"/>
          <w:color w:val="000000" w:themeColor="text1"/>
          <w:sz w:val="22"/>
          <w:szCs w:val="22"/>
          <w:lang w:eastAsia="en-NZ"/>
        </w:rPr>
        <w:t>,</w:t>
      </w:r>
      <w:r w:rsidRPr="00DF74B9">
        <w:rPr>
          <w:rFonts w:ascii="Arial" w:hAnsi="Arial" w:cs="Arial"/>
          <w:color w:val="000000" w:themeColor="text1"/>
          <w:sz w:val="22"/>
          <w:szCs w:val="22"/>
          <w:lang w:eastAsia="en-NZ"/>
        </w:rPr>
        <w:t xml:space="preserve"> Jamson, </w:t>
      </w:r>
      <w:r w:rsidR="00E25E98" w:rsidRPr="00A43EDF">
        <w:rPr>
          <w:rFonts w:ascii="Arial" w:hAnsi="Arial" w:cs="Arial"/>
          <w:color w:val="000000" w:themeColor="text1"/>
          <w:sz w:val="22"/>
          <w:szCs w:val="22"/>
          <w:lang w:eastAsia="en-NZ"/>
        </w:rPr>
        <w:t>S</w:t>
      </w:r>
      <w:r w:rsidR="00E25E98">
        <w:rPr>
          <w:rFonts w:ascii="Arial" w:hAnsi="Arial" w:cs="Arial"/>
          <w:color w:val="000000" w:themeColor="text1"/>
          <w:sz w:val="22"/>
          <w:szCs w:val="22"/>
          <w:lang w:eastAsia="en-NZ"/>
        </w:rPr>
        <w:t xml:space="preserve">, </w:t>
      </w:r>
      <w:r w:rsidR="00E25E98" w:rsidRPr="00DF74B9">
        <w:rPr>
          <w:rFonts w:ascii="Arial" w:hAnsi="Arial" w:cs="Arial"/>
          <w:color w:val="000000" w:themeColor="text1"/>
          <w:sz w:val="22"/>
          <w:szCs w:val="22"/>
          <w:lang w:eastAsia="en-NZ"/>
        </w:rPr>
        <w:t>Carsten</w:t>
      </w:r>
      <w:r w:rsidR="00440903">
        <w:rPr>
          <w:rFonts w:ascii="Arial" w:hAnsi="Arial" w:cs="Arial"/>
          <w:color w:val="000000" w:themeColor="text1"/>
          <w:sz w:val="22"/>
          <w:szCs w:val="22"/>
          <w:lang w:eastAsia="en-NZ"/>
        </w:rPr>
        <w:t xml:space="preserve">, </w:t>
      </w:r>
      <w:r w:rsidR="00440903" w:rsidRPr="00A43EDF">
        <w:rPr>
          <w:rFonts w:ascii="Arial" w:hAnsi="Arial" w:cs="Arial"/>
          <w:color w:val="000000" w:themeColor="text1"/>
          <w:sz w:val="22"/>
          <w:szCs w:val="22"/>
          <w:lang w:eastAsia="en-NZ"/>
        </w:rPr>
        <w:t>O</w:t>
      </w:r>
      <w:r w:rsidRPr="00DF74B9">
        <w:rPr>
          <w:rFonts w:ascii="Arial" w:hAnsi="Arial" w:cs="Arial"/>
          <w:color w:val="000000" w:themeColor="text1"/>
          <w:sz w:val="22"/>
          <w:szCs w:val="22"/>
          <w:lang w:eastAsia="en-NZ"/>
        </w:rPr>
        <w:t xml:space="preserve"> and Lai</w:t>
      </w:r>
      <w:r w:rsidR="00440903">
        <w:rPr>
          <w:rFonts w:ascii="Arial" w:hAnsi="Arial" w:cs="Arial"/>
          <w:color w:val="000000" w:themeColor="text1"/>
          <w:sz w:val="22"/>
          <w:szCs w:val="22"/>
          <w:lang w:eastAsia="en-NZ"/>
        </w:rPr>
        <w:t xml:space="preserve">, </w:t>
      </w:r>
      <w:r w:rsidR="00A573FF">
        <w:rPr>
          <w:rFonts w:ascii="Arial" w:hAnsi="Arial" w:cs="Arial"/>
          <w:color w:val="000000" w:themeColor="text1"/>
          <w:sz w:val="22"/>
          <w:szCs w:val="22"/>
          <w:lang w:eastAsia="en-NZ"/>
        </w:rPr>
        <w:t xml:space="preserve">F </w:t>
      </w:r>
      <w:r w:rsidR="00A573FF" w:rsidRPr="00A573FF">
        <w:rPr>
          <w:rFonts w:ascii="Arial" w:hAnsi="Arial" w:cs="Arial"/>
          <w:color w:val="000000" w:themeColor="text1"/>
          <w:sz w:val="22"/>
          <w:szCs w:val="22"/>
          <w:lang w:eastAsia="en-NZ"/>
        </w:rPr>
        <w:t>(</w:t>
      </w:r>
      <w:r w:rsidRPr="00DF74B9">
        <w:rPr>
          <w:rFonts w:ascii="Arial" w:hAnsi="Arial" w:cs="Arial"/>
          <w:color w:val="000000" w:themeColor="text1"/>
          <w:sz w:val="22"/>
          <w:szCs w:val="22"/>
          <w:lang w:eastAsia="en-NZ"/>
        </w:rPr>
        <w:t>2013) An investigation into the deployment of an advisory ISA system in New Zealand. NZ Transport Agency research report 521. 240pp.</w:t>
      </w:r>
    </w:p>
    <w:p w14:paraId="0BF8F76A" w14:textId="77777777" w:rsidR="00D02393" w:rsidRPr="00DF74B9" w:rsidRDefault="00D02393" w:rsidP="00DF74B9">
      <w:pPr>
        <w:widowControl/>
        <w:rPr>
          <w:rFonts w:ascii="Arial" w:hAnsi="Arial" w:cs="Arial"/>
          <w:color w:val="000000" w:themeColor="text1"/>
          <w:sz w:val="22"/>
          <w:szCs w:val="22"/>
          <w:lang w:eastAsia="en-NZ"/>
        </w:rPr>
      </w:pPr>
    </w:p>
    <w:p w14:paraId="126231C4" w14:textId="50DA33DD" w:rsidR="00B212BA" w:rsidRPr="00F8429F" w:rsidRDefault="00B212BA" w:rsidP="00B212BA">
      <w:pPr>
        <w:outlineLvl w:val="0"/>
        <w:rPr>
          <w:rFonts w:ascii="Arial" w:hAnsi="Arial" w:cs="Arial"/>
          <w:sz w:val="22"/>
          <w:szCs w:val="22"/>
          <w:lang w:eastAsia="en-NZ"/>
        </w:rPr>
      </w:pPr>
    </w:p>
    <w:p w14:paraId="2D56B400" w14:textId="77777777" w:rsidR="001D1014" w:rsidRPr="00F8429F" w:rsidRDefault="001D1014" w:rsidP="001D1014">
      <w:pPr>
        <w:outlineLvl w:val="0"/>
        <w:rPr>
          <w:rFonts w:ascii="Arial" w:hAnsi="Arial" w:cs="Arial"/>
          <w:sz w:val="22"/>
          <w:szCs w:val="22"/>
          <w:lang w:eastAsia="en-NZ"/>
        </w:rPr>
      </w:pPr>
    </w:p>
    <w:sectPr w:rsidR="001D1014" w:rsidRPr="00F8429F" w:rsidSect="009952BA">
      <w:headerReference w:type="default" r:id="rId17"/>
      <w:footerReference w:type="default" r:id="rId18"/>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94638" w14:textId="77777777" w:rsidR="00037127" w:rsidRDefault="00037127">
      <w:r>
        <w:separator/>
      </w:r>
    </w:p>
  </w:endnote>
  <w:endnote w:type="continuationSeparator" w:id="0">
    <w:p w14:paraId="0A6B52BB" w14:textId="77777777" w:rsidR="00037127" w:rsidRDefault="00037127">
      <w:r>
        <w:continuationSeparator/>
      </w:r>
    </w:p>
  </w:endnote>
  <w:endnote w:type="continuationNotice" w:id="1">
    <w:p w14:paraId="1BDD8850" w14:textId="77777777" w:rsidR="00037127" w:rsidRDefault="00037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ttoPro-Bold">
    <w:altName w:val="Calibri"/>
    <w:panose1 w:val="00000000000000000000"/>
    <w:charset w:val="00"/>
    <w:family w:val="swiss"/>
    <w:notTrueType/>
    <w:pitch w:val="variable"/>
    <w:sig w:usb0="A00000FF" w:usb1="4000E07B" w:usb2="00000008" w:usb3="00000000" w:csb0="00000093"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E19D" w14:textId="77777777" w:rsidR="00563F29" w:rsidRDefault="00563F29" w:rsidP="00563F29">
    <w:pPr>
      <w:pStyle w:val="BodyText3"/>
      <w:pBdr>
        <w:top w:val="single" w:sz="4" w:space="1" w:color="auto"/>
      </w:pBdr>
      <w:ind w:right="-1"/>
      <w:rPr>
        <w:i/>
        <w:sz w:val="18"/>
        <w:szCs w:val="18"/>
      </w:rPr>
    </w:pPr>
  </w:p>
  <w:p w14:paraId="210524EB" w14:textId="7A5818FE" w:rsidR="00467137" w:rsidRPr="00563F29" w:rsidRDefault="00256568" w:rsidP="00FC16A0">
    <w:pPr>
      <w:pStyle w:val="BodyText3"/>
      <w:pBdr>
        <w:top w:val="single" w:sz="4" w:space="1" w:color="auto"/>
      </w:pBdr>
      <w:ind w:right="-1"/>
      <w:rPr>
        <w:i/>
        <w:sz w:val="18"/>
        <w:szCs w:val="18"/>
      </w:rPr>
    </w:pPr>
    <w:r>
      <w:rPr>
        <w:noProof/>
      </w:rPr>
      <w:drawing>
        <wp:anchor distT="0" distB="0" distL="114300" distR="114300" simplePos="0" relativeHeight="251658240" behindDoc="1" locked="0" layoutInCell="1" allowOverlap="1" wp14:anchorId="46C9036C" wp14:editId="1E59E94E">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FC16A0" w:rsidRPr="00D34B11">
      <w:rPr>
        <w:i/>
        <w:sz w:val="18"/>
        <w:szCs w:val="18"/>
      </w:rPr>
      <w:t xml:space="preserve">Transportation </w:t>
    </w:r>
    <w:r w:rsidR="00FC16A0">
      <w:rPr>
        <w:i/>
        <w:sz w:val="18"/>
        <w:szCs w:val="18"/>
      </w:rPr>
      <w:t>202</w:t>
    </w:r>
    <w:r>
      <w:rPr>
        <w:i/>
        <w:sz w:val="18"/>
        <w:szCs w:val="18"/>
      </w:rPr>
      <w:t>4</w:t>
    </w:r>
    <w:r w:rsidR="00FC16A0">
      <w:rPr>
        <w:i/>
        <w:sz w:val="18"/>
        <w:szCs w:val="18"/>
      </w:rPr>
      <w:t xml:space="preserve"> Conference, </w:t>
    </w:r>
    <w:r>
      <w:rPr>
        <w:i/>
        <w:sz w:val="18"/>
        <w:szCs w:val="18"/>
      </w:rPr>
      <w:t>9</w:t>
    </w:r>
    <w:r w:rsidR="00FC16A0">
      <w:rPr>
        <w:i/>
        <w:sz w:val="18"/>
        <w:szCs w:val="18"/>
      </w:rPr>
      <w:t xml:space="preserve"> – </w:t>
    </w:r>
    <w:r>
      <w:rPr>
        <w:i/>
        <w:sz w:val="18"/>
        <w:szCs w:val="18"/>
      </w:rPr>
      <w:t>12</w:t>
    </w:r>
    <w:r w:rsidR="00FC16A0">
      <w:rPr>
        <w:i/>
        <w:sz w:val="18"/>
        <w:szCs w:val="18"/>
      </w:rPr>
      <w:t xml:space="preserve"> </w:t>
    </w:r>
    <w:r>
      <w:rPr>
        <w:i/>
        <w:sz w:val="18"/>
        <w:szCs w:val="18"/>
      </w:rPr>
      <w:t>June, Rutherford Hotel, Whakatū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DFAB0" w14:textId="77777777" w:rsidR="00037127" w:rsidRDefault="00037127">
      <w:r>
        <w:separator/>
      </w:r>
    </w:p>
  </w:footnote>
  <w:footnote w:type="continuationSeparator" w:id="0">
    <w:p w14:paraId="28D3AB3E" w14:textId="77777777" w:rsidR="00037127" w:rsidRDefault="00037127">
      <w:r>
        <w:continuationSeparator/>
      </w:r>
    </w:p>
  </w:footnote>
  <w:footnote w:type="continuationNotice" w:id="1">
    <w:p w14:paraId="2324E183" w14:textId="77777777" w:rsidR="00037127" w:rsidRDefault="00037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75CC" w14:textId="1071F307" w:rsidR="00467137" w:rsidRPr="00BB7E88" w:rsidRDefault="00240F13"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Using </w:t>
    </w:r>
    <w:r w:rsidR="00BB03DD">
      <w:rPr>
        <w:rStyle w:val="PageNumber"/>
        <w:rFonts w:ascii="Arial" w:hAnsi="Arial" w:cs="Arial"/>
        <w:i/>
        <w:sz w:val="18"/>
        <w:szCs w:val="18"/>
      </w:rPr>
      <w:t>Speed-Crash Models Appropriately</w:t>
    </w:r>
    <w:r w:rsidR="00467137">
      <w:rPr>
        <w:rStyle w:val="PageNumber"/>
        <w:rFonts w:ascii="Arial" w:hAnsi="Arial" w:cs="Arial"/>
        <w:i/>
        <w:sz w:val="18"/>
        <w:szCs w:val="18"/>
      </w:rPr>
      <w:tab/>
      <w:t xml:space="preserve">       </w:t>
    </w:r>
    <w:r w:rsidR="00BB03DD">
      <w:rPr>
        <w:rStyle w:val="PageNumber"/>
        <w:rFonts w:ascii="Arial" w:hAnsi="Arial" w:cs="Arial"/>
        <w:i/>
        <w:sz w:val="18"/>
        <w:szCs w:val="18"/>
      </w:rPr>
      <w:t>Bill Frith and Fergus Tate</w:t>
    </w:r>
    <w:r w:rsidR="00467137">
      <w:rPr>
        <w:rStyle w:val="PageNumber"/>
        <w:rFonts w:ascii="Arial" w:hAnsi="Arial" w:cs="Arial"/>
        <w:i/>
        <w:sz w:val="18"/>
        <w:szCs w:val="18"/>
      </w:rPr>
      <w:t xml:space="preserve">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0A60CB">
      <w:rPr>
        <w:rStyle w:val="PageNumber"/>
        <w:rFonts w:ascii="Arial" w:hAnsi="Arial" w:cs="Arial"/>
        <w:i/>
        <w:noProof/>
        <w:sz w:val="18"/>
        <w:szCs w:val="18"/>
      </w:rPr>
      <w:t>1</w:t>
    </w:r>
    <w:r w:rsidR="00467137" w:rsidRPr="00BB7E88">
      <w:rPr>
        <w:rStyle w:val="PageNumber"/>
        <w:rFonts w:ascii="Arial" w:hAnsi="Arial" w:cs="Arial"/>
        <w:i/>
        <w:sz w:val="18"/>
        <w:szCs w:val="18"/>
      </w:rPr>
      <w:fldChar w:fldCharType="end"/>
    </w:r>
  </w:p>
  <w:p w14:paraId="24EDE156"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3792A"/>
    <w:multiLevelType w:val="hybridMultilevel"/>
    <w:tmpl w:val="0310CB30"/>
    <w:lvl w:ilvl="0" w:tplc="D3B8CE2E">
      <w:start w:val="1"/>
      <w:numFmt w:val="decimal"/>
      <w:pStyle w:val="Quotedtextnumberbullet"/>
      <w:lvlText w:val="%1"/>
      <w:lvlJc w:val="left"/>
      <w:pPr>
        <w:ind w:left="1287" w:hanging="360"/>
      </w:pPr>
      <w:rPr>
        <w:rFonts w:ascii="Lucida Sans" w:hAnsi="Lucida Sans" w:hint="default"/>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 w15:restartNumberingAfterBreak="0">
    <w:nsid w:val="1AC53308"/>
    <w:multiLevelType w:val="multilevel"/>
    <w:tmpl w:val="FD287174"/>
    <w:name w:val="My Headings"/>
    <w:lvl w:ilvl="0">
      <w:start w:val="1"/>
      <w:numFmt w:val="decimal"/>
      <w:pStyle w:val="Heading1"/>
      <w:lvlText w:val="%1"/>
      <w:lvlJc w:val="left"/>
      <w:pPr>
        <w:tabs>
          <w:tab w:val="num" w:pos="510"/>
        </w:tabs>
        <w:ind w:left="510" w:hanging="510"/>
      </w:pPr>
      <w:rPr>
        <w:rFonts w:hint="default"/>
      </w:rPr>
    </w:lvl>
    <w:lvl w:ilvl="1">
      <w:start w:val="1"/>
      <w:numFmt w:val="decimal"/>
      <w:pStyle w:val="Heading2"/>
      <w:lvlText w:val="%1.%2"/>
      <w:lvlJc w:val="left"/>
      <w:pPr>
        <w:tabs>
          <w:tab w:val="num" w:pos="4480"/>
        </w:tabs>
        <w:ind w:left="4480" w:hanging="510"/>
      </w:pPr>
    </w:lvl>
    <w:lvl w:ilvl="2">
      <w:start w:val="1"/>
      <w:numFmt w:val="decimal"/>
      <w:pStyle w:val="Heading3"/>
      <w:lvlText w:val="%1.%2.%3"/>
      <w:lvlJc w:val="left"/>
      <w:pPr>
        <w:tabs>
          <w:tab w:val="num" w:pos="1787"/>
        </w:tabs>
        <w:ind w:left="1787" w:hanging="510"/>
      </w:pPr>
      <w:rPr>
        <w:rFonts w:hint="default"/>
      </w:rPr>
    </w:lvl>
    <w:lvl w:ilvl="3">
      <w:start w:val="1"/>
      <w:numFmt w:val="decimal"/>
      <w:pStyle w:val="Heading4"/>
      <w:lvlText w:val="%1.%2.%3.%4"/>
      <w:lvlJc w:val="left"/>
      <w:pPr>
        <w:tabs>
          <w:tab w:val="num" w:pos="794"/>
        </w:tabs>
        <w:ind w:left="794" w:hanging="510"/>
      </w:pPr>
      <w:rPr>
        <w:rFonts w:hint="default"/>
      </w:rPr>
    </w:lvl>
    <w:lvl w:ilvl="4">
      <w:start w:val="1"/>
      <w:numFmt w:val="none"/>
      <w:lvlText w:val=""/>
      <w:lvlJc w:val="left"/>
      <w:pPr>
        <w:tabs>
          <w:tab w:val="num" w:pos="397"/>
        </w:tabs>
        <w:ind w:left="510" w:hanging="510"/>
      </w:pPr>
      <w:rPr>
        <w:rFonts w:hint="default"/>
      </w:rPr>
    </w:lvl>
    <w:lvl w:ilvl="5">
      <w:start w:val="1"/>
      <w:numFmt w:val="none"/>
      <w:lvlText w:val=""/>
      <w:lvlJc w:val="left"/>
      <w:pPr>
        <w:tabs>
          <w:tab w:val="num" w:pos="397"/>
        </w:tabs>
        <w:ind w:left="510" w:hanging="510"/>
      </w:pPr>
      <w:rPr>
        <w:rFonts w:hint="default"/>
      </w:rPr>
    </w:lvl>
    <w:lvl w:ilvl="6">
      <w:start w:val="1"/>
      <w:numFmt w:val="none"/>
      <w:lvlText w:val=""/>
      <w:lvlJc w:val="left"/>
      <w:pPr>
        <w:tabs>
          <w:tab w:val="num" w:pos="397"/>
        </w:tabs>
        <w:ind w:left="510" w:hanging="510"/>
      </w:pPr>
      <w:rPr>
        <w:rFonts w:hint="default"/>
      </w:rPr>
    </w:lvl>
    <w:lvl w:ilvl="7">
      <w:start w:val="1"/>
      <w:numFmt w:val="none"/>
      <w:lvlText w:val=""/>
      <w:lvlJc w:val="left"/>
      <w:pPr>
        <w:tabs>
          <w:tab w:val="num" w:pos="397"/>
        </w:tabs>
        <w:ind w:left="510" w:hanging="510"/>
      </w:pPr>
      <w:rPr>
        <w:rFonts w:hint="default"/>
      </w:rPr>
    </w:lvl>
    <w:lvl w:ilvl="8">
      <w:start w:val="1"/>
      <w:numFmt w:val="none"/>
      <w:lvlText w:val=""/>
      <w:lvlJc w:val="left"/>
      <w:pPr>
        <w:tabs>
          <w:tab w:val="num" w:pos="397"/>
        </w:tabs>
        <w:ind w:left="510" w:hanging="510"/>
      </w:pPr>
      <w:rPr>
        <w:rFonts w:hint="default"/>
      </w:rPr>
    </w:lvl>
  </w:abstractNum>
  <w:abstractNum w:abstractNumId="2" w15:restartNumberingAfterBreak="0">
    <w:nsid w:val="27812FF2"/>
    <w:multiLevelType w:val="hybridMultilevel"/>
    <w:tmpl w:val="C46E53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DAD3913"/>
    <w:multiLevelType w:val="hybridMultilevel"/>
    <w:tmpl w:val="528666DC"/>
    <w:lvl w:ilvl="0" w:tplc="84AC4A7A">
      <w:start w:val="1"/>
      <w:numFmt w:val="bullet"/>
      <w:pStyle w:val="Bullet"/>
      <w:lvlText w:val=""/>
      <w:lvlJc w:val="left"/>
      <w:pPr>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8F7359"/>
    <w:multiLevelType w:val="hybridMultilevel"/>
    <w:tmpl w:val="D5304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67FF6325"/>
    <w:multiLevelType w:val="multilevel"/>
    <w:tmpl w:val="806638E0"/>
    <w:lvl w:ilvl="0">
      <w:start w:val="1"/>
      <w:numFmt w:val="upperLetter"/>
      <w:lvlText w:val="%1."/>
      <w:lvlJc w:val="left"/>
      <w:pPr>
        <w:tabs>
          <w:tab w:val="decimal" w:pos="0"/>
        </w:tabs>
        <w:ind w:left="0"/>
      </w:pPr>
      <w:rPr>
        <w:rFonts w:ascii="Tahoma" w:hAnsi="Tahoma"/>
        <w:strike w:val="0"/>
        <w:color w:val="000000"/>
        <w:spacing w:val="2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8420D4"/>
    <w:multiLevelType w:val="hybridMultilevel"/>
    <w:tmpl w:val="2466D3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6380A46"/>
    <w:multiLevelType w:val="hybridMultilevel"/>
    <w:tmpl w:val="A8F2E0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646770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8248580">
    <w:abstractNumId w:val="1"/>
  </w:num>
  <w:num w:numId="3" w16cid:durableId="292249100">
    <w:abstractNumId w:val="3"/>
  </w:num>
  <w:num w:numId="4" w16cid:durableId="1579365184">
    <w:abstractNumId w:val="0"/>
  </w:num>
  <w:num w:numId="5" w16cid:durableId="1584604290">
    <w:abstractNumId w:val="6"/>
  </w:num>
  <w:num w:numId="6" w16cid:durableId="573853884">
    <w:abstractNumId w:val="8"/>
  </w:num>
  <w:num w:numId="7" w16cid:durableId="1950119853">
    <w:abstractNumId w:val="1"/>
  </w:num>
  <w:num w:numId="8" w16cid:durableId="364597968">
    <w:abstractNumId w:val="4"/>
  </w:num>
  <w:num w:numId="9" w16cid:durableId="1242987924">
    <w:abstractNumId w:val="1"/>
  </w:num>
  <w:num w:numId="10" w16cid:durableId="240987960">
    <w:abstractNumId w:val="2"/>
  </w:num>
  <w:num w:numId="11" w16cid:durableId="2019458819">
    <w:abstractNumId w:val="7"/>
  </w:num>
  <w:num w:numId="12" w16cid:durableId="1351032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3137"/>
    <w:rsid w:val="00003195"/>
    <w:rsid w:val="00003A53"/>
    <w:rsid w:val="000055C2"/>
    <w:rsid w:val="0000738B"/>
    <w:rsid w:val="00007A7F"/>
    <w:rsid w:val="00012FE1"/>
    <w:rsid w:val="000200F4"/>
    <w:rsid w:val="00020B5C"/>
    <w:rsid w:val="00021E85"/>
    <w:rsid w:val="000255E7"/>
    <w:rsid w:val="00030A59"/>
    <w:rsid w:val="0003297D"/>
    <w:rsid w:val="00032D62"/>
    <w:rsid w:val="0003356D"/>
    <w:rsid w:val="00033F5A"/>
    <w:rsid w:val="000348B2"/>
    <w:rsid w:val="00037127"/>
    <w:rsid w:val="000428F9"/>
    <w:rsid w:val="000429D3"/>
    <w:rsid w:val="00042FEF"/>
    <w:rsid w:val="00043F98"/>
    <w:rsid w:val="00044847"/>
    <w:rsid w:val="00047D01"/>
    <w:rsid w:val="0005006C"/>
    <w:rsid w:val="00050AB5"/>
    <w:rsid w:val="00052283"/>
    <w:rsid w:val="00053128"/>
    <w:rsid w:val="000542A2"/>
    <w:rsid w:val="00054B1E"/>
    <w:rsid w:val="00054E5C"/>
    <w:rsid w:val="00057515"/>
    <w:rsid w:val="00057559"/>
    <w:rsid w:val="00060210"/>
    <w:rsid w:val="000612C9"/>
    <w:rsid w:val="0006198A"/>
    <w:rsid w:val="00062904"/>
    <w:rsid w:val="00063225"/>
    <w:rsid w:val="000636C1"/>
    <w:rsid w:val="00064317"/>
    <w:rsid w:val="000667EA"/>
    <w:rsid w:val="00067341"/>
    <w:rsid w:val="00070FA1"/>
    <w:rsid w:val="000729EC"/>
    <w:rsid w:val="00072A07"/>
    <w:rsid w:val="00072D80"/>
    <w:rsid w:val="0007304C"/>
    <w:rsid w:val="00076518"/>
    <w:rsid w:val="00076597"/>
    <w:rsid w:val="000800C1"/>
    <w:rsid w:val="000832AF"/>
    <w:rsid w:val="0008346B"/>
    <w:rsid w:val="00085C5F"/>
    <w:rsid w:val="000865C4"/>
    <w:rsid w:val="00087ED3"/>
    <w:rsid w:val="000929ED"/>
    <w:rsid w:val="0009483B"/>
    <w:rsid w:val="00095689"/>
    <w:rsid w:val="0009644B"/>
    <w:rsid w:val="000968B2"/>
    <w:rsid w:val="00097C13"/>
    <w:rsid w:val="000A134B"/>
    <w:rsid w:val="000A24E4"/>
    <w:rsid w:val="000A4F72"/>
    <w:rsid w:val="000A5928"/>
    <w:rsid w:val="000A5E1F"/>
    <w:rsid w:val="000A607D"/>
    <w:rsid w:val="000A60CB"/>
    <w:rsid w:val="000B31DB"/>
    <w:rsid w:val="000B4502"/>
    <w:rsid w:val="000B6F5D"/>
    <w:rsid w:val="000C00B2"/>
    <w:rsid w:val="000C125A"/>
    <w:rsid w:val="000C18A8"/>
    <w:rsid w:val="000C1BD9"/>
    <w:rsid w:val="000C7422"/>
    <w:rsid w:val="000C7A60"/>
    <w:rsid w:val="000D042F"/>
    <w:rsid w:val="000D3178"/>
    <w:rsid w:val="000D36B2"/>
    <w:rsid w:val="000D3C8C"/>
    <w:rsid w:val="000D48D2"/>
    <w:rsid w:val="000D601D"/>
    <w:rsid w:val="000E30D3"/>
    <w:rsid w:val="000E3447"/>
    <w:rsid w:val="000E5C83"/>
    <w:rsid w:val="000E6B0F"/>
    <w:rsid w:val="000E6DE5"/>
    <w:rsid w:val="000E72EE"/>
    <w:rsid w:val="000E7641"/>
    <w:rsid w:val="000F079C"/>
    <w:rsid w:val="000F42DD"/>
    <w:rsid w:val="000F7AA2"/>
    <w:rsid w:val="001000AE"/>
    <w:rsid w:val="00100A0D"/>
    <w:rsid w:val="00101D47"/>
    <w:rsid w:val="00101FEB"/>
    <w:rsid w:val="00102087"/>
    <w:rsid w:val="001024B0"/>
    <w:rsid w:val="00102CE0"/>
    <w:rsid w:val="00102D42"/>
    <w:rsid w:val="00104402"/>
    <w:rsid w:val="001049FE"/>
    <w:rsid w:val="00105F7D"/>
    <w:rsid w:val="0010614E"/>
    <w:rsid w:val="001107F6"/>
    <w:rsid w:val="00114C94"/>
    <w:rsid w:val="00115D4D"/>
    <w:rsid w:val="0011613E"/>
    <w:rsid w:val="00116665"/>
    <w:rsid w:val="00122D2A"/>
    <w:rsid w:val="0012505E"/>
    <w:rsid w:val="0012677E"/>
    <w:rsid w:val="00130BFE"/>
    <w:rsid w:val="00133194"/>
    <w:rsid w:val="00134C6E"/>
    <w:rsid w:val="00134DD2"/>
    <w:rsid w:val="00134E8E"/>
    <w:rsid w:val="00135EA5"/>
    <w:rsid w:val="0014122B"/>
    <w:rsid w:val="00141921"/>
    <w:rsid w:val="00143D07"/>
    <w:rsid w:val="001448DE"/>
    <w:rsid w:val="00146C9E"/>
    <w:rsid w:val="00150AA5"/>
    <w:rsid w:val="00151D01"/>
    <w:rsid w:val="001543B9"/>
    <w:rsid w:val="00157AD8"/>
    <w:rsid w:val="00161EC9"/>
    <w:rsid w:val="001629E4"/>
    <w:rsid w:val="00166769"/>
    <w:rsid w:val="001672BF"/>
    <w:rsid w:val="001673D1"/>
    <w:rsid w:val="00175D00"/>
    <w:rsid w:val="00177EFE"/>
    <w:rsid w:val="00180B2F"/>
    <w:rsid w:val="00182CE2"/>
    <w:rsid w:val="001847E9"/>
    <w:rsid w:val="00185AB5"/>
    <w:rsid w:val="001879F6"/>
    <w:rsid w:val="00187AA2"/>
    <w:rsid w:val="0019382A"/>
    <w:rsid w:val="00195589"/>
    <w:rsid w:val="001955EB"/>
    <w:rsid w:val="0019592A"/>
    <w:rsid w:val="00195D7E"/>
    <w:rsid w:val="00196996"/>
    <w:rsid w:val="00197422"/>
    <w:rsid w:val="001A0AF3"/>
    <w:rsid w:val="001A10ED"/>
    <w:rsid w:val="001A1D3F"/>
    <w:rsid w:val="001A4FD4"/>
    <w:rsid w:val="001A536E"/>
    <w:rsid w:val="001A5AE8"/>
    <w:rsid w:val="001A7532"/>
    <w:rsid w:val="001A7D0E"/>
    <w:rsid w:val="001B3A52"/>
    <w:rsid w:val="001B532F"/>
    <w:rsid w:val="001B638B"/>
    <w:rsid w:val="001C2BE3"/>
    <w:rsid w:val="001C352B"/>
    <w:rsid w:val="001C49FE"/>
    <w:rsid w:val="001C665E"/>
    <w:rsid w:val="001C6D6F"/>
    <w:rsid w:val="001C6F9D"/>
    <w:rsid w:val="001D037C"/>
    <w:rsid w:val="001D1014"/>
    <w:rsid w:val="001D1D56"/>
    <w:rsid w:val="001D44F9"/>
    <w:rsid w:val="001D5DD7"/>
    <w:rsid w:val="001D6BF8"/>
    <w:rsid w:val="001E1F91"/>
    <w:rsid w:val="001E2A5D"/>
    <w:rsid w:val="001E5D33"/>
    <w:rsid w:val="001E679F"/>
    <w:rsid w:val="001E6A82"/>
    <w:rsid w:val="001E7727"/>
    <w:rsid w:val="001F30E5"/>
    <w:rsid w:val="001F3DAA"/>
    <w:rsid w:val="001F42F7"/>
    <w:rsid w:val="001F4792"/>
    <w:rsid w:val="001F4884"/>
    <w:rsid w:val="001F71F2"/>
    <w:rsid w:val="00200498"/>
    <w:rsid w:val="00203ADE"/>
    <w:rsid w:val="00203E15"/>
    <w:rsid w:val="0020488F"/>
    <w:rsid w:val="002057A2"/>
    <w:rsid w:val="002107CC"/>
    <w:rsid w:val="00210FE4"/>
    <w:rsid w:val="00211C06"/>
    <w:rsid w:val="0021418F"/>
    <w:rsid w:val="0021463C"/>
    <w:rsid w:val="00217D1A"/>
    <w:rsid w:val="00217D5F"/>
    <w:rsid w:val="0022096C"/>
    <w:rsid w:val="00222AF3"/>
    <w:rsid w:val="002239EA"/>
    <w:rsid w:val="00223F6B"/>
    <w:rsid w:val="002276B2"/>
    <w:rsid w:val="00227CA6"/>
    <w:rsid w:val="002301AC"/>
    <w:rsid w:val="002354AC"/>
    <w:rsid w:val="00237A6C"/>
    <w:rsid w:val="00240362"/>
    <w:rsid w:val="00240F13"/>
    <w:rsid w:val="002413F2"/>
    <w:rsid w:val="00241FB7"/>
    <w:rsid w:val="0024324B"/>
    <w:rsid w:val="00243359"/>
    <w:rsid w:val="00250837"/>
    <w:rsid w:val="00251885"/>
    <w:rsid w:val="00251A76"/>
    <w:rsid w:val="00251D2E"/>
    <w:rsid w:val="00253391"/>
    <w:rsid w:val="002555A0"/>
    <w:rsid w:val="00256568"/>
    <w:rsid w:val="0026178A"/>
    <w:rsid w:val="002620DA"/>
    <w:rsid w:val="002632C1"/>
    <w:rsid w:val="00264626"/>
    <w:rsid w:val="00265004"/>
    <w:rsid w:val="00265178"/>
    <w:rsid w:val="002670DB"/>
    <w:rsid w:val="002708E9"/>
    <w:rsid w:val="002712DF"/>
    <w:rsid w:val="00271505"/>
    <w:rsid w:val="002727B2"/>
    <w:rsid w:val="0027366D"/>
    <w:rsid w:val="00274DE8"/>
    <w:rsid w:val="00283080"/>
    <w:rsid w:val="002832BA"/>
    <w:rsid w:val="00285442"/>
    <w:rsid w:val="002873BC"/>
    <w:rsid w:val="00287495"/>
    <w:rsid w:val="002878B9"/>
    <w:rsid w:val="00294E98"/>
    <w:rsid w:val="002952E1"/>
    <w:rsid w:val="00295A6B"/>
    <w:rsid w:val="0029654E"/>
    <w:rsid w:val="00296A0D"/>
    <w:rsid w:val="00296C2A"/>
    <w:rsid w:val="002A5EAD"/>
    <w:rsid w:val="002A6251"/>
    <w:rsid w:val="002A7414"/>
    <w:rsid w:val="002B2581"/>
    <w:rsid w:val="002B39BA"/>
    <w:rsid w:val="002C3C9E"/>
    <w:rsid w:val="002C4FE5"/>
    <w:rsid w:val="002C6456"/>
    <w:rsid w:val="002D0231"/>
    <w:rsid w:val="002D1FA0"/>
    <w:rsid w:val="002D20F9"/>
    <w:rsid w:val="002D2101"/>
    <w:rsid w:val="002D6511"/>
    <w:rsid w:val="002E1114"/>
    <w:rsid w:val="002E2572"/>
    <w:rsid w:val="002E2EA6"/>
    <w:rsid w:val="002E3D4B"/>
    <w:rsid w:val="002E523F"/>
    <w:rsid w:val="002E53BF"/>
    <w:rsid w:val="002E7985"/>
    <w:rsid w:val="002F32CB"/>
    <w:rsid w:val="002F5E25"/>
    <w:rsid w:val="00301EF0"/>
    <w:rsid w:val="0030331A"/>
    <w:rsid w:val="00304885"/>
    <w:rsid w:val="003063D1"/>
    <w:rsid w:val="00310172"/>
    <w:rsid w:val="00310B63"/>
    <w:rsid w:val="00312407"/>
    <w:rsid w:val="00313BC5"/>
    <w:rsid w:val="003148F3"/>
    <w:rsid w:val="0031519F"/>
    <w:rsid w:val="003173DA"/>
    <w:rsid w:val="003205D5"/>
    <w:rsid w:val="00325F54"/>
    <w:rsid w:val="00326217"/>
    <w:rsid w:val="003264A7"/>
    <w:rsid w:val="00330D74"/>
    <w:rsid w:val="00331756"/>
    <w:rsid w:val="00333ACE"/>
    <w:rsid w:val="00334EFF"/>
    <w:rsid w:val="00335336"/>
    <w:rsid w:val="003358BA"/>
    <w:rsid w:val="00336012"/>
    <w:rsid w:val="00336588"/>
    <w:rsid w:val="00336DE9"/>
    <w:rsid w:val="00341A3C"/>
    <w:rsid w:val="00345EF5"/>
    <w:rsid w:val="00346B27"/>
    <w:rsid w:val="00352508"/>
    <w:rsid w:val="00353F0C"/>
    <w:rsid w:val="003541F6"/>
    <w:rsid w:val="003547ED"/>
    <w:rsid w:val="003548BD"/>
    <w:rsid w:val="00354D47"/>
    <w:rsid w:val="0036170E"/>
    <w:rsid w:val="00362A22"/>
    <w:rsid w:val="00362F62"/>
    <w:rsid w:val="003633AC"/>
    <w:rsid w:val="00363B86"/>
    <w:rsid w:val="0036522C"/>
    <w:rsid w:val="00365A00"/>
    <w:rsid w:val="00365E14"/>
    <w:rsid w:val="0036732B"/>
    <w:rsid w:val="00367907"/>
    <w:rsid w:val="00367D68"/>
    <w:rsid w:val="00370283"/>
    <w:rsid w:val="00372130"/>
    <w:rsid w:val="0037297C"/>
    <w:rsid w:val="0037378A"/>
    <w:rsid w:val="003763E0"/>
    <w:rsid w:val="003773AA"/>
    <w:rsid w:val="00380329"/>
    <w:rsid w:val="00381C1C"/>
    <w:rsid w:val="00382EA2"/>
    <w:rsid w:val="003835B8"/>
    <w:rsid w:val="003859F7"/>
    <w:rsid w:val="003868FF"/>
    <w:rsid w:val="00386D1A"/>
    <w:rsid w:val="003874D0"/>
    <w:rsid w:val="00390408"/>
    <w:rsid w:val="00393B8E"/>
    <w:rsid w:val="00394857"/>
    <w:rsid w:val="00397259"/>
    <w:rsid w:val="003A29DA"/>
    <w:rsid w:val="003A355A"/>
    <w:rsid w:val="003A413E"/>
    <w:rsid w:val="003A4C20"/>
    <w:rsid w:val="003A711C"/>
    <w:rsid w:val="003B06C4"/>
    <w:rsid w:val="003B0D4C"/>
    <w:rsid w:val="003B3CE3"/>
    <w:rsid w:val="003B57CE"/>
    <w:rsid w:val="003B7A8E"/>
    <w:rsid w:val="003C0423"/>
    <w:rsid w:val="003C2D7D"/>
    <w:rsid w:val="003D36AA"/>
    <w:rsid w:val="003D5327"/>
    <w:rsid w:val="003D5549"/>
    <w:rsid w:val="003D5864"/>
    <w:rsid w:val="003D5B1D"/>
    <w:rsid w:val="003D63CE"/>
    <w:rsid w:val="003E3D4D"/>
    <w:rsid w:val="003E41D2"/>
    <w:rsid w:val="003E4702"/>
    <w:rsid w:val="003E5907"/>
    <w:rsid w:val="003E65EC"/>
    <w:rsid w:val="003E6B01"/>
    <w:rsid w:val="003E7B78"/>
    <w:rsid w:val="003F018D"/>
    <w:rsid w:val="003F02F2"/>
    <w:rsid w:val="003F1033"/>
    <w:rsid w:val="003F1BD2"/>
    <w:rsid w:val="003F458C"/>
    <w:rsid w:val="003F50DD"/>
    <w:rsid w:val="003F65E8"/>
    <w:rsid w:val="003F7DD9"/>
    <w:rsid w:val="004015E8"/>
    <w:rsid w:val="00402F48"/>
    <w:rsid w:val="00403697"/>
    <w:rsid w:val="00403CA7"/>
    <w:rsid w:val="004046B5"/>
    <w:rsid w:val="00405E3D"/>
    <w:rsid w:val="00406567"/>
    <w:rsid w:val="00406ECF"/>
    <w:rsid w:val="004107A7"/>
    <w:rsid w:val="004110FA"/>
    <w:rsid w:val="00411980"/>
    <w:rsid w:val="00415540"/>
    <w:rsid w:val="00415DEE"/>
    <w:rsid w:val="00416F51"/>
    <w:rsid w:val="00421031"/>
    <w:rsid w:val="00422AEC"/>
    <w:rsid w:val="004249A7"/>
    <w:rsid w:val="00426C97"/>
    <w:rsid w:val="00427895"/>
    <w:rsid w:val="00431D59"/>
    <w:rsid w:val="00435858"/>
    <w:rsid w:val="00436D32"/>
    <w:rsid w:val="00440903"/>
    <w:rsid w:val="004430E7"/>
    <w:rsid w:val="00443505"/>
    <w:rsid w:val="00446BAD"/>
    <w:rsid w:val="00447A8E"/>
    <w:rsid w:val="00453D4B"/>
    <w:rsid w:val="004544B4"/>
    <w:rsid w:val="0045466D"/>
    <w:rsid w:val="0045478B"/>
    <w:rsid w:val="00455D4F"/>
    <w:rsid w:val="00455F07"/>
    <w:rsid w:val="00456324"/>
    <w:rsid w:val="00456748"/>
    <w:rsid w:val="004610CA"/>
    <w:rsid w:val="004639C3"/>
    <w:rsid w:val="004655DB"/>
    <w:rsid w:val="00466A5A"/>
    <w:rsid w:val="00467137"/>
    <w:rsid w:val="00470DF8"/>
    <w:rsid w:val="0047239D"/>
    <w:rsid w:val="00472C6F"/>
    <w:rsid w:val="00472FA7"/>
    <w:rsid w:val="004744FB"/>
    <w:rsid w:val="004755A8"/>
    <w:rsid w:val="004758EE"/>
    <w:rsid w:val="00477514"/>
    <w:rsid w:val="0048215E"/>
    <w:rsid w:val="00483457"/>
    <w:rsid w:val="00483F72"/>
    <w:rsid w:val="00484243"/>
    <w:rsid w:val="0048670B"/>
    <w:rsid w:val="00487CD9"/>
    <w:rsid w:val="004938A4"/>
    <w:rsid w:val="004968CF"/>
    <w:rsid w:val="00497ADA"/>
    <w:rsid w:val="00497D78"/>
    <w:rsid w:val="004A10BB"/>
    <w:rsid w:val="004A2D7E"/>
    <w:rsid w:val="004A39E9"/>
    <w:rsid w:val="004A53B8"/>
    <w:rsid w:val="004A6529"/>
    <w:rsid w:val="004B0402"/>
    <w:rsid w:val="004B0819"/>
    <w:rsid w:val="004B0D3E"/>
    <w:rsid w:val="004B2094"/>
    <w:rsid w:val="004B209F"/>
    <w:rsid w:val="004B4F99"/>
    <w:rsid w:val="004C0817"/>
    <w:rsid w:val="004C605F"/>
    <w:rsid w:val="004C6068"/>
    <w:rsid w:val="004C6B85"/>
    <w:rsid w:val="004D19EA"/>
    <w:rsid w:val="004D2133"/>
    <w:rsid w:val="004D35B9"/>
    <w:rsid w:val="004D6C87"/>
    <w:rsid w:val="004D749B"/>
    <w:rsid w:val="004D7BC5"/>
    <w:rsid w:val="004E321A"/>
    <w:rsid w:val="004E3BFB"/>
    <w:rsid w:val="004E6DB1"/>
    <w:rsid w:val="004E716B"/>
    <w:rsid w:val="004E7A56"/>
    <w:rsid w:val="004E7B86"/>
    <w:rsid w:val="004F1021"/>
    <w:rsid w:val="004F1202"/>
    <w:rsid w:val="004F26D7"/>
    <w:rsid w:val="004F3F9A"/>
    <w:rsid w:val="004F5498"/>
    <w:rsid w:val="004F60D7"/>
    <w:rsid w:val="004F754F"/>
    <w:rsid w:val="004F77C0"/>
    <w:rsid w:val="00501215"/>
    <w:rsid w:val="00501CB7"/>
    <w:rsid w:val="0050300C"/>
    <w:rsid w:val="00503356"/>
    <w:rsid w:val="0050618C"/>
    <w:rsid w:val="005076C2"/>
    <w:rsid w:val="00510615"/>
    <w:rsid w:val="00510BEB"/>
    <w:rsid w:val="0051118E"/>
    <w:rsid w:val="005112C3"/>
    <w:rsid w:val="0051281E"/>
    <w:rsid w:val="00513DAC"/>
    <w:rsid w:val="00513DC3"/>
    <w:rsid w:val="00514D3F"/>
    <w:rsid w:val="005151C4"/>
    <w:rsid w:val="0051622B"/>
    <w:rsid w:val="0052008F"/>
    <w:rsid w:val="00520173"/>
    <w:rsid w:val="00522123"/>
    <w:rsid w:val="00522B7A"/>
    <w:rsid w:val="00531A4E"/>
    <w:rsid w:val="00534263"/>
    <w:rsid w:val="005350D2"/>
    <w:rsid w:val="00536F1E"/>
    <w:rsid w:val="00540CA9"/>
    <w:rsid w:val="00540F29"/>
    <w:rsid w:val="00541318"/>
    <w:rsid w:val="00543B10"/>
    <w:rsid w:val="00543B71"/>
    <w:rsid w:val="0054495B"/>
    <w:rsid w:val="005452A5"/>
    <w:rsid w:val="00545F72"/>
    <w:rsid w:val="0054704E"/>
    <w:rsid w:val="00547A2D"/>
    <w:rsid w:val="005543B8"/>
    <w:rsid w:val="00554856"/>
    <w:rsid w:val="00555389"/>
    <w:rsid w:val="00560FB7"/>
    <w:rsid w:val="00561C00"/>
    <w:rsid w:val="00563F29"/>
    <w:rsid w:val="00565E95"/>
    <w:rsid w:val="0056799E"/>
    <w:rsid w:val="005740BA"/>
    <w:rsid w:val="00576658"/>
    <w:rsid w:val="00576FE5"/>
    <w:rsid w:val="00577584"/>
    <w:rsid w:val="00577BBE"/>
    <w:rsid w:val="0058073A"/>
    <w:rsid w:val="00580AF4"/>
    <w:rsid w:val="00580B92"/>
    <w:rsid w:val="00580CBB"/>
    <w:rsid w:val="00581E47"/>
    <w:rsid w:val="00583799"/>
    <w:rsid w:val="00583F65"/>
    <w:rsid w:val="00584EA2"/>
    <w:rsid w:val="0058663A"/>
    <w:rsid w:val="00586DBC"/>
    <w:rsid w:val="00587218"/>
    <w:rsid w:val="00592EE5"/>
    <w:rsid w:val="00592F71"/>
    <w:rsid w:val="00592FE7"/>
    <w:rsid w:val="0059555D"/>
    <w:rsid w:val="00595A0F"/>
    <w:rsid w:val="0059605E"/>
    <w:rsid w:val="005977AC"/>
    <w:rsid w:val="00597CAD"/>
    <w:rsid w:val="005A1121"/>
    <w:rsid w:val="005A19E1"/>
    <w:rsid w:val="005A2666"/>
    <w:rsid w:val="005A2D07"/>
    <w:rsid w:val="005A3301"/>
    <w:rsid w:val="005A550F"/>
    <w:rsid w:val="005B0399"/>
    <w:rsid w:val="005B093F"/>
    <w:rsid w:val="005B0ABF"/>
    <w:rsid w:val="005B259E"/>
    <w:rsid w:val="005B4422"/>
    <w:rsid w:val="005B620A"/>
    <w:rsid w:val="005C001C"/>
    <w:rsid w:val="005C0AD1"/>
    <w:rsid w:val="005C4C7B"/>
    <w:rsid w:val="005C5805"/>
    <w:rsid w:val="005C7B91"/>
    <w:rsid w:val="005D0B10"/>
    <w:rsid w:val="005D0E86"/>
    <w:rsid w:val="005D2073"/>
    <w:rsid w:val="005D58D5"/>
    <w:rsid w:val="005E0142"/>
    <w:rsid w:val="005E3DA8"/>
    <w:rsid w:val="005E40C5"/>
    <w:rsid w:val="005E503E"/>
    <w:rsid w:val="005E5CD0"/>
    <w:rsid w:val="005E667A"/>
    <w:rsid w:val="005E7265"/>
    <w:rsid w:val="005F17BB"/>
    <w:rsid w:val="005F2D06"/>
    <w:rsid w:val="005F4378"/>
    <w:rsid w:val="005F4FCF"/>
    <w:rsid w:val="005F5815"/>
    <w:rsid w:val="005F6AAB"/>
    <w:rsid w:val="005F745D"/>
    <w:rsid w:val="005F74F2"/>
    <w:rsid w:val="0060350A"/>
    <w:rsid w:val="00605AB5"/>
    <w:rsid w:val="00607348"/>
    <w:rsid w:val="006079E5"/>
    <w:rsid w:val="00610824"/>
    <w:rsid w:val="00610FA0"/>
    <w:rsid w:val="00611469"/>
    <w:rsid w:val="00612067"/>
    <w:rsid w:val="00615013"/>
    <w:rsid w:val="00615A69"/>
    <w:rsid w:val="00620DD0"/>
    <w:rsid w:val="006216A8"/>
    <w:rsid w:val="00630BD1"/>
    <w:rsid w:val="00630E42"/>
    <w:rsid w:val="0063173C"/>
    <w:rsid w:val="00632E34"/>
    <w:rsid w:val="00632E85"/>
    <w:rsid w:val="00633570"/>
    <w:rsid w:val="006342C5"/>
    <w:rsid w:val="00637162"/>
    <w:rsid w:val="00640153"/>
    <w:rsid w:val="006414E7"/>
    <w:rsid w:val="00643D0C"/>
    <w:rsid w:val="0064523C"/>
    <w:rsid w:val="00647749"/>
    <w:rsid w:val="00647F1B"/>
    <w:rsid w:val="00651802"/>
    <w:rsid w:val="00652CBE"/>
    <w:rsid w:val="00653119"/>
    <w:rsid w:val="00653CD2"/>
    <w:rsid w:val="006540D6"/>
    <w:rsid w:val="0065570A"/>
    <w:rsid w:val="00656496"/>
    <w:rsid w:val="00656B9F"/>
    <w:rsid w:val="00656E14"/>
    <w:rsid w:val="00657109"/>
    <w:rsid w:val="00660167"/>
    <w:rsid w:val="0066132E"/>
    <w:rsid w:val="00662BEC"/>
    <w:rsid w:val="00664336"/>
    <w:rsid w:val="0066456C"/>
    <w:rsid w:val="00664D48"/>
    <w:rsid w:val="006669A5"/>
    <w:rsid w:val="0067020D"/>
    <w:rsid w:val="00670961"/>
    <w:rsid w:val="00670E92"/>
    <w:rsid w:val="00671E84"/>
    <w:rsid w:val="00674E1D"/>
    <w:rsid w:val="006755DD"/>
    <w:rsid w:val="00676BFE"/>
    <w:rsid w:val="0067773E"/>
    <w:rsid w:val="006778CC"/>
    <w:rsid w:val="006818ED"/>
    <w:rsid w:val="00682046"/>
    <w:rsid w:val="00683411"/>
    <w:rsid w:val="00683420"/>
    <w:rsid w:val="0068437F"/>
    <w:rsid w:val="0068519C"/>
    <w:rsid w:val="00686D59"/>
    <w:rsid w:val="006913F6"/>
    <w:rsid w:val="006918D6"/>
    <w:rsid w:val="006929FF"/>
    <w:rsid w:val="00694DB7"/>
    <w:rsid w:val="0069683F"/>
    <w:rsid w:val="00697704"/>
    <w:rsid w:val="006A1959"/>
    <w:rsid w:val="006A1A42"/>
    <w:rsid w:val="006A39FF"/>
    <w:rsid w:val="006A5F34"/>
    <w:rsid w:val="006A7DDA"/>
    <w:rsid w:val="006B2983"/>
    <w:rsid w:val="006B4134"/>
    <w:rsid w:val="006B4D24"/>
    <w:rsid w:val="006B5A76"/>
    <w:rsid w:val="006C0C40"/>
    <w:rsid w:val="006C1032"/>
    <w:rsid w:val="006C4E90"/>
    <w:rsid w:val="006C74C1"/>
    <w:rsid w:val="006C7C36"/>
    <w:rsid w:val="006D0861"/>
    <w:rsid w:val="006D664A"/>
    <w:rsid w:val="006E0B38"/>
    <w:rsid w:val="006E1FC7"/>
    <w:rsid w:val="006E3F9A"/>
    <w:rsid w:val="006E43D1"/>
    <w:rsid w:val="006E4C68"/>
    <w:rsid w:val="006E5669"/>
    <w:rsid w:val="006E58B7"/>
    <w:rsid w:val="006E5B81"/>
    <w:rsid w:val="006E7F60"/>
    <w:rsid w:val="006F05B3"/>
    <w:rsid w:val="006F10DF"/>
    <w:rsid w:val="006F134C"/>
    <w:rsid w:val="006F2549"/>
    <w:rsid w:val="006F4CCD"/>
    <w:rsid w:val="006F4DA8"/>
    <w:rsid w:val="006F580C"/>
    <w:rsid w:val="006F6AC4"/>
    <w:rsid w:val="006F73C1"/>
    <w:rsid w:val="006F7692"/>
    <w:rsid w:val="006F79BC"/>
    <w:rsid w:val="006F7D80"/>
    <w:rsid w:val="00701833"/>
    <w:rsid w:val="00704538"/>
    <w:rsid w:val="00706FEF"/>
    <w:rsid w:val="00712EEC"/>
    <w:rsid w:val="00714920"/>
    <w:rsid w:val="00715184"/>
    <w:rsid w:val="007159AA"/>
    <w:rsid w:val="0071613B"/>
    <w:rsid w:val="00716C89"/>
    <w:rsid w:val="007230B6"/>
    <w:rsid w:val="0072365A"/>
    <w:rsid w:val="007244A4"/>
    <w:rsid w:val="007250D8"/>
    <w:rsid w:val="00725912"/>
    <w:rsid w:val="00725FDB"/>
    <w:rsid w:val="0072664D"/>
    <w:rsid w:val="007312AC"/>
    <w:rsid w:val="00731CD6"/>
    <w:rsid w:val="00732184"/>
    <w:rsid w:val="007337E4"/>
    <w:rsid w:val="00734293"/>
    <w:rsid w:val="00736E60"/>
    <w:rsid w:val="00737258"/>
    <w:rsid w:val="00740379"/>
    <w:rsid w:val="007411C4"/>
    <w:rsid w:val="00741A58"/>
    <w:rsid w:val="0074209A"/>
    <w:rsid w:val="007421F2"/>
    <w:rsid w:val="00742C59"/>
    <w:rsid w:val="0074583C"/>
    <w:rsid w:val="007504B0"/>
    <w:rsid w:val="00751704"/>
    <w:rsid w:val="00752919"/>
    <w:rsid w:val="00752D80"/>
    <w:rsid w:val="00753A65"/>
    <w:rsid w:val="007552FD"/>
    <w:rsid w:val="00760361"/>
    <w:rsid w:val="00760577"/>
    <w:rsid w:val="00761108"/>
    <w:rsid w:val="00763BA6"/>
    <w:rsid w:val="00767EE0"/>
    <w:rsid w:val="00772334"/>
    <w:rsid w:val="00772FCE"/>
    <w:rsid w:val="00773B6D"/>
    <w:rsid w:val="00773D82"/>
    <w:rsid w:val="00774BF2"/>
    <w:rsid w:val="00777FDD"/>
    <w:rsid w:val="00780F76"/>
    <w:rsid w:val="00781048"/>
    <w:rsid w:val="00781A17"/>
    <w:rsid w:val="0078316D"/>
    <w:rsid w:val="0078509C"/>
    <w:rsid w:val="0078514F"/>
    <w:rsid w:val="00786B46"/>
    <w:rsid w:val="0078754E"/>
    <w:rsid w:val="00791875"/>
    <w:rsid w:val="0079246E"/>
    <w:rsid w:val="00794210"/>
    <w:rsid w:val="007949C6"/>
    <w:rsid w:val="0079659A"/>
    <w:rsid w:val="00797D13"/>
    <w:rsid w:val="007A00F3"/>
    <w:rsid w:val="007A020C"/>
    <w:rsid w:val="007A0491"/>
    <w:rsid w:val="007A150F"/>
    <w:rsid w:val="007A15B3"/>
    <w:rsid w:val="007A17E4"/>
    <w:rsid w:val="007A223F"/>
    <w:rsid w:val="007A3DCE"/>
    <w:rsid w:val="007A4E03"/>
    <w:rsid w:val="007A623D"/>
    <w:rsid w:val="007B09B3"/>
    <w:rsid w:val="007B0B76"/>
    <w:rsid w:val="007B2551"/>
    <w:rsid w:val="007B3718"/>
    <w:rsid w:val="007B66E3"/>
    <w:rsid w:val="007B6DE8"/>
    <w:rsid w:val="007B7E27"/>
    <w:rsid w:val="007C066A"/>
    <w:rsid w:val="007C1873"/>
    <w:rsid w:val="007C61B1"/>
    <w:rsid w:val="007C75D3"/>
    <w:rsid w:val="007D14FD"/>
    <w:rsid w:val="007D4136"/>
    <w:rsid w:val="007D4382"/>
    <w:rsid w:val="007D584C"/>
    <w:rsid w:val="007D6A41"/>
    <w:rsid w:val="007E028C"/>
    <w:rsid w:val="007E1BCB"/>
    <w:rsid w:val="007E23AF"/>
    <w:rsid w:val="007E2CB6"/>
    <w:rsid w:val="007E3F5F"/>
    <w:rsid w:val="007E4950"/>
    <w:rsid w:val="007E617D"/>
    <w:rsid w:val="007F78FD"/>
    <w:rsid w:val="00800F74"/>
    <w:rsid w:val="0080244E"/>
    <w:rsid w:val="00803665"/>
    <w:rsid w:val="00803709"/>
    <w:rsid w:val="00805E4D"/>
    <w:rsid w:val="00810BA0"/>
    <w:rsid w:val="00810CD8"/>
    <w:rsid w:val="008119A9"/>
    <w:rsid w:val="008127E0"/>
    <w:rsid w:val="00812E6A"/>
    <w:rsid w:val="0081394B"/>
    <w:rsid w:val="008147D8"/>
    <w:rsid w:val="00814C65"/>
    <w:rsid w:val="00816F22"/>
    <w:rsid w:val="00821AC1"/>
    <w:rsid w:val="008249BB"/>
    <w:rsid w:val="00825F8A"/>
    <w:rsid w:val="00826252"/>
    <w:rsid w:val="00827098"/>
    <w:rsid w:val="00831C7C"/>
    <w:rsid w:val="00832321"/>
    <w:rsid w:val="00835576"/>
    <w:rsid w:val="00837F86"/>
    <w:rsid w:val="00842394"/>
    <w:rsid w:val="00843DD0"/>
    <w:rsid w:val="00844401"/>
    <w:rsid w:val="00845EA8"/>
    <w:rsid w:val="00847253"/>
    <w:rsid w:val="00847274"/>
    <w:rsid w:val="00850495"/>
    <w:rsid w:val="008517A1"/>
    <w:rsid w:val="00851B40"/>
    <w:rsid w:val="00851F0D"/>
    <w:rsid w:val="00852AFE"/>
    <w:rsid w:val="0085357E"/>
    <w:rsid w:val="0085419A"/>
    <w:rsid w:val="00856467"/>
    <w:rsid w:val="00857D1F"/>
    <w:rsid w:val="008604AE"/>
    <w:rsid w:val="00860C43"/>
    <w:rsid w:val="00861A11"/>
    <w:rsid w:val="00862D67"/>
    <w:rsid w:val="00862D6D"/>
    <w:rsid w:val="00864983"/>
    <w:rsid w:val="008651B9"/>
    <w:rsid w:val="00865990"/>
    <w:rsid w:val="0087043E"/>
    <w:rsid w:val="0087048E"/>
    <w:rsid w:val="00871C64"/>
    <w:rsid w:val="008746AB"/>
    <w:rsid w:val="00874C7F"/>
    <w:rsid w:val="008775D7"/>
    <w:rsid w:val="008817D2"/>
    <w:rsid w:val="008870DD"/>
    <w:rsid w:val="00887412"/>
    <w:rsid w:val="00887CDF"/>
    <w:rsid w:val="00887F72"/>
    <w:rsid w:val="008918FD"/>
    <w:rsid w:val="008923CD"/>
    <w:rsid w:val="00892560"/>
    <w:rsid w:val="0089324E"/>
    <w:rsid w:val="00893D28"/>
    <w:rsid w:val="00896065"/>
    <w:rsid w:val="00897943"/>
    <w:rsid w:val="008A0BA5"/>
    <w:rsid w:val="008A169A"/>
    <w:rsid w:val="008A17F5"/>
    <w:rsid w:val="008A1D3C"/>
    <w:rsid w:val="008A1FBA"/>
    <w:rsid w:val="008A38A7"/>
    <w:rsid w:val="008A4A83"/>
    <w:rsid w:val="008A4C2F"/>
    <w:rsid w:val="008A6B9D"/>
    <w:rsid w:val="008A713C"/>
    <w:rsid w:val="008B0247"/>
    <w:rsid w:val="008B25C5"/>
    <w:rsid w:val="008B2EBE"/>
    <w:rsid w:val="008B4B9F"/>
    <w:rsid w:val="008B5CD0"/>
    <w:rsid w:val="008B64CE"/>
    <w:rsid w:val="008B76CD"/>
    <w:rsid w:val="008C0523"/>
    <w:rsid w:val="008C092A"/>
    <w:rsid w:val="008C107E"/>
    <w:rsid w:val="008C305A"/>
    <w:rsid w:val="008C5201"/>
    <w:rsid w:val="008C61A3"/>
    <w:rsid w:val="008D2AFB"/>
    <w:rsid w:val="008D5E81"/>
    <w:rsid w:val="008D68B4"/>
    <w:rsid w:val="008E04EC"/>
    <w:rsid w:val="008E3589"/>
    <w:rsid w:val="008E3CA1"/>
    <w:rsid w:val="008E57F8"/>
    <w:rsid w:val="008E58BF"/>
    <w:rsid w:val="008E61D7"/>
    <w:rsid w:val="008E75E9"/>
    <w:rsid w:val="008F19F2"/>
    <w:rsid w:val="008F2419"/>
    <w:rsid w:val="008F28DD"/>
    <w:rsid w:val="008F6FC5"/>
    <w:rsid w:val="008F7C79"/>
    <w:rsid w:val="008F7D77"/>
    <w:rsid w:val="0090039B"/>
    <w:rsid w:val="00905375"/>
    <w:rsid w:val="00905451"/>
    <w:rsid w:val="009077A3"/>
    <w:rsid w:val="00907DB9"/>
    <w:rsid w:val="0091071A"/>
    <w:rsid w:val="00910D6E"/>
    <w:rsid w:val="00911D12"/>
    <w:rsid w:val="009166D2"/>
    <w:rsid w:val="00917370"/>
    <w:rsid w:val="0092082F"/>
    <w:rsid w:val="00920C4C"/>
    <w:rsid w:val="00922CFF"/>
    <w:rsid w:val="009235B2"/>
    <w:rsid w:val="0092613F"/>
    <w:rsid w:val="00926C6A"/>
    <w:rsid w:val="00927ECF"/>
    <w:rsid w:val="009306E4"/>
    <w:rsid w:val="00930BB4"/>
    <w:rsid w:val="009326BE"/>
    <w:rsid w:val="00936FF5"/>
    <w:rsid w:val="00940876"/>
    <w:rsid w:val="00941637"/>
    <w:rsid w:val="00942ED4"/>
    <w:rsid w:val="009463D6"/>
    <w:rsid w:val="009501E8"/>
    <w:rsid w:val="0095198C"/>
    <w:rsid w:val="00951ED2"/>
    <w:rsid w:val="009531F8"/>
    <w:rsid w:val="00953F7E"/>
    <w:rsid w:val="0095425D"/>
    <w:rsid w:val="009542C2"/>
    <w:rsid w:val="0095544B"/>
    <w:rsid w:val="009560A9"/>
    <w:rsid w:val="009611E8"/>
    <w:rsid w:val="00963C93"/>
    <w:rsid w:val="00964287"/>
    <w:rsid w:val="009658C9"/>
    <w:rsid w:val="00966191"/>
    <w:rsid w:val="009718A3"/>
    <w:rsid w:val="00973D5F"/>
    <w:rsid w:val="0097487E"/>
    <w:rsid w:val="009777B4"/>
    <w:rsid w:val="00977CE4"/>
    <w:rsid w:val="00980646"/>
    <w:rsid w:val="00980CFF"/>
    <w:rsid w:val="009812BB"/>
    <w:rsid w:val="009817D1"/>
    <w:rsid w:val="00981C9A"/>
    <w:rsid w:val="00983606"/>
    <w:rsid w:val="00984798"/>
    <w:rsid w:val="009868D2"/>
    <w:rsid w:val="009868E3"/>
    <w:rsid w:val="00986DF4"/>
    <w:rsid w:val="009874DE"/>
    <w:rsid w:val="00987B11"/>
    <w:rsid w:val="00992030"/>
    <w:rsid w:val="00993650"/>
    <w:rsid w:val="0099373A"/>
    <w:rsid w:val="009952BA"/>
    <w:rsid w:val="0099602D"/>
    <w:rsid w:val="009A1407"/>
    <w:rsid w:val="009A1A3A"/>
    <w:rsid w:val="009A3448"/>
    <w:rsid w:val="009A3796"/>
    <w:rsid w:val="009A66A4"/>
    <w:rsid w:val="009B3194"/>
    <w:rsid w:val="009B34D8"/>
    <w:rsid w:val="009B3E19"/>
    <w:rsid w:val="009B456E"/>
    <w:rsid w:val="009B69CA"/>
    <w:rsid w:val="009B71C0"/>
    <w:rsid w:val="009C1356"/>
    <w:rsid w:val="009C2A67"/>
    <w:rsid w:val="009C501E"/>
    <w:rsid w:val="009C5680"/>
    <w:rsid w:val="009C5908"/>
    <w:rsid w:val="009C625B"/>
    <w:rsid w:val="009C6776"/>
    <w:rsid w:val="009C73FD"/>
    <w:rsid w:val="009D001E"/>
    <w:rsid w:val="009D2EC8"/>
    <w:rsid w:val="009D46D0"/>
    <w:rsid w:val="009D79D2"/>
    <w:rsid w:val="009E0901"/>
    <w:rsid w:val="009E0E45"/>
    <w:rsid w:val="009E173A"/>
    <w:rsid w:val="009E24C2"/>
    <w:rsid w:val="009E2D67"/>
    <w:rsid w:val="009E528C"/>
    <w:rsid w:val="009E7C3F"/>
    <w:rsid w:val="009F0979"/>
    <w:rsid w:val="009F20DD"/>
    <w:rsid w:val="009F2D80"/>
    <w:rsid w:val="009F3B3B"/>
    <w:rsid w:val="009F571C"/>
    <w:rsid w:val="009F60A2"/>
    <w:rsid w:val="009F7CD0"/>
    <w:rsid w:val="00A001A6"/>
    <w:rsid w:val="00A0042C"/>
    <w:rsid w:val="00A0213F"/>
    <w:rsid w:val="00A0251B"/>
    <w:rsid w:val="00A026A9"/>
    <w:rsid w:val="00A03386"/>
    <w:rsid w:val="00A03413"/>
    <w:rsid w:val="00A04A86"/>
    <w:rsid w:val="00A072D0"/>
    <w:rsid w:val="00A107A9"/>
    <w:rsid w:val="00A117F3"/>
    <w:rsid w:val="00A11BD1"/>
    <w:rsid w:val="00A12E50"/>
    <w:rsid w:val="00A139A0"/>
    <w:rsid w:val="00A14376"/>
    <w:rsid w:val="00A265CE"/>
    <w:rsid w:val="00A26EAA"/>
    <w:rsid w:val="00A2750D"/>
    <w:rsid w:val="00A27C03"/>
    <w:rsid w:val="00A304F1"/>
    <w:rsid w:val="00A32530"/>
    <w:rsid w:val="00A32E1F"/>
    <w:rsid w:val="00A32EE3"/>
    <w:rsid w:val="00A337A1"/>
    <w:rsid w:val="00A33CFF"/>
    <w:rsid w:val="00A33FB3"/>
    <w:rsid w:val="00A367BE"/>
    <w:rsid w:val="00A36E94"/>
    <w:rsid w:val="00A37EFA"/>
    <w:rsid w:val="00A40513"/>
    <w:rsid w:val="00A42358"/>
    <w:rsid w:val="00A4333C"/>
    <w:rsid w:val="00A45169"/>
    <w:rsid w:val="00A46E3B"/>
    <w:rsid w:val="00A47196"/>
    <w:rsid w:val="00A5097D"/>
    <w:rsid w:val="00A50EDE"/>
    <w:rsid w:val="00A52130"/>
    <w:rsid w:val="00A57316"/>
    <w:rsid w:val="00A573FF"/>
    <w:rsid w:val="00A578F4"/>
    <w:rsid w:val="00A617AD"/>
    <w:rsid w:val="00A62F4F"/>
    <w:rsid w:val="00A6427B"/>
    <w:rsid w:val="00A6467C"/>
    <w:rsid w:val="00A65187"/>
    <w:rsid w:val="00A65274"/>
    <w:rsid w:val="00A65B37"/>
    <w:rsid w:val="00A66E8D"/>
    <w:rsid w:val="00A7014D"/>
    <w:rsid w:val="00A704C1"/>
    <w:rsid w:val="00A71A44"/>
    <w:rsid w:val="00A74E6F"/>
    <w:rsid w:val="00A75552"/>
    <w:rsid w:val="00A770D4"/>
    <w:rsid w:val="00A77FF6"/>
    <w:rsid w:val="00A82417"/>
    <w:rsid w:val="00A82B6E"/>
    <w:rsid w:val="00A861AF"/>
    <w:rsid w:val="00A901CD"/>
    <w:rsid w:val="00A90350"/>
    <w:rsid w:val="00A909B0"/>
    <w:rsid w:val="00A93112"/>
    <w:rsid w:val="00A93230"/>
    <w:rsid w:val="00A94F59"/>
    <w:rsid w:val="00A962FB"/>
    <w:rsid w:val="00A96706"/>
    <w:rsid w:val="00A971C0"/>
    <w:rsid w:val="00A97231"/>
    <w:rsid w:val="00A97758"/>
    <w:rsid w:val="00AA0906"/>
    <w:rsid w:val="00AA0AE2"/>
    <w:rsid w:val="00AA0E37"/>
    <w:rsid w:val="00AA2801"/>
    <w:rsid w:val="00AA548A"/>
    <w:rsid w:val="00AA5AB6"/>
    <w:rsid w:val="00AA656C"/>
    <w:rsid w:val="00AA6F08"/>
    <w:rsid w:val="00AA7D89"/>
    <w:rsid w:val="00AB0377"/>
    <w:rsid w:val="00AB0780"/>
    <w:rsid w:val="00AB10EC"/>
    <w:rsid w:val="00AB1253"/>
    <w:rsid w:val="00AB181B"/>
    <w:rsid w:val="00AB1C26"/>
    <w:rsid w:val="00AB2139"/>
    <w:rsid w:val="00AB35DB"/>
    <w:rsid w:val="00AB3818"/>
    <w:rsid w:val="00AB487A"/>
    <w:rsid w:val="00AB6229"/>
    <w:rsid w:val="00AB7477"/>
    <w:rsid w:val="00AC0FED"/>
    <w:rsid w:val="00AC1088"/>
    <w:rsid w:val="00AC14CA"/>
    <w:rsid w:val="00AC5374"/>
    <w:rsid w:val="00AC54C8"/>
    <w:rsid w:val="00AC75BC"/>
    <w:rsid w:val="00AD07DA"/>
    <w:rsid w:val="00AD08CD"/>
    <w:rsid w:val="00AD15E4"/>
    <w:rsid w:val="00AD3E2D"/>
    <w:rsid w:val="00AE0009"/>
    <w:rsid w:val="00AE06C3"/>
    <w:rsid w:val="00AE2E75"/>
    <w:rsid w:val="00AE315B"/>
    <w:rsid w:val="00AE322B"/>
    <w:rsid w:val="00AE480D"/>
    <w:rsid w:val="00AE48AA"/>
    <w:rsid w:val="00AE4CA3"/>
    <w:rsid w:val="00AE5FB7"/>
    <w:rsid w:val="00AE6510"/>
    <w:rsid w:val="00AF2026"/>
    <w:rsid w:val="00AF6A43"/>
    <w:rsid w:val="00B01047"/>
    <w:rsid w:val="00B0138F"/>
    <w:rsid w:val="00B040E8"/>
    <w:rsid w:val="00B06BB7"/>
    <w:rsid w:val="00B06F6E"/>
    <w:rsid w:val="00B0741B"/>
    <w:rsid w:val="00B10F96"/>
    <w:rsid w:val="00B122FE"/>
    <w:rsid w:val="00B12301"/>
    <w:rsid w:val="00B12383"/>
    <w:rsid w:val="00B1351D"/>
    <w:rsid w:val="00B149F9"/>
    <w:rsid w:val="00B15A08"/>
    <w:rsid w:val="00B15C96"/>
    <w:rsid w:val="00B16AAC"/>
    <w:rsid w:val="00B16BB3"/>
    <w:rsid w:val="00B212BA"/>
    <w:rsid w:val="00B222F8"/>
    <w:rsid w:val="00B2633C"/>
    <w:rsid w:val="00B336D7"/>
    <w:rsid w:val="00B36637"/>
    <w:rsid w:val="00B366B5"/>
    <w:rsid w:val="00B36C0D"/>
    <w:rsid w:val="00B37DB3"/>
    <w:rsid w:val="00B4040D"/>
    <w:rsid w:val="00B40B3E"/>
    <w:rsid w:val="00B425DF"/>
    <w:rsid w:val="00B42F52"/>
    <w:rsid w:val="00B451EE"/>
    <w:rsid w:val="00B46050"/>
    <w:rsid w:val="00B47541"/>
    <w:rsid w:val="00B51385"/>
    <w:rsid w:val="00B5234E"/>
    <w:rsid w:val="00B527F9"/>
    <w:rsid w:val="00B61708"/>
    <w:rsid w:val="00B61C38"/>
    <w:rsid w:val="00B6623D"/>
    <w:rsid w:val="00B71862"/>
    <w:rsid w:val="00B721A7"/>
    <w:rsid w:val="00B75CA2"/>
    <w:rsid w:val="00B762CC"/>
    <w:rsid w:val="00B77444"/>
    <w:rsid w:val="00B80B3E"/>
    <w:rsid w:val="00B83F35"/>
    <w:rsid w:val="00B85F4D"/>
    <w:rsid w:val="00B905C4"/>
    <w:rsid w:val="00B92010"/>
    <w:rsid w:val="00B94AF7"/>
    <w:rsid w:val="00B974F4"/>
    <w:rsid w:val="00B97629"/>
    <w:rsid w:val="00B9764C"/>
    <w:rsid w:val="00B97959"/>
    <w:rsid w:val="00B97C51"/>
    <w:rsid w:val="00BA066A"/>
    <w:rsid w:val="00BA0A6E"/>
    <w:rsid w:val="00BA119A"/>
    <w:rsid w:val="00BA17F8"/>
    <w:rsid w:val="00BA1A01"/>
    <w:rsid w:val="00BA2170"/>
    <w:rsid w:val="00BA6816"/>
    <w:rsid w:val="00BA7AE1"/>
    <w:rsid w:val="00BB03DD"/>
    <w:rsid w:val="00BB1814"/>
    <w:rsid w:val="00BB2693"/>
    <w:rsid w:val="00BB4C0D"/>
    <w:rsid w:val="00BB4E3E"/>
    <w:rsid w:val="00BB5D94"/>
    <w:rsid w:val="00BB6A2E"/>
    <w:rsid w:val="00BB6F82"/>
    <w:rsid w:val="00BB7E5E"/>
    <w:rsid w:val="00BB7E88"/>
    <w:rsid w:val="00BB7F22"/>
    <w:rsid w:val="00BC06CF"/>
    <w:rsid w:val="00BC07E5"/>
    <w:rsid w:val="00BC07FF"/>
    <w:rsid w:val="00BC15F3"/>
    <w:rsid w:val="00BC33D7"/>
    <w:rsid w:val="00BC417A"/>
    <w:rsid w:val="00BC63D6"/>
    <w:rsid w:val="00BC6D8C"/>
    <w:rsid w:val="00BD2FF1"/>
    <w:rsid w:val="00BD3FF4"/>
    <w:rsid w:val="00BD5116"/>
    <w:rsid w:val="00BD5D02"/>
    <w:rsid w:val="00BD711F"/>
    <w:rsid w:val="00BD7DC5"/>
    <w:rsid w:val="00BD7F8B"/>
    <w:rsid w:val="00BE0244"/>
    <w:rsid w:val="00BE0670"/>
    <w:rsid w:val="00BE3AF4"/>
    <w:rsid w:val="00BE57E1"/>
    <w:rsid w:val="00BE6C60"/>
    <w:rsid w:val="00BF1F15"/>
    <w:rsid w:val="00BF2825"/>
    <w:rsid w:val="00BF33F8"/>
    <w:rsid w:val="00BF488B"/>
    <w:rsid w:val="00BF582E"/>
    <w:rsid w:val="00BF60D4"/>
    <w:rsid w:val="00BF6288"/>
    <w:rsid w:val="00BF69C6"/>
    <w:rsid w:val="00C00450"/>
    <w:rsid w:val="00C04A6E"/>
    <w:rsid w:val="00C052B6"/>
    <w:rsid w:val="00C054F0"/>
    <w:rsid w:val="00C05BA0"/>
    <w:rsid w:val="00C068C1"/>
    <w:rsid w:val="00C07120"/>
    <w:rsid w:val="00C07741"/>
    <w:rsid w:val="00C07EB6"/>
    <w:rsid w:val="00C1555A"/>
    <w:rsid w:val="00C15F93"/>
    <w:rsid w:val="00C211FE"/>
    <w:rsid w:val="00C237F3"/>
    <w:rsid w:val="00C239C1"/>
    <w:rsid w:val="00C24A4E"/>
    <w:rsid w:val="00C26E86"/>
    <w:rsid w:val="00C30402"/>
    <w:rsid w:val="00C33D62"/>
    <w:rsid w:val="00C33F6A"/>
    <w:rsid w:val="00C365CB"/>
    <w:rsid w:val="00C37B30"/>
    <w:rsid w:val="00C40143"/>
    <w:rsid w:val="00C420A7"/>
    <w:rsid w:val="00C43B92"/>
    <w:rsid w:val="00C448E7"/>
    <w:rsid w:val="00C45D8E"/>
    <w:rsid w:val="00C50D68"/>
    <w:rsid w:val="00C53EF2"/>
    <w:rsid w:val="00C54F03"/>
    <w:rsid w:val="00C55EDD"/>
    <w:rsid w:val="00C60BA8"/>
    <w:rsid w:val="00C653E8"/>
    <w:rsid w:val="00C65E20"/>
    <w:rsid w:val="00C66A0B"/>
    <w:rsid w:val="00C67520"/>
    <w:rsid w:val="00C70D95"/>
    <w:rsid w:val="00C744A2"/>
    <w:rsid w:val="00C75DA3"/>
    <w:rsid w:val="00C77588"/>
    <w:rsid w:val="00C80AF3"/>
    <w:rsid w:val="00C81065"/>
    <w:rsid w:val="00C83C3D"/>
    <w:rsid w:val="00C83F41"/>
    <w:rsid w:val="00C8532C"/>
    <w:rsid w:val="00C85A6A"/>
    <w:rsid w:val="00C8795B"/>
    <w:rsid w:val="00C9570A"/>
    <w:rsid w:val="00CA0156"/>
    <w:rsid w:val="00CA08A4"/>
    <w:rsid w:val="00CA2736"/>
    <w:rsid w:val="00CA4F33"/>
    <w:rsid w:val="00CA4FFE"/>
    <w:rsid w:val="00CB0AE8"/>
    <w:rsid w:val="00CB16AC"/>
    <w:rsid w:val="00CB470E"/>
    <w:rsid w:val="00CB4EFE"/>
    <w:rsid w:val="00CB5456"/>
    <w:rsid w:val="00CB5FBD"/>
    <w:rsid w:val="00CB6087"/>
    <w:rsid w:val="00CB757E"/>
    <w:rsid w:val="00CC1321"/>
    <w:rsid w:val="00CC18B1"/>
    <w:rsid w:val="00CC466D"/>
    <w:rsid w:val="00CC555C"/>
    <w:rsid w:val="00CC7D68"/>
    <w:rsid w:val="00CD20D5"/>
    <w:rsid w:val="00CD213C"/>
    <w:rsid w:val="00CD22FF"/>
    <w:rsid w:val="00CD2CD5"/>
    <w:rsid w:val="00CD3A35"/>
    <w:rsid w:val="00CD6CC3"/>
    <w:rsid w:val="00CE0A72"/>
    <w:rsid w:val="00CE0AFC"/>
    <w:rsid w:val="00CE0E70"/>
    <w:rsid w:val="00CE41E5"/>
    <w:rsid w:val="00CE62D7"/>
    <w:rsid w:val="00CE6E73"/>
    <w:rsid w:val="00CE7D1D"/>
    <w:rsid w:val="00CF0459"/>
    <w:rsid w:val="00CF1F66"/>
    <w:rsid w:val="00CF215A"/>
    <w:rsid w:val="00CF2919"/>
    <w:rsid w:val="00CF3648"/>
    <w:rsid w:val="00CF486C"/>
    <w:rsid w:val="00CF4AE7"/>
    <w:rsid w:val="00CF4BE7"/>
    <w:rsid w:val="00CF5290"/>
    <w:rsid w:val="00CF60B5"/>
    <w:rsid w:val="00CF6962"/>
    <w:rsid w:val="00CF7467"/>
    <w:rsid w:val="00CF787B"/>
    <w:rsid w:val="00D02393"/>
    <w:rsid w:val="00D0245D"/>
    <w:rsid w:val="00D03E2B"/>
    <w:rsid w:val="00D07F26"/>
    <w:rsid w:val="00D1271B"/>
    <w:rsid w:val="00D13162"/>
    <w:rsid w:val="00D13A09"/>
    <w:rsid w:val="00D13C7D"/>
    <w:rsid w:val="00D17350"/>
    <w:rsid w:val="00D17B78"/>
    <w:rsid w:val="00D2023C"/>
    <w:rsid w:val="00D21151"/>
    <w:rsid w:val="00D221FB"/>
    <w:rsid w:val="00D2666B"/>
    <w:rsid w:val="00D26D69"/>
    <w:rsid w:val="00D272F0"/>
    <w:rsid w:val="00D3040E"/>
    <w:rsid w:val="00D378A0"/>
    <w:rsid w:val="00D40E80"/>
    <w:rsid w:val="00D43376"/>
    <w:rsid w:val="00D4442D"/>
    <w:rsid w:val="00D4735B"/>
    <w:rsid w:val="00D551FA"/>
    <w:rsid w:val="00D55B26"/>
    <w:rsid w:val="00D56208"/>
    <w:rsid w:val="00D56D5B"/>
    <w:rsid w:val="00D5759C"/>
    <w:rsid w:val="00D638DF"/>
    <w:rsid w:val="00D6422C"/>
    <w:rsid w:val="00D65862"/>
    <w:rsid w:val="00D661B1"/>
    <w:rsid w:val="00D6711E"/>
    <w:rsid w:val="00D677D0"/>
    <w:rsid w:val="00D67A98"/>
    <w:rsid w:val="00D74396"/>
    <w:rsid w:val="00D74BF0"/>
    <w:rsid w:val="00D74CFE"/>
    <w:rsid w:val="00D74FE2"/>
    <w:rsid w:val="00D75753"/>
    <w:rsid w:val="00D75901"/>
    <w:rsid w:val="00D778EF"/>
    <w:rsid w:val="00D81055"/>
    <w:rsid w:val="00D81211"/>
    <w:rsid w:val="00D817F5"/>
    <w:rsid w:val="00D82F9F"/>
    <w:rsid w:val="00D83529"/>
    <w:rsid w:val="00D860B1"/>
    <w:rsid w:val="00D87138"/>
    <w:rsid w:val="00D911D4"/>
    <w:rsid w:val="00D92970"/>
    <w:rsid w:val="00D93526"/>
    <w:rsid w:val="00DA57F6"/>
    <w:rsid w:val="00DA6372"/>
    <w:rsid w:val="00DA6F83"/>
    <w:rsid w:val="00DB121A"/>
    <w:rsid w:val="00DB2AD7"/>
    <w:rsid w:val="00DB6468"/>
    <w:rsid w:val="00DB786D"/>
    <w:rsid w:val="00DC0170"/>
    <w:rsid w:val="00DC0A42"/>
    <w:rsid w:val="00DC359F"/>
    <w:rsid w:val="00DC3E6B"/>
    <w:rsid w:val="00DC4DC6"/>
    <w:rsid w:val="00DC5583"/>
    <w:rsid w:val="00DC62AB"/>
    <w:rsid w:val="00DC6934"/>
    <w:rsid w:val="00DD5429"/>
    <w:rsid w:val="00DE1393"/>
    <w:rsid w:val="00DE2B81"/>
    <w:rsid w:val="00DE5EC8"/>
    <w:rsid w:val="00DE672C"/>
    <w:rsid w:val="00DE6E99"/>
    <w:rsid w:val="00DE76B6"/>
    <w:rsid w:val="00DF2CF8"/>
    <w:rsid w:val="00DF2FAB"/>
    <w:rsid w:val="00DF4C81"/>
    <w:rsid w:val="00DF5FA3"/>
    <w:rsid w:val="00DF6062"/>
    <w:rsid w:val="00DF6A67"/>
    <w:rsid w:val="00DF749E"/>
    <w:rsid w:val="00DF74B9"/>
    <w:rsid w:val="00DF7750"/>
    <w:rsid w:val="00DF779D"/>
    <w:rsid w:val="00DF7872"/>
    <w:rsid w:val="00E013B7"/>
    <w:rsid w:val="00E0179A"/>
    <w:rsid w:val="00E0210C"/>
    <w:rsid w:val="00E03537"/>
    <w:rsid w:val="00E03E80"/>
    <w:rsid w:val="00E047BA"/>
    <w:rsid w:val="00E052ED"/>
    <w:rsid w:val="00E059B5"/>
    <w:rsid w:val="00E066EE"/>
    <w:rsid w:val="00E068C8"/>
    <w:rsid w:val="00E135D9"/>
    <w:rsid w:val="00E13A44"/>
    <w:rsid w:val="00E17840"/>
    <w:rsid w:val="00E17A69"/>
    <w:rsid w:val="00E21742"/>
    <w:rsid w:val="00E22B28"/>
    <w:rsid w:val="00E24C92"/>
    <w:rsid w:val="00E2556F"/>
    <w:rsid w:val="00E25AA9"/>
    <w:rsid w:val="00E25E98"/>
    <w:rsid w:val="00E31009"/>
    <w:rsid w:val="00E317B2"/>
    <w:rsid w:val="00E33038"/>
    <w:rsid w:val="00E33B3A"/>
    <w:rsid w:val="00E360C7"/>
    <w:rsid w:val="00E361D5"/>
    <w:rsid w:val="00E36607"/>
    <w:rsid w:val="00E3682E"/>
    <w:rsid w:val="00E41921"/>
    <w:rsid w:val="00E433D4"/>
    <w:rsid w:val="00E4373E"/>
    <w:rsid w:val="00E454B4"/>
    <w:rsid w:val="00E456EE"/>
    <w:rsid w:val="00E45982"/>
    <w:rsid w:val="00E45EA9"/>
    <w:rsid w:val="00E46A08"/>
    <w:rsid w:val="00E51481"/>
    <w:rsid w:val="00E522A8"/>
    <w:rsid w:val="00E52B87"/>
    <w:rsid w:val="00E53FE1"/>
    <w:rsid w:val="00E54591"/>
    <w:rsid w:val="00E569E2"/>
    <w:rsid w:val="00E56F5C"/>
    <w:rsid w:val="00E605C2"/>
    <w:rsid w:val="00E61362"/>
    <w:rsid w:val="00E61A85"/>
    <w:rsid w:val="00E624CB"/>
    <w:rsid w:val="00E62BAF"/>
    <w:rsid w:val="00E66C15"/>
    <w:rsid w:val="00E72187"/>
    <w:rsid w:val="00E7302C"/>
    <w:rsid w:val="00E7367C"/>
    <w:rsid w:val="00E74DC5"/>
    <w:rsid w:val="00E752AB"/>
    <w:rsid w:val="00E75D0B"/>
    <w:rsid w:val="00E76972"/>
    <w:rsid w:val="00E80B42"/>
    <w:rsid w:val="00E82C3B"/>
    <w:rsid w:val="00E83DB6"/>
    <w:rsid w:val="00E8451D"/>
    <w:rsid w:val="00E84836"/>
    <w:rsid w:val="00E8570D"/>
    <w:rsid w:val="00E872C6"/>
    <w:rsid w:val="00E8756F"/>
    <w:rsid w:val="00E909CA"/>
    <w:rsid w:val="00E909DD"/>
    <w:rsid w:val="00E94B6A"/>
    <w:rsid w:val="00E9567A"/>
    <w:rsid w:val="00E96D2A"/>
    <w:rsid w:val="00E97C18"/>
    <w:rsid w:val="00EA1326"/>
    <w:rsid w:val="00EA15C9"/>
    <w:rsid w:val="00EA54B2"/>
    <w:rsid w:val="00EA6830"/>
    <w:rsid w:val="00EA7CA0"/>
    <w:rsid w:val="00EB0214"/>
    <w:rsid w:val="00EB0D65"/>
    <w:rsid w:val="00EB155A"/>
    <w:rsid w:val="00EB2C60"/>
    <w:rsid w:val="00EB55C3"/>
    <w:rsid w:val="00EB58C6"/>
    <w:rsid w:val="00EB5B9A"/>
    <w:rsid w:val="00EB6264"/>
    <w:rsid w:val="00EB7D62"/>
    <w:rsid w:val="00EB7E54"/>
    <w:rsid w:val="00EC0275"/>
    <w:rsid w:val="00EC04AF"/>
    <w:rsid w:val="00EC09B4"/>
    <w:rsid w:val="00EC1B29"/>
    <w:rsid w:val="00EC5C22"/>
    <w:rsid w:val="00EC6E20"/>
    <w:rsid w:val="00ED07DC"/>
    <w:rsid w:val="00ED46F9"/>
    <w:rsid w:val="00EE04E6"/>
    <w:rsid w:val="00EE3A4A"/>
    <w:rsid w:val="00EE6061"/>
    <w:rsid w:val="00EF0A35"/>
    <w:rsid w:val="00EF19A0"/>
    <w:rsid w:val="00EF1A82"/>
    <w:rsid w:val="00EF1BBC"/>
    <w:rsid w:val="00EF34A8"/>
    <w:rsid w:val="00EF3A5B"/>
    <w:rsid w:val="00EF4E67"/>
    <w:rsid w:val="00EF66EC"/>
    <w:rsid w:val="00F00DF2"/>
    <w:rsid w:val="00F0434E"/>
    <w:rsid w:val="00F0523C"/>
    <w:rsid w:val="00F059D3"/>
    <w:rsid w:val="00F10726"/>
    <w:rsid w:val="00F1667F"/>
    <w:rsid w:val="00F1705C"/>
    <w:rsid w:val="00F20053"/>
    <w:rsid w:val="00F20503"/>
    <w:rsid w:val="00F21F86"/>
    <w:rsid w:val="00F2312D"/>
    <w:rsid w:val="00F23E64"/>
    <w:rsid w:val="00F253A5"/>
    <w:rsid w:val="00F32C27"/>
    <w:rsid w:val="00F32C42"/>
    <w:rsid w:val="00F32CBF"/>
    <w:rsid w:val="00F32FE7"/>
    <w:rsid w:val="00F373FF"/>
    <w:rsid w:val="00F37E39"/>
    <w:rsid w:val="00F37E6E"/>
    <w:rsid w:val="00F4091B"/>
    <w:rsid w:val="00F40B8A"/>
    <w:rsid w:val="00F423EA"/>
    <w:rsid w:val="00F43C43"/>
    <w:rsid w:val="00F45573"/>
    <w:rsid w:val="00F472FF"/>
    <w:rsid w:val="00F47BD5"/>
    <w:rsid w:val="00F47C70"/>
    <w:rsid w:val="00F50C9B"/>
    <w:rsid w:val="00F5147F"/>
    <w:rsid w:val="00F5224A"/>
    <w:rsid w:val="00F52382"/>
    <w:rsid w:val="00F54502"/>
    <w:rsid w:val="00F54A51"/>
    <w:rsid w:val="00F550C4"/>
    <w:rsid w:val="00F556FA"/>
    <w:rsid w:val="00F55C7A"/>
    <w:rsid w:val="00F57FFE"/>
    <w:rsid w:val="00F622F0"/>
    <w:rsid w:val="00F62E24"/>
    <w:rsid w:val="00F63B95"/>
    <w:rsid w:val="00F65BFD"/>
    <w:rsid w:val="00F72A2C"/>
    <w:rsid w:val="00F73C9A"/>
    <w:rsid w:val="00F73CBE"/>
    <w:rsid w:val="00F76E42"/>
    <w:rsid w:val="00F807BB"/>
    <w:rsid w:val="00F80F5C"/>
    <w:rsid w:val="00F82651"/>
    <w:rsid w:val="00F83955"/>
    <w:rsid w:val="00F8429F"/>
    <w:rsid w:val="00F8758A"/>
    <w:rsid w:val="00F908D9"/>
    <w:rsid w:val="00F91351"/>
    <w:rsid w:val="00F9138B"/>
    <w:rsid w:val="00F9348D"/>
    <w:rsid w:val="00F93651"/>
    <w:rsid w:val="00F9434B"/>
    <w:rsid w:val="00F94496"/>
    <w:rsid w:val="00F950E5"/>
    <w:rsid w:val="00F951F7"/>
    <w:rsid w:val="00F95E51"/>
    <w:rsid w:val="00FA2115"/>
    <w:rsid w:val="00FA231C"/>
    <w:rsid w:val="00FA23B4"/>
    <w:rsid w:val="00FB2366"/>
    <w:rsid w:val="00FB2DEE"/>
    <w:rsid w:val="00FB2FAA"/>
    <w:rsid w:val="00FB47AA"/>
    <w:rsid w:val="00FB4FC6"/>
    <w:rsid w:val="00FB71A7"/>
    <w:rsid w:val="00FB72FD"/>
    <w:rsid w:val="00FC16A0"/>
    <w:rsid w:val="00FC2EA6"/>
    <w:rsid w:val="00FC53D2"/>
    <w:rsid w:val="00FC792F"/>
    <w:rsid w:val="00FD08EB"/>
    <w:rsid w:val="00FD10B3"/>
    <w:rsid w:val="00FD2BCC"/>
    <w:rsid w:val="00FD3C90"/>
    <w:rsid w:val="00FD48F2"/>
    <w:rsid w:val="00FD4C8C"/>
    <w:rsid w:val="00FD5959"/>
    <w:rsid w:val="00FD67CB"/>
    <w:rsid w:val="00FE0D1B"/>
    <w:rsid w:val="00FE3DAE"/>
    <w:rsid w:val="00FE6EFF"/>
    <w:rsid w:val="00FF1620"/>
    <w:rsid w:val="00FF207F"/>
    <w:rsid w:val="00FF3E07"/>
    <w:rsid w:val="00FF4156"/>
    <w:rsid w:val="00FF4EB8"/>
    <w:rsid w:val="00FF5917"/>
    <w:rsid w:val="00FF65DA"/>
    <w:rsid w:val="00FF685B"/>
    <w:rsid w:val="00FF7B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5AE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qFormat="1"/>
    <w:lsdException w:name="footer" w:uiPriority="99" w:qFormat="1"/>
    <w:lsdException w:name="caption" w:semiHidden="1" w:uiPriority="99"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BodyText"/>
    <w:link w:val="Heading1Char"/>
    <w:qFormat/>
    <w:rsid w:val="00C07120"/>
    <w:pPr>
      <w:keepNext/>
      <w:keepLines/>
      <w:pageBreakBefore/>
      <w:widowControl/>
      <w:numPr>
        <w:numId w:val="2"/>
      </w:numPr>
      <w:tabs>
        <w:tab w:val="left" w:pos="567"/>
      </w:tabs>
      <w:autoSpaceDE/>
      <w:autoSpaceDN/>
      <w:adjustRightInd/>
      <w:spacing w:after="120" w:line="288" w:lineRule="auto"/>
      <w:outlineLvl w:val="0"/>
    </w:pPr>
    <w:rPr>
      <w:rFonts w:ascii="Montserrat Light" w:hAnsi="Montserrat Light"/>
      <w:b/>
      <w:bCs/>
      <w:caps/>
      <w:color w:val="44546A" w:themeColor="text2"/>
      <w:kern w:val="32"/>
      <w:sz w:val="36"/>
      <w:szCs w:val="48"/>
      <w:lang w:val="en-AU" w:eastAsia="fr-CA"/>
    </w:rPr>
  </w:style>
  <w:style w:type="paragraph" w:styleId="Heading2">
    <w:name w:val="heading 2"/>
    <w:basedOn w:val="Normal"/>
    <w:next w:val="BodyText"/>
    <w:link w:val="Heading2Char"/>
    <w:qFormat/>
    <w:rsid w:val="00C07120"/>
    <w:pPr>
      <w:keepNext/>
      <w:keepLines/>
      <w:widowControl/>
      <w:numPr>
        <w:ilvl w:val="1"/>
        <w:numId w:val="2"/>
      </w:numPr>
      <w:pBdr>
        <w:top w:val="single" w:sz="4" w:space="9" w:color="4472C4" w:themeColor="accent1"/>
        <w:between w:val="single" w:sz="4" w:space="9" w:color="4472C4" w:themeColor="accent1"/>
      </w:pBdr>
      <w:autoSpaceDE/>
      <w:autoSpaceDN/>
      <w:adjustRightInd/>
      <w:spacing w:before="720" w:after="120" w:line="288" w:lineRule="auto"/>
      <w:outlineLvl w:val="1"/>
    </w:pPr>
    <w:rPr>
      <w:rFonts w:ascii="Montserrat Light" w:hAnsi="Montserrat Light"/>
      <w:caps/>
      <w:color w:val="44546A" w:themeColor="text2"/>
      <w:sz w:val="28"/>
      <w:lang w:val="en-AU" w:eastAsia="fr-CA"/>
    </w:rPr>
  </w:style>
  <w:style w:type="paragraph" w:styleId="Heading3">
    <w:name w:val="heading 3"/>
    <w:basedOn w:val="Normal"/>
    <w:next w:val="BodyText"/>
    <w:link w:val="Heading3Char"/>
    <w:qFormat/>
    <w:rsid w:val="00C07120"/>
    <w:pPr>
      <w:keepNext/>
      <w:keepLines/>
      <w:widowControl/>
      <w:numPr>
        <w:ilvl w:val="2"/>
        <w:numId w:val="2"/>
      </w:numPr>
      <w:pBdr>
        <w:between w:val="single" w:sz="4" w:space="9" w:color="4472C4" w:themeColor="accent1"/>
      </w:pBdr>
      <w:autoSpaceDE/>
      <w:autoSpaceDN/>
      <w:adjustRightInd/>
      <w:spacing w:before="360" w:after="120" w:line="288" w:lineRule="auto"/>
      <w:outlineLvl w:val="2"/>
    </w:pPr>
    <w:rPr>
      <w:rFonts w:ascii="Montserrat Light" w:eastAsiaTheme="majorEastAsia" w:hAnsi="Montserrat Light" w:cstheme="majorBidi"/>
      <w:caps/>
      <w:color w:val="44546A" w:themeColor="text2"/>
      <w:sz w:val="20"/>
      <w:lang w:val="en-AU"/>
    </w:rPr>
  </w:style>
  <w:style w:type="paragraph" w:styleId="Heading4">
    <w:name w:val="heading 4"/>
    <w:basedOn w:val="Normal"/>
    <w:next w:val="BodyText"/>
    <w:link w:val="Heading4Char"/>
    <w:qFormat/>
    <w:rsid w:val="00C07120"/>
    <w:pPr>
      <w:keepNext/>
      <w:keepLines/>
      <w:widowControl/>
      <w:numPr>
        <w:ilvl w:val="3"/>
        <w:numId w:val="2"/>
      </w:numPr>
      <w:tabs>
        <w:tab w:val="clear" w:pos="794"/>
        <w:tab w:val="num" w:pos="510"/>
      </w:tabs>
      <w:autoSpaceDE/>
      <w:autoSpaceDN/>
      <w:adjustRightInd/>
      <w:spacing w:before="240" w:after="120" w:line="288" w:lineRule="auto"/>
      <w:ind w:left="510"/>
      <w:outlineLvl w:val="3"/>
    </w:pPr>
    <w:rPr>
      <w:rFonts w:asciiTheme="majorHAnsi" w:eastAsiaTheme="minorEastAsia" w:hAnsiTheme="majorHAnsi" w:cs="Arial"/>
      <w:bCs/>
      <w:caps/>
      <w:color w:val="44546A" w:themeColor="text2"/>
      <w:sz w:val="2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uiPriority w:val="99"/>
    <w:rsid w:val="0069683F"/>
    <w:rPr>
      <w:color w:val="0000FF"/>
      <w:u w:val="single"/>
    </w:rPr>
  </w:style>
  <w:style w:type="paragraph" w:styleId="Header">
    <w:name w:val="header"/>
    <w:basedOn w:val="Normal"/>
    <w:link w:val="HeaderChar"/>
    <w:uiPriority w:val="99"/>
    <w:qFormat/>
    <w:rsid w:val="00BB7E88"/>
    <w:pPr>
      <w:tabs>
        <w:tab w:val="center" w:pos="4320"/>
        <w:tab w:val="right" w:pos="8640"/>
      </w:tabs>
    </w:pPr>
  </w:style>
  <w:style w:type="paragraph" w:styleId="Footer">
    <w:name w:val="footer"/>
    <w:basedOn w:val="Normal"/>
    <w:link w:val="FooterChar"/>
    <w:uiPriority w:val="99"/>
    <w:qFormat/>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aliases w:val="Rec para,List Paragraph1,Recommendation,List Paragraph11,Dot pt,F5 List Paragraph,No Spacing1,List Paragraph Char Char Char,Indicator Text,Numbered Para 1,Colorful List - Accent 11,MAIN CONTENT,List Paragraph12,L"/>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styleId="UnresolvedMention">
    <w:name w:val="Unresolved Mention"/>
    <w:basedOn w:val="DefaultParagraphFont"/>
    <w:uiPriority w:val="99"/>
    <w:semiHidden/>
    <w:unhideWhenUsed/>
    <w:rsid w:val="00256568"/>
    <w:rPr>
      <w:color w:val="605E5C"/>
      <w:shd w:val="clear" w:color="auto" w:fill="E1DFDD"/>
    </w:rPr>
  </w:style>
  <w:style w:type="paragraph" w:styleId="BodyText">
    <w:name w:val="Body Text"/>
    <w:basedOn w:val="Normal"/>
    <w:link w:val="BodyTextChar"/>
    <w:rsid w:val="00C07120"/>
    <w:pPr>
      <w:spacing w:after="120"/>
    </w:pPr>
  </w:style>
  <w:style w:type="character" w:customStyle="1" w:styleId="BodyTextChar">
    <w:name w:val="Body Text Char"/>
    <w:basedOn w:val="DefaultParagraphFont"/>
    <w:link w:val="BodyText"/>
    <w:rsid w:val="00C07120"/>
    <w:rPr>
      <w:sz w:val="24"/>
      <w:szCs w:val="24"/>
      <w:lang w:eastAsia="en-US"/>
    </w:rPr>
  </w:style>
  <w:style w:type="character" w:customStyle="1" w:styleId="Heading1Char">
    <w:name w:val="Heading 1 Char"/>
    <w:basedOn w:val="DefaultParagraphFont"/>
    <w:link w:val="Heading1"/>
    <w:rsid w:val="00C07120"/>
    <w:rPr>
      <w:rFonts w:ascii="Montserrat Light" w:hAnsi="Montserrat Light"/>
      <w:b/>
      <w:bCs/>
      <w:caps/>
      <w:color w:val="44546A" w:themeColor="text2"/>
      <w:kern w:val="32"/>
      <w:sz w:val="36"/>
      <w:szCs w:val="48"/>
      <w:lang w:val="en-AU" w:eastAsia="fr-CA"/>
    </w:rPr>
  </w:style>
  <w:style w:type="character" w:customStyle="1" w:styleId="Heading2Char">
    <w:name w:val="Heading 2 Char"/>
    <w:basedOn w:val="DefaultParagraphFont"/>
    <w:link w:val="Heading2"/>
    <w:rsid w:val="00C07120"/>
    <w:rPr>
      <w:rFonts w:ascii="Montserrat Light" w:hAnsi="Montserrat Light"/>
      <w:caps/>
      <w:color w:val="44546A" w:themeColor="text2"/>
      <w:sz w:val="28"/>
      <w:szCs w:val="24"/>
      <w:lang w:val="en-AU" w:eastAsia="fr-CA"/>
    </w:rPr>
  </w:style>
  <w:style w:type="character" w:customStyle="1" w:styleId="Heading3Char">
    <w:name w:val="Heading 3 Char"/>
    <w:basedOn w:val="DefaultParagraphFont"/>
    <w:link w:val="Heading3"/>
    <w:rsid w:val="00C07120"/>
    <w:rPr>
      <w:rFonts w:ascii="Montserrat Light" w:eastAsiaTheme="majorEastAsia" w:hAnsi="Montserrat Light" w:cstheme="majorBidi"/>
      <w:caps/>
      <w:color w:val="44546A" w:themeColor="text2"/>
      <w:szCs w:val="24"/>
      <w:lang w:val="en-AU" w:eastAsia="en-US"/>
    </w:rPr>
  </w:style>
  <w:style w:type="character" w:customStyle="1" w:styleId="Heading4Char">
    <w:name w:val="Heading 4 Char"/>
    <w:basedOn w:val="DefaultParagraphFont"/>
    <w:link w:val="Heading4"/>
    <w:rsid w:val="00C07120"/>
    <w:rPr>
      <w:rFonts w:asciiTheme="majorHAnsi" w:eastAsiaTheme="minorEastAsia" w:hAnsiTheme="majorHAnsi" w:cs="Arial"/>
      <w:bCs/>
      <w:caps/>
      <w:color w:val="44546A" w:themeColor="text2"/>
      <w:sz w:val="22"/>
      <w:lang w:val="en-AU" w:eastAsia="en-US"/>
    </w:rPr>
  </w:style>
  <w:style w:type="character" w:customStyle="1" w:styleId="HeaderChar">
    <w:name w:val="Header Char"/>
    <w:basedOn w:val="DefaultParagraphFont"/>
    <w:link w:val="Header"/>
    <w:uiPriority w:val="99"/>
    <w:rsid w:val="00C07120"/>
    <w:rPr>
      <w:sz w:val="24"/>
      <w:szCs w:val="24"/>
      <w:lang w:eastAsia="en-US"/>
    </w:rPr>
  </w:style>
  <w:style w:type="character" w:customStyle="1" w:styleId="FooterChar">
    <w:name w:val="Footer Char"/>
    <w:basedOn w:val="DefaultParagraphFont"/>
    <w:link w:val="Footer"/>
    <w:uiPriority w:val="99"/>
    <w:rsid w:val="00C07120"/>
    <w:rPr>
      <w:sz w:val="24"/>
      <w:szCs w:val="24"/>
      <w:lang w:eastAsia="en-US"/>
    </w:rPr>
  </w:style>
  <w:style w:type="paragraph" w:styleId="Caption">
    <w:name w:val="caption"/>
    <w:basedOn w:val="Normal"/>
    <w:next w:val="BodyText"/>
    <w:uiPriority w:val="99"/>
    <w:qFormat/>
    <w:rsid w:val="00C07120"/>
    <w:pPr>
      <w:keepNext/>
      <w:keepLines/>
      <w:widowControl/>
      <w:autoSpaceDE/>
      <w:autoSpaceDN/>
      <w:adjustRightInd/>
      <w:spacing w:before="120" w:line="288" w:lineRule="auto"/>
    </w:pPr>
    <w:rPr>
      <w:rFonts w:ascii="Montserrat Light" w:eastAsiaTheme="minorHAnsi" w:hAnsi="Montserrat Light" w:cstheme="minorBidi"/>
      <w:bCs/>
      <w:color w:val="44546A" w:themeColor="text2"/>
      <w:sz w:val="16"/>
      <w:szCs w:val="20"/>
      <w:lang w:val="en-AU" w:eastAsia="fr-CA"/>
    </w:rPr>
  </w:style>
  <w:style w:type="paragraph" w:styleId="FootnoteText">
    <w:name w:val="footnote text"/>
    <w:basedOn w:val="Normal"/>
    <w:link w:val="FootnoteTextChar"/>
    <w:uiPriority w:val="99"/>
    <w:rsid w:val="00C07120"/>
    <w:pPr>
      <w:widowControl/>
      <w:tabs>
        <w:tab w:val="left" w:pos="142"/>
      </w:tabs>
      <w:autoSpaceDE/>
      <w:autoSpaceDN/>
      <w:adjustRightInd/>
    </w:pPr>
    <w:rPr>
      <w:rFonts w:ascii="Montserrat Light" w:hAnsi="Montserrat Light"/>
      <w:sz w:val="16"/>
      <w:szCs w:val="20"/>
      <w:lang w:val="en-AU"/>
    </w:rPr>
  </w:style>
  <w:style w:type="character" w:customStyle="1" w:styleId="FootnoteTextChar">
    <w:name w:val="Footnote Text Char"/>
    <w:basedOn w:val="DefaultParagraphFont"/>
    <w:link w:val="FootnoteText"/>
    <w:uiPriority w:val="99"/>
    <w:rsid w:val="00C07120"/>
    <w:rPr>
      <w:rFonts w:ascii="Montserrat Light" w:hAnsi="Montserrat Light"/>
      <w:sz w:val="16"/>
      <w:lang w:val="en-AU" w:eastAsia="en-US"/>
    </w:rPr>
  </w:style>
  <w:style w:type="character" w:styleId="FootnoteReference">
    <w:name w:val="footnote reference"/>
    <w:basedOn w:val="DefaultParagraphFont"/>
    <w:uiPriority w:val="99"/>
    <w:unhideWhenUsed/>
    <w:rsid w:val="00C07120"/>
    <w:rPr>
      <w:vertAlign w:val="superscript"/>
    </w:rPr>
  </w:style>
  <w:style w:type="paragraph" w:customStyle="1" w:styleId="FooterTextCentre">
    <w:name w:val="Footer Text Centre"/>
    <w:basedOn w:val="Normal"/>
    <w:rsid w:val="00C07120"/>
    <w:pPr>
      <w:widowControl/>
      <w:tabs>
        <w:tab w:val="right" w:pos="9346"/>
      </w:tabs>
      <w:autoSpaceDE/>
      <w:autoSpaceDN/>
      <w:adjustRightInd/>
      <w:contextualSpacing/>
      <w:jc w:val="center"/>
    </w:pPr>
    <w:rPr>
      <w:rFonts w:ascii="Montserrat Light" w:eastAsiaTheme="minorHAnsi" w:hAnsi="Montserrat Light" w:cstheme="minorBidi"/>
      <w:color w:val="44546A" w:themeColor="text2"/>
      <w:sz w:val="14"/>
      <w:szCs w:val="16"/>
      <w:lang w:val="en-AU" w:eastAsia="fr-CA"/>
    </w:rPr>
  </w:style>
  <w:style w:type="paragraph" w:customStyle="1" w:styleId="Bullet">
    <w:name w:val="Bullet"/>
    <w:basedOn w:val="Normal"/>
    <w:link w:val="BulletChar"/>
    <w:rsid w:val="00C07120"/>
    <w:pPr>
      <w:widowControl/>
      <w:numPr>
        <w:numId w:val="3"/>
      </w:numPr>
      <w:autoSpaceDE/>
      <w:autoSpaceDN/>
      <w:adjustRightInd/>
      <w:spacing w:before="80" w:after="80" w:line="280" w:lineRule="atLeast"/>
    </w:pPr>
    <w:rPr>
      <w:rFonts w:ascii="Arial" w:hAnsi="Arial"/>
      <w:color w:val="404040" w:themeColor="text1" w:themeTint="BF"/>
      <w:sz w:val="20"/>
      <w:szCs w:val="20"/>
    </w:rPr>
  </w:style>
  <w:style w:type="paragraph" w:customStyle="1" w:styleId="Space">
    <w:name w:val="Space"/>
    <w:basedOn w:val="Normal"/>
    <w:qFormat/>
    <w:rsid w:val="00C07120"/>
    <w:pPr>
      <w:widowControl/>
      <w:autoSpaceDE/>
      <w:autoSpaceDN/>
      <w:adjustRightInd/>
    </w:pPr>
    <w:rPr>
      <w:rFonts w:ascii="Arial" w:hAnsi="Arial"/>
      <w:color w:val="404040" w:themeColor="text1" w:themeTint="BF"/>
      <w:sz w:val="18"/>
      <w:szCs w:val="20"/>
    </w:rPr>
  </w:style>
  <w:style w:type="character" w:customStyle="1" w:styleId="BulletChar">
    <w:name w:val="Bullet Char"/>
    <w:aliases w:val="List Paragraph Char,Rec para Char,List Paragraph1 Char,Recommendation Char,List Paragraph11 Char,Dot pt Char,F5 List Paragraph Char,No Spacing1 Char,List Paragraph Char Char Char Char,Indicator Text Char,Numbered Para 1 Char,Bullet 1 Char"/>
    <w:basedOn w:val="DefaultParagraphFont"/>
    <w:link w:val="Bullet"/>
    <w:rsid w:val="00C07120"/>
    <w:rPr>
      <w:rFonts w:ascii="Arial" w:hAnsi="Arial"/>
      <w:color w:val="404040" w:themeColor="text1" w:themeTint="BF"/>
      <w:lang w:eastAsia="en-US"/>
    </w:rPr>
  </w:style>
  <w:style w:type="paragraph" w:customStyle="1" w:styleId="Quotedtext">
    <w:name w:val="Quoted text"/>
    <w:basedOn w:val="Normal"/>
    <w:link w:val="QuotedtextChar"/>
    <w:rsid w:val="00C07120"/>
    <w:pPr>
      <w:widowControl/>
      <w:autoSpaceDE/>
      <w:autoSpaceDN/>
      <w:adjustRightInd/>
      <w:spacing w:before="60" w:after="120" w:line="280" w:lineRule="exact"/>
      <w:ind w:left="567" w:right="567"/>
    </w:pPr>
    <w:rPr>
      <w:rFonts w:ascii="Lucida Sans" w:hAnsi="Lucida Sans"/>
      <w:i/>
      <w:sz w:val="18"/>
      <w:szCs w:val="20"/>
    </w:rPr>
  </w:style>
  <w:style w:type="character" w:customStyle="1" w:styleId="QuotedtextChar">
    <w:name w:val="Quoted text Char"/>
    <w:basedOn w:val="DefaultParagraphFont"/>
    <w:link w:val="Quotedtext"/>
    <w:rsid w:val="00C07120"/>
    <w:rPr>
      <w:rFonts w:ascii="Lucida Sans" w:hAnsi="Lucida Sans"/>
      <w:i/>
      <w:sz w:val="18"/>
      <w:lang w:eastAsia="en-US"/>
    </w:rPr>
  </w:style>
  <w:style w:type="paragraph" w:customStyle="1" w:styleId="Quotedtextnumberbullet">
    <w:name w:val="Quoted text number bullet"/>
    <w:basedOn w:val="Quotedtext"/>
    <w:qFormat/>
    <w:rsid w:val="00C07120"/>
    <w:pPr>
      <w:numPr>
        <w:numId w:val="4"/>
      </w:numPr>
      <w:tabs>
        <w:tab w:val="num" w:pos="360"/>
        <w:tab w:val="num" w:pos="567"/>
        <w:tab w:val="left" w:pos="924"/>
      </w:tabs>
      <w:ind w:left="924" w:hanging="357"/>
    </w:pPr>
    <w:rPr>
      <w:lang w:eastAsia="en-NZ"/>
    </w:rPr>
  </w:style>
  <w:style w:type="paragraph" w:customStyle="1" w:styleId="WSPCoverPage-MainTitle">
    <w:name w:val="WSP Cover Page - Main Title"/>
    <w:basedOn w:val="Normal"/>
    <w:link w:val="WSPCoverPage-MainTitleChar"/>
    <w:qFormat/>
    <w:rsid w:val="00087ED3"/>
    <w:pPr>
      <w:widowControl/>
      <w:autoSpaceDE/>
      <w:autoSpaceDN/>
      <w:adjustRightInd/>
      <w:spacing w:after="320"/>
    </w:pPr>
    <w:rPr>
      <w:rFonts w:ascii="Montserrat Light" w:eastAsiaTheme="minorHAnsi" w:hAnsi="Montserrat Light" w:cs="NettoPro-Bold"/>
      <w:color w:val="F9423A"/>
      <w:kern w:val="28"/>
      <w:sz w:val="60"/>
      <w:szCs w:val="20"/>
    </w:rPr>
  </w:style>
  <w:style w:type="character" w:customStyle="1" w:styleId="WSPCoverPage-MainTitleChar">
    <w:name w:val="WSP Cover Page - Main Title Char"/>
    <w:basedOn w:val="DefaultParagraphFont"/>
    <w:link w:val="WSPCoverPage-MainTitle"/>
    <w:rsid w:val="00087ED3"/>
    <w:rPr>
      <w:rFonts w:ascii="Montserrat Light" w:eastAsiaTheme="minorHAnsi" w:hAnsi="Montserrat Light" w:cs="NettoPro-Bold"/>
      <w:color w:val="F9423A"/>
      <w:kern w:val="28"/>
      <w:sz w:val="60"/>
      <w:lang w:eastAsia="en-US"/>
    </w:rPr>
  </w:style>
  <w:style w:type="paragraph" w:customStyle="1" w:styleId="WSPHeadingMain">
    <w:name w:val="WSP Heading Main"/>
    <w:basedOn w:val="Normal"/>
    <w:next w:val="BodyText"/>
    <w:link w:val="WSPHeadingMainChar"/>
    <w:qFormat/>
    <w:rsid w:val="00087ED3"/>
    <w:pPr>
      <w:widowControl/>
      <w:autoSpaceDE/>
      <w:autoSpaceDN/>
      <w:adjustRightInd/>
      <w:spacing w:before="240" w:after="120"/>
      <w:outlineLvl w:val="0"/>
    </w:pPr>
    <w:rPr>
      <w:rFonts w:ascii="Montserrat" w:eastAsiaTheme="minorHAnsi" w:hAnsi="Montserrat" w:cstheme="minorBidi"/>
      <w:color w:val="F9423A"/>
      <w:kern w:val="28"/>
      <w:sz w:val="36"/>
      <w:szCs w:val="20"/>
    </w:rPr>
  </w:style>
  <w:style w:type="character" w:customStyle="1" w:styleId="WSPHeadingMainChar">
    <w:name w:val="WSP Heading Main Char"/>
    <w:basedOn w:val="DefaultParagraphFont"/>
    <w:link w:val="WSPHeadingMain"/>
    <w:rsid w:val="00087ED3"/>
    <w:rPr>
      <w:rFonts w:ascii="Montserrat" w:eastAsiaTheme="minorHAnsi" w:hAnsi="Montserrat" w:cstheme="minorBidi"/>
      <w:color w:val="F9423A"/>
      <w:kern w:val="28"/>
      <w:sz w:val="36"/>
      <w:lang w:eastAsia="en-US"/>
    </w:rPr>
  </w:style>
  <w:style w:type="paragraph" w:styleId="NormalWeb">
    <w:name w:val="Normal (Web)"/>
    <w:basedOn w:val="Normal"/>
    <w:uiPriority w:val="99"/>
    <w:unhideWhenUsed/>
    <w:rsid w:val="00D551FA"/>
    <w:pPr>
      <w:widowControl/>
      <w:autoSpaceDE/>
      <w:autoSpaceDN/>
      <w:adjustRightInd/>
    </w:pPr>
    <w:rPr>
      <w:rFonts w:ascii="Montserrat Light" w:eastAsiaTheme="minorHAnsi" w:hAnsi="Montserrat Light"/>
      <w:color w:val="1D252C"/>
      <w:sz w:val="20"/>
    </w:rPr>
  </w:style>
  <w:style w:type="table" w:customStyle="1" w:styleId="Blank">
    <w:name w:val="Blank"/>
    <w:basedOn w:val="TableNormal"/>
    <w:uiPriority w:val="99"/>
    <w:rsid w:val="00D551FA"/>
    <w:pPr>
      <w:spacing w:line="240" w:lineRule="atLeast"/>
    </w:pPr>
    <w:rPr>
      <w:rFonts w:ascii="Arial" w:eastAsiaTheme="minorHAnsi" w:hAnsi="Arial" w:cs="Verdana"/>
      <w:color w:val="44546A" w:themeColor="text2"/>
      <w:lang w:val="da-DK" w:eastAsia="en-US"/>
    </w:rPr>
    <w:tblPr>
      <w:tblCellMar>
        <w:left w:w="0" w:type="dxa"/>
        <w:right w:w="0" w:type="dxa"/>
      </w:tblCellMar>
    </w:tblPr>
  </w:style>
  <w:style w:type="paragraph" w:customStyle="1" w:styleId="Default">
    <w:name w:val="Default"/>
    <w:rsid w:val="009817D1"/>
    <w:pPr>
      <w:autoSpaceDE w:val="0"/>
      <w:autoSpaceDN w:val="0"/>
      <w:adjustRightInd w:val="0"/>
    </w:pPr>
    <w:rPr>
      <w:rFonts w:ascii="Garamond" w:hAnsi="Garamond" w:cs="Garamond"/>
      <w:color w:val="000000"/>
      <w:sz w:val="24"/>
      <w:szCs w:val="24"/>
    </w:rPr>
  </w:style>
  <w:style w:type="character" w:styleId="Emphasis">
    <w:name w:val="Emphasis"/>
    <w:basedOn w:val="DefaultParagraphFont"/>
    <w:uiPriority w:val="20"/>
    <w:qFormat/>
    <w:rsid w:val="00B71862"/>
    <w:rPr>
      <w:i/>
      <w:iCs/>
    </w:rPr>
  </w:style>
  <w:style w:type="paragraph" w:styleId="NoSpacing">
    <w:name w:val="No Spacing"/>
    <w:uiPriority w:val="1"/>
    <w:qFormat/>
    <w:rsid w:val="00AC75BC"/>
    <w:pPr>
      <w:widowControl w:val="0"/>
      <w:autoSpaceDE w:val="0"/>
      <w:autoSpaceDN w:val="0"/>
      <w:adjustRightInd w:val="0"/>
    </w:pPr>
    <w:rPr>
      <w:sz w:val="24"/>
      <w:szCs w:val="24"/>
      <w:lang w:eastAsia="en-US"/>
    </w:rPr>
  </w:style>
  <w:style w:type="paragraph" w:styleId="Revision">
    <w:name w:val="Revision"/>
    <w:hidden/>
    <w:uiPriority w:val="99"/>
    <w:semiHidden/>
    <w:rsid w:val="00BD5D02"/>
    <w:rPr>
      <w:sz w:val="24"/>
      <w:szCs w:val="24"/>
      <w:lang w:eastAsia="en-US"/>
    </w:rPr>
  </w:style>
  <w:style w:type="table" w:styleId="TableGrid">
    <w:name w:val="Table Grid"/>
    <w:basedOn w:val="TableNormal"/>
    <w:rsid w:val="00C81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B222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8283">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342313752">
      <w:bodyDiv w:val="1"/>
      <w:marLeft w:val="0"/>
      <w:marRight w:val="0"/>
      <w:marTop w:val="0"/>
      <w:marBottom w:val="0"/>
      <w:divBdr>
        <w:top w:val="none" w:sz="0" w:space="0" w:color="auto"/>
        <w:left w:val="none" w:sz="0" w:space="0" w:color="auto"/>
        <w:bottom w:val="none" w:sz="0" w:space="0" w:color="auto"/>
        <w:right w:val="none" w:sz="0" w:space="0" w:color="auto"/>
      </w:divBdr>
    </w:div>
    <w:div w:id="1368338473">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75763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iva-portal.org/smash/get/diva2:671036/FULLTEXT0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diva-portal.org/smash/get/diva2:671036/FULLTEXT01.pdf%20Viewed%2029/5/2024"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ransport.govt.nz/statistics-and-insights/safety-annual-statistics/sheet/spe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47508-1EC2-409A-BBB3-C2ADE37DD3A4}">
  <ds:schemaRefs>
    <ds:schemaRef ds:uri="http://schemas.openxmlformats.org/officeDocument/2006/bibliography"/>
  </ds:schemaRefs>
</ds:datastoreItem>
</file>

<file path=docMetadata/LabelInfo.xml><?xml version="1.0" encoding="utf-8"?>
<clbl:labelList xmlns:clbl="http://schemas.microsoft.com/office/2020/mipLabelMetadata">
  <clbl:label id="{3d234255-e20f-4205-88a5-9658a402999b}" enabled="0" method="" siteId="{3d234255-e20f-4205-88a5-9658a402999b}"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5028</Words>
  <Characters>28664</Characters>
  <Application>Microsoft Office Word</Application>
  <DocSecurity>2</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33625</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2024-05-30T04:10:00Z</dcterms:created>
  <dcterms:modified xsi:type="dcterms:W3CDTF">2024-05-30T04:11:00Z</dcterms:modified>
</cp:coreProperties>
</file>