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7470" w:leader="none"/>
        </w:tabs>
        <w:rPr>
          <w:rFonts w:ascii="Montserrat" w:hAnsi="Montserrat"/>
          <w:b/>
          <w:bCs/>
          <w:color w:val="0088c5"/>
          <w:sz w:val="28"/>
          <w:szCs w:val="28"/>
        </w:rPr>
      </w:pPr>
      <w:r>
        <w:rPr>
          <w:rFonts w:ascii="Montserrat" w:hAnsi="Montserrat"/>
          <w:b/>
          <w:bCs/>
          <w:color w:val="0088c5"/>
          <w:sz w:val="28"/>
          <w:szCs w:val="28"/>
        </w:rPr>
        <w:t>Moving towards a safe and resilient road system under uncertainty</w:t>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t>This paper discusses the conference theme from a road safety perspective. Progress under financial constraints requires both strategy and tactics. The tactics must be agile. The strategy must have an excellent evidence base, be practical and shared in a way that encourages bipartisan political uptake. To have an excellent evidence base requires research investment to acquire the evidence, and the evidence needs to be conveyed to decision makers honestly.</w:t>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t>Changes happen with every Government Policy Statement (GPS).  Programmes that work may have time limited funding with uncertain renewal. We need to navigate these changes to provide the best possible outcomes now, while ensuring that successful programmes are funded into the future.</w:t>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t>Road safety is more complex than reducing the social costs of death and injury. Crashes are associated with road infrastructure damage, travel delays, health sector costs, policing costs, and justice sector costs . International Transport Forum (ITF) analyses show that New Zealand has made stuttering progress during the 21st century while lagging behind most developed countries. </w:t>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t>Road safety programmes also should include tackling trauma, not involving a motor vehicles, occurring on the road reserve. These include cycle only crashes, pedestrian slips, trips and falls, and other forms of micromobility. We can only move effectively towards a safe system if our strategies and programmes and data gathering include these forms of mobility.</w:t>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Times New Roman"/>
          <w:color w:val="0f4761"/>
          <w:sz w:val="11"/>
          <w:szCs w:val="20"/>
          <w:lang w:val="en-us" w:bidi="ar-sa"/>
        </w:rPr>
      </w:pPr>
      <w:r>
        <w:rPr>
          <w:rFonts w:ascii="Times New Roman" w:hAnsi="Times New Roman" w:eastAsia="Times New Roman"/>
          <w:color w:val="0f4761"/>
          <w:sz w:val="11"/>
          <w:szCs w:val="20"/>
          <w:lang w:val="en-us" w:bidi="ar-sa"/>
        </w:rPr>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Times New Roman"/>
          <w:color w:val="000000"/>
          <w:sz w:val="20"/>
          <w:szCs w:val="20"/>
          <w:lang w:val="en-us" w:bidi="ar-sa"/>
        </w:rPr>
      </w:pPr>
      <w:r>
        <w:rPr>
          <w:rFonts w:ascii="Times New Roman" w:hAnsi="Times New Roman" w:eastAsia="Times New Roman"/>
          <w:color w:val="000000"/>
          <w:sz w:val="20"/>
          <w:szCs w:val="20"/>
          <w:lang w:val="en-us" w:bidi="ar-sa"/>
        </w:rPr>
        <w:t>The paper concludes with discussion of our road safety performance and suggests some practical steps for resilient improvement</w:t>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r>
    </w:p>
    <w:p>
      <w:pPr>
        <w:spacing w:after="0" w:line="240" w:lineRule="auto"/>
        <w:widowControl w:val="0"/>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none"/>
        <w:rPr>
          <w:rFonts w:ascii="Times New Roman" w:hAnsi="Times New Roman" w:eastAsia="SimSun"/>
          <w:sz w:val="20"/>
          <w:szCs w:val="20"/>
          <w:lang w:val="en-us" w:bidi="ar-sa"/>
        </w:rPr>
      </w:pPr>
      <w:r>
        <w:rPr>
          <w:rFonts w:ascii="Times New Roman" w:hAnsi="Times New Roman" w:eastAsia="SimSun"/>
          <w:sz w:val="20"/>
          <w:szCs w:val="20"/>
          <w:lang w:val="en-us" w:bidi="ar-sa"/>
        </w:rPr>
        <w:br w:type="textWrapping"/>
      </w:r>
    </w:p>
    <w:sectPr>
      <w:footnotePr>
        <w:pos w:val="pageBottom"/>
        <w:numFmt w:val="decimal"/>
        <w:numStart w:val="1"/>
        <w:numRestart w:val="continuous"/>
      </w:footnotePr>
      <w:endnotePr>
        <w:pos w:val="docEnd"/>
        <w:numFmt w:val="decimal"/>
        <w:numStart w:val="1"/>
        <w:numRestart w:val="continuous"/>
      </w:endnotePr>
      <w:headerReference w:type="default" r:id="rId7"/>
      <w:footerReference w:type="default" r:id="rId8"/>
      <w:type w:val="nextPage"/>
      <w:pgSz w:h="16838" w:w="11906"/>
      <w:pgMar w:left="1440" w:top="1440" w:right="1440" w:bottom="1440" w:header="708" w:footer="708"/>
      <w:paperSrc w:first="0" w:other="0"/>
      <w:pgNumType w:fmt="decimal"/>
      <w:tmGutter w:val="3"/>
      <w:mirrorMargins w:val="0"/>
      <w:tmSection w:h="-2">
        <w:tmHeader w:id="0" w:h="0" edge="708" text="0">
          <w:shd w:val="none"/>
        </w:tmHeader>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Aptos">
    <w:panose1 w:val="020B0604020202020204"/>
    <w:charset w:val="00"/>
    <w:family w:val="swiss"/>
    <w:pitch w:val="default"/>
  </w:font>
  <w:font w:name="Aptos Display">
    <w:panose1 w:val="020B0604020202020204"/>
    <w:charset w:val="00"/>
    <w:family w:val="swiss"/>
    <w:pitch w:val="default"/>
  </w:font>
  <w:font w:name="Montserrat">
    <w:panose1 w:val="02070309020205020404"/>
    <w:charset w:val="00"/>
    <w:family w:val="modern"/>
    <w:pitch w:val="default"/>
  </w:font>
  <w:font w:name="Arial Black">
    <w:panose1 w:val="020B0A04020102020204"/>
    <w:charset w:val="00"/>
    <w:family w:val="swiss"/>
    <w:pitch w:val="default"/>
  </w:font>
  <w:font w:name="Bahnschrift">
    <w:panose1 w:val="020B0502040204020203"/>
    <w:charset w:val="00"/>
    <w:family w:val="swiss"/>
    <w:pitch w:val="default"/>
  </w:font>
  <w:font w:name="Lucida Sans Unicode">
    <w:panose1 w:val="020B0602030504020204"/>
    <w:charset w:val="00"/>
    <w:family w:val="swiss"/>
    <w:pitch w:val="default"/>
  </w:font>
  <w:font w:name="Microsoft JhengHei">
    <w:panose1 w:val="020B0604030504040204"/>
    <w:charset w:val="00"/>
    <w:family w:val="swiss"/>
    <w:pitch w:val="default"/>
  </w:font>
  <w:font w:name="Microsoft YaHei">
    <w:panose1 w:val="020B0503020204020204"/>
    <w:charset w:val="00"/>
    <w:family w:val="swiss"/>
    <w:pitch w:val="default"/>
  </w:font>
  <w:font w:name="Symbol">
    <w:panose1 w:val="05050102010706020507"/>
    <w:charset w:val="02"/>
    <w:family w:val="roman"/>
    <w:pitch w:val="default"/>
  </w:font>
  <w:font w:name="Sylfaen">
    <w:panose1 w:val="010A0502050306030303"/>
    <w:charset w:val="00"/>
    <w:family w:val="roman"/>
    <w:pitch w:val="default"/>
  </w:font>
  <w:font w:name="SimSun-ExtG">
    <w:panose1 w:val="02010609060101010101"/>
    <w:charset w:val="00"/>
    <w:family w:val="modern"/>
    <w:pitch w:val="default"/>
  </w:font>
  <w:font w:name="Segoe UI Symbol">
    <w:panose1 w:val="020B0502040204020203"/>
    <w:charset w:val="00"/>
    <w:family w:val="swiss"/>
    <w:pitch w:val="default"/>
  </w:font>
  <w:font w:name="Segoe UI Semilight">
    <w:panose1 w:val="020B0402040204020203"/>
    <w:charset w:val="00"/>
    <w:family w:val="swiss"/>
    <w:pitch w:val="default"/>
  </w:font>
  <w:font w:name="Segoe UI Light">
    <w:panose1 w:val="020B0502040204020203"/>
    <w:charset w:val="00"/>
    <w:family w:val="swiss"/>
    <w:pitch w:val="default"/>
  </w:font>
  <w:font w:name="Microsoft JhengHei UI Light">
    <w:panose1 w:val="020B0304030504040204"/>
    <w:charset w:val="00"/>
    <w:family w:val="swiss"/>
    <w:pitch w:val="default"/>
  </w:font>
  <w:font w:name="Wingdings">
    <w:panose1 w:val="05000000000000000000"/>
    <w:charset w:val="02"/>
    <w:family w:val="auto"/>
    <w:pitch w:val="default"/>
  </w:font>
  <w:font w:name="Trebuchet MS">
    <w:panose1 w:val="020B0603020202020204"/>
    <w:charset w:val="00"/>
    <w:family w:val="swiss"/>
    <w:pitch w:val="default"/>
  </w:font>
  <w:font w:name="Toledo Light">
    <w:panose1 w:val="00000000000000000000"/>
    <w:charset w:val="00"/>
    <w:family w:val="auto"/>
    <w:pitch w:val="default"/>
  </w:font>
  <w:font w:name="Toledo">
    <w:panose1 w:val="02000000000000000000"/>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16"/>
      <w:rPr>
        <w:rFonts w:ascii="Montserrat" w:hAnsi="Montserrat"/>
      </w:rPr>
    </w:pPr>
    <w:r>
      <w:rPr>
        <w:rFonts w:ascii="Montserrat" w:hAnsi="Montserrat"/>
      </w:rPr>
      <w:t>Transportation Conference 2026 – Call for Abstracts submission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15"/>
    </w:pPr>
    <w:r>
      <w:rPr>
        <w:noProof/>
      </w:rPr>
      <w:drawing>
        <wp:anchor distT="0" distB="0" distL="114300" distR="114300" simplePos="0" relativeHeight="251658241" behindDoc="0" locked="0" layoutInCell="0" hidden="0" allowOverlap="1">
          <wp:simplePos x="0" y="0"/>
          <wp:positionH relativeFrom="page">
            <wp:align>left</wp:align>
          </wp:positionH>
          <wp:positionV relativeFrom="paragraph">
            <wp:posOffset>-440055</wp:posOffset>
          </wp:positionV>
          <wp:extent cx="7595235" cy="1572895"/>
          <wp:effectExtent l="0" t="0" r="0" b="0"/>
          <wp:wrapTight wrapText="bothSides">
            <wp:wrapPolygon edited="0">
              <wp:start x="-325" y="436"/>
              <wp:lineTo x="-325" y="21801"/>
              <wp:lineTo x="21826" y="21801"/>
              <wp:lineTo x="21826" y="436"/>
              <wp:lineTo x="-325" y="43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a:extLst>
                      <a:ext uri="smNativeData">
                        <sm:smNativeData xmlns:sm="smNativeData" val="SMDATA_16_iyKVa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MAAAAAAAAAAAAAAQAAAAAAAAAAAAAAAAAAAAIAAABL/f//uS4AAK0JAAAAAAAAAAAAAA8AAAA="/>
                      </a:ext>
                    </a:extLst>
                  </pic:cNvPicPr>
                </pic:nvPicPr>
                <pic:blipFill>
                  <a:blip r:embed="rId1"/>
                  <a:stretch>
                    <a:fillRect/>
                  </a:stretch>
                </pic:blipFill>
                <pic:spPr>
                  <a:xfrm>
                    <a:off x="0" y="0"/>
                    <a:ext cx="7595235" cy="1572895"/>
                  </a:xfrm>
                  <a:prstGeom prst="rect">
                    <a:avLst/>
                  </a:prstGeom>
                  <a:noFill/>
                  <a:ln w="9525">
                    <a:noFill/>
                  </a:ln>
                </pic:spPr>
              </pic:pic>
            </a:graphicData>
          </a:graphic>
        </wp:anchor>
      </w:drawing>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doNotUseHTMLParagraphAutoSpacing w:val="1"/>
  </w:compat>
  <w:shapeDefaults>
    <o:shapedefaults v:ext="edit" spidmax="3073"/>
    <o:shapelayout v:ext="edit">
      <o:rules v:ext="edit"/>
    </o:shapelayout>
  </w:shapeDefaults>
  <w:tmPrefOne w:val="17"/>
  <w:tmPrefTwo w:val="1"/>
  <w:tmFmtPref w:val="55063659"/>
  <w:tmCommentsPr>
    <w:tmCommentsPlace w:val="0"/>
    <w:tmCommentsWidth w:val="3240"/>
    <w:tmCommentsColor w:val="-1"/>
  </w:tmCommentsPr>
  <w:tmReviewPr>
    <w:tmReviewEnabled w:val="0"/>
    <w:tmReviewShow w:val="1"/>
    <w:tmReviewPrint w:val="0"/>
    <w:tmRevisionNum w:val="3"/>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3"/>
      <w:tmLastPosIdx w:val="219"/>
    </w:tmLastPosCaret>
    <w:tmLastPosAnchor>
      <w:tmLastPosPgfIdx w:val="0"/>
      <w:tmLastPosIdx w:val="0"/>
    </w:tmLastPosAnchor>
    <w:tmLastPosTblRect w:left="0" w:top="0" w:right="0" w:bottom="0"/>
  </w:tmLastPos>
  <w:tmAppRevision w:date="1754604171" w:val="927" w:fileVer="341" w:fileVerOS="4"/>
  <w:guidesAndGrid showGuides="1" lockGuides="0" snapToGuides="1" snapToPageMargins="0" snapToOtherObjects="1" tolerance="8" gridDistanceHorizontal="283" gridDistanceVertical="283" showGrid="0" snapToGrid="0" numberOfMasterpages="3"/>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hAnsi="Aptos" w:eastAsia="Aptos" w:cs="Times New Roman"/>
        <w:kern w:val="1"/>
        <w:sz w:val="22"/>
        <w:szCs w:val="22"/>
        <w:lang w:val="en-n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pPr>
      <w:spacing w:after="160" w:line="259" w:lineRule="auto"/>
    </w:pPr>
  </w:style>
  <w:style w:type="paragraph" w:styleId="para1">
    <w:name w:val="heading 1"/>
    <w:qFormat/>
    <w:basedOn w:val="para0"/>
    <w:next w:val="para0"/>
    <w:pPr>
      <w:spacing w:before="360" w:after="80"/>
      <w:keepNext/>
      <w:outlineLvl w:val="0"/>
      <w:keepLines/>
    </w:pPr>
    <w:rPr>
      <w:rFonts w:ascii="Aptos Display" w:hAnsi="Aptos Display" w:eastAsia="Aptos Display"/>
      <w:color w:val="0f4761"/>
      <w:sz w:val="40"/>
      <w:szCs w:val="40"/>
    </w:rPr>
  </w:style>
  <w:style w:type="paragraph" w:styleId="para2">
    <w:name w:val="heading 2"/>
    <w:qFormat/>
    <w:basedOn w:val="para0"/>
    <w:next w:val="para0"/>
    <w:pPr>
      <w:spacing w:before="160" w:after="80"/>
      <w:keepNext/>
      <w:outlineLvl w:val="1"/>
      <w:keepLines/>
    </w:pPr>
    <w:rPr>
      <w:rFonts w:ascii="Aptos Display" w:hAnsi="Aptos Display" w:eastAsia="Aptos Display"/>
      <w:color w:val="0f4761"/>
      <w:sz w:val="32"/>
      <w:szCs w:val="32"/>
    </w:rPr>
  </w:style>
  <w:style w:type="paragraph" w:styleId="para3">
    <w:name w:val="heading 3"/>
    <w:qFormat/>
    <w:basedOn w:val="para0"/>
    <w:next w:val="para0"/>
    <w:pPr>
      <w:spacing w:before="160" w:after="80"/>
      <w:keepNext/>
      <w:outlineLvl w:val="2"/>
      <w:keepLines/>
    </w:pPr>
    <w:rPr>
      <w:rFonts w:eastAsia="Aptos Display"/>
      <w:color w:val="0f4761"/>
      <w:sz w:val="28"/>
      <w:szCs w:val="28"/>
    </w:rPr>
  </w:style>
  <w:style w:type="paragraph" w:styleId="para4">
    <w:name w:val="heading 4"/>
    <w:qFormat/>
    <w:basedOn w:val="para0"/>
    <w:next w:val="para0"/>
    <w:pPr>
      <w:spacing w:before="80" w:after="40"/>
      <w:keepNext/>
      <w:outlineLvl w:val="3"/>
      <w:keepLines/>
    </w:pPr>
    <w:rPr>
      <w:rFonts w:eastAsia="Aptos Display"/>
      <w:i/>
      <w:iCs/>
      <w:color w:val="0f4761"/>
    </w:rPr>
  </w:style>
  <w:style w:type="paragraph" w:styleId="para5">
    <w:name w:val="heading 5"/>
    <w:qFormat/>
    <w:basedOn w:val="para0"/>
    <w:next w:val="para0"/>
    <w:pPr>
      <w:spacing w:before="80" w:after="40"/>
      <w:keepNext/>
      <w:outlineLvl w:val="4"/>
      <w:keepLines/>
    </w:pPr>
    <w:rPr>
      <w:rFonts w:eastAsia="Aptos Display"/>
      <w:color w:val="0f4761"/>
    </w:rPr>
  </w:style>
  <w:style w:type="paragraph" w:styleId="para6">
    <w:name w:val="heading 6"/>
    <w:qFormat/>
    <w:basedOn w:val="para0"/>
    <w:next w:val="para0"/>
    <w:pPr>
      <w:spacing w:before="40" w:after="0"/>
      <w:keepNext/>
      <w:outlineLvl w:val="5"/>
      <w:keepLines/>
    </w:pPr>
    <w:rPr>
      <w:rFonts w:eastAsia="Aptos Display"/>
      <w:i/>
      <w:iCs/>
      <w:color w:val="595959"/>
    </w:rPr>
  </w:style>
  <w:style w:type="paragraph" w:styleId="para7">
    <w:name w:val="heading 7"/>
    <w:qFormat/>
    <w:basedOn w:val="para0"/>
    <w:next w:val="para0"/>
    <w:pPr>
      <w:spacing w:before="40" w:after="0"/>
      <w:keepNext/>
      <w:outlineLvl w:val="6"/>
      <w:keepLines/>
    </w:pPr>
    <w:rPr>
      <w:rFonts w:eastAsia="Aptos Display"/>
      <w:color w:val="595959"/>
    </w:rPr>
  </w:style>
  <w:style w:type="paragraph" w:styleId="para8">
    <w:name w:val="heading 8"/>
    <w:qFormat/>
    <w:basedOn w:val="para0"/>
    <w:next w:val="para0"/>
    <w:pPr>
      <w:spacing w:after="0"/>
      <w:keepNext/>
      <w:outlineLvl w:val="7"/>
      <w:keepLines/>
    </w:pPr>
    <w:rPr>
      <w:rFonts w:eastAsia="Aptos Display"/>
      <w:i/>
      <w:iCs/>
      <w:color w:val="272727"/>
    </w:rPr>
  </w:style>
  <w:style w:type="paragraph" w:styleId="para9">
    <w:name w:val="heading 9"/>
    <w:qFormat/>
    <w:basedOn w:val="para0"/>
    <w:next w:val="para0"/>
    <w:pPr>
      <w:spacing w:after="0"/>
      <w:keepNext/>
      <w:outlineLvl w:val="8"/>
      <w:keepLines/>
    </w:pPr>
    <w:rPr>
      <w:rFonts w:eastAsia="Aptos Display"/>
      <w:color w:val="272727"/>
    </w:rPr>
  </w:style>
  <w:style w:type="paragraph" w:styleId="para10">
    <w:name w:val="Title"/>
    <w:qFormat/>
    <w:basedOn w:val="para0"/>
    <w:next w:val="para0"/>
    <w:pPr>
      <w:spacing w:after="80" w:line="240" w:lineRule="auto"/>
      <w:contextualSpacing/>
    </w:pPr>
    <w:rPr>
      <w:rFonts w:ascii="Aptos Display" w:hAnsi="Aptos Display" w:eastAsia="Aptos Display"/>
      <w:spacing w:val="-10"/>
      <w:sz w:val="56"/>
      <w:szCs w:val="56"/>
    </w:rPr>
  </w:style>
  <w:style w:type="paragraph" w:styleId="para11">
    <w:name w:val="Subtitle"/>
    <w:qFormat/>
    <w:basedOn w:val="para0"/>
    <w:next w:val="para0"/>
    <w:rPr>
      <w:rFonts w:eastAsia="Aptos Display"/>
      <w:color w:val="595959"/>
      <w:spacing w:val="15"/>
      <w:sz w:val="28"/>
      <w:szCs w:val="28"/>
    </w:rPr>
  </w:style>
  <w:style w:type="paragraph" w:styleId="para12">
    <w:name w:val="Quote"/>
    <w:qFormat/>
    <w:basedOn w:val="para0"/>
    <w:next w:val="para0"/>
    <w:pPr>
      <w:spacing w:before="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0F4761" tmln="10, 20, 20, 0"/>
        <w:left w:val="nil" w:sz="0" w:space="3" w:color="000000" tmln="20, 20, 20, 0"/>
        <w:bottom w:val="single" w:sz="4" w:space="10" w:color="0F4761" tmln="10, 20, 20, 0"/>
        <w:right w:val="nil" w:sz="0" w:space="3" w:color="000000" tmln="20, 20, 20, 0"/>
        <w:between w:val="nil" w:sz="0" w:space="0" w:color="000000" tmln="20, 20, 20, 0"/>
      </w:pBdr>
      <w:shd w:val="none"/>
    </w:pPr>
    <w:rPr>
      <w:i/>
      <w:iCs/>
      <w:color w:val="0f4761"/>
    </w:rPr>
  </w:style>
  <w:style w:type="paragraph" w:styleId="para15">
    <w:name w:val="Header"/>
    <w:qFormat/>
    <w:basedOn w:val="para0"/>
    <w:pPr>
      <w:spacing w:after="0" w:line="240" w:lineRule="auto"/>
      <w:tabs>
        <w:tab w:val="center" w:pos="4513" w:leader="none"/>
        <w:tab w:val="right" w:pos="9026" w:leader="none"/>
      </w:tabs>
    </w:pPr>
  </w:style>
  <w:style w:type="paragraph" w:styleId="para16">
    <w:name w:val="Footer"/>
    <w:qFormat/>
    <w:basedOn w:val="para0"/>
    <w:pPr>
      <w:spacing w:after="0" w:line="240" w:lineRule="auto"/>
      <w:tabs>
        <w:tab w:val="center" w:pos="4513" w:leader="none"/>
        <w:tab w:val="right" w:pos="9026" w:leader="none"/>
      </w:tabs>
    </w:pPr>
  </w:style>
  <w:style w:type="character" w:styleId="char0" w:default="1">
    <w:name w:val="Default Paragraph Font"/>
  </w:style>
  <w:style w:type="character" w:styleId="char1" w:customStyle="1">
    <w:name w:val="Heading 1 Char"/>
    <w:basedOn w:val="char0"/>
    <w:rPr>
      <w:rFonts w:ascii="Aptos Display" w:hAnsi="Aptos Display" w:eastAsia="Aptos Display"/>
      <w:color w:val="0f4761"/>
      <w:sz w:val="40"/>
      <w:szCs w:val="40"/>
    </w:rPr>
  </w:style>
  <w:style w:type="character" w:styleId="char2" w:customStyle="1">
    <w:name w:val="Heading 2 Char"/>
    <w:basedOn w:val="char0"/>
    <w:rPr>
      <w:rFonts w:ascii="Aptos Display" w:hAnsi="Aptos Display" w:eastAsia="Aptos Display"/>
      <w:color w:val="0f4761"/>
      <w:sz w:val="32"/>
      <w:szCs w:val="32"/>
    </w:rPr>
  </w:style>
  <w:style w:type="character" w:styleId="char3" w:customStyle="1">
    <w:name w:val="Heading 3 Char"/>
    <w:basedOn w:val="char0"/>
    <w:rPr>
      <w:rFonts w:eastAsia="Aptos Display"/>
      <w:color w:val="0f4761"/>
      <w:sz w:val="28"/>
      <w:szCs w:val="28"/>
    </w:rPr>
  </w:style>
  <w:style w:type="character" w:styleId="char4" w:customStyle="1">
    <w:name w:val="Heading 4 Char"/>
    <w:basedOn w:val="char0"/>
    <w:rPr>
      <w:rFonts w:eastAsia="Aptos Display"/>
      <w:i/>
      <w:iCs/>
      <w:color w:val="0f4761"/>
    </w:rPr>
  </w:style>
  <w:style w:type="character" w:styleId="char5" w:customStyle="1">
    <w:name w:val="Heading 5 Char"/>
    <w:basedOn w:val="char0"/>
    <w:rPr>
      <w:rFonts w:eastAsia="Aptos Display"/>
      <w:color w:val="0f4761"/>
    </w:rPr>
  </w:style>
  <w:style w:type="character" w:styleId="char6" w:customStyle="1">
    <w:name w:val="Heading 6 Char"/>
    <w:basedOn w:val="char0"/>
    <w:rPr>
      <w:rFonts w:eastAsia="Aptos Display"/>
      <w:i/>
      <w:iCs/>
      <w:color w:val="595959"/>
    </w:rPr>
  </w:style>
  <w:style w:type="character" w:styleId="char7" w:customStyle="1">
    <w:name w:val="Heading 7 Char"/>
    <w:basedOn w:val="char0"/>
    <w:rPr>
      <w:rFonts w:eastAsia="Aptos Display"/>
      <w:color w:val="595959"/>
    </w:rPr>
  </w:style>
  <w:style w:type="character" w:styleId="char8" w:customStyle="1">
    <w:name w:val="Heading 8 Char"/>
    <w:basedOn w:val="char0"/>
    <w:rPr>
      <w:rFonts w:eastAsia="Aptos Display"/>
      <w:i/>
      <w:iCs/>
      <w:color w:val="272727"/>
    </w:rPr>
  </w:style>
  <w:style w:type="character" w:styleId="char9" w:customStyle="1">
    <w:name w:val="Heading 9 Char"/>
    <w:basedOn w:val="char0"/>
    <w:rPr>
      <w:rFonts w:eastAsia="Aptos Display"/>
      <w:color w:val="272727"/>
    </w:rPr>
  </w:style>
  <w:style w:type="character" w:styleId="char10" w:customStyle="1">
    <w:name w:val="Title Char"/>
    <w:basedOn w:val="char0"/>
    <w:rPr>
      <w:rFonts w:ascii="Aptos Display" w:hAnsi="Aptos Display" w:eastAsia="Aptos Display"/>
      <w:spacing w:val="-2"/>
      <w:kern w:val="1"/>
      <w:sz w:val="56"/>
      <w:szCs w:val="56"/>
    </w:rPr>
  </w:style>
  <w:style w:type="character" w:styleId="char11" w:customStyle="1">
    <w:name w:val="Subtitle Char"/>
    <w:basedOn w:val="char0"/>
    <w:rPr>
      <w:rFonts w:eastAsia="Aptos Display"/>
      <w:color w:val="595959"/>
      <w:spacing w:val="5"/>
      <w:sz w:val="28"/>
      <w:szCs w:val="28"/>
    </w:rPr>
  </w:style>
  <w:style w:type="character" w:styleId="char12" w:customStyle="1">
    <w:name w:val="Quote Char"/>
    <w:basedOn w:val="char0"/>
    <w:rPr>
      <w:i/>
      <w:iCs/>
      <w:color w:val="404040"/>
    </w:rPr>
  </w:style>
  <w:style w:type="character" w:styleId="char13">
    <w:name w:val="Intense Emphasis"/>
    <w:basedOn w:val="char0"/>
    <w:rPr>
      <w:i/>
      <w:iCs/>
      <w:color w:val="0f4761"/>
    </w:rPr>
  </w:style>
  <w:style w:type="character" w:styleId="char14" w:customStyle="1">
    <w:name w:val="Intense Quote Char"/>
    <w:basedOn w:val="char0"/>
    <w:rPr>
      <w:i/>
      <w:iCs/>
      <w:color w:val="0f4761"/>
    </w:rPr>
  </w:style>
  <w:style w:type="character" w:styleId="char15">
    <w:name w:val="Intense Reference"/>
    <w:basedOn w:val="char0"/>
    <w:rPr>
      <w:b/>
      <w:bCs/>
      <w:smallCaps/>
      <w:color w:val="0f4761"/>
      <w:spacing w:val="0"/>
    </w:rPr>
  </w:style>
  <w:style w:type="character" w:styleId="char16" w:customStyle="1">
    <w:name w:val="Header Char"/>
    <w:basedOn w:val="char0"/>
  </w:style>
  <w:style w:type="character" w:styleId="char17" w:customStyle="1">
    <w:name w:val="Footer Char"/>
    <w:basedOn w:val="char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hAnsi="Aptos" w:eastAsia="Aptos" w:cs="Times New Roman"/>
        <w:kern w:val="1"/>
        <w:sz w:val="22"/>
        <w:szCs w:val="22"/>
        <w:lang w:val="en-n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pPr>
      <w:spacing w:after="160" w:line="259" w:lineRule="auto"/>
    </w:pPr>
  </w:style>
  <w:style w:type="paragraph" w:styleId="para1">
    <w:name w:val="heading 1"/>
    <w:qFormat/>
    <w:basedOn w:val="para0"/>
    <w:next w:val="para0"/>
    <w:pPr>
      <w:spacing w:before="360" w:after="80"/>
      <w:keepNext/>
      <w:outlineLvl w:val="0"/>
      <w:keepLines/>
    </w:pPr>
    <w:rPr>
      <w:rFonts w:ascii="Aptos Display" w:hAnsi="Aptos Display" w:eastAsia="Aptos Display"/>
      <w:color w:val="0f4761"/>
      <w:sz w:val="40"/>
      <w:szCs w:val="40"/>
    </w:rPr>
  </w:style>
  <w:style w:type="paragraph" w:styleId="para2">
    <w:name w:val="heading 2"/>
    <w:qFormat/>
    <w:basedOn w:val="para0"/>
    <w:next w:val="para0"/>
    <w:pPr>
      <w:spacing w:before="160" w:after="80"/>
      <w:keepNext/>
      <w:outlineLvl w:val="1"/>
      <w:keepLines/>
    </w:pPr>
    <w:rPr>
      <w:rFonts w:ascii="Aptos Display" w:hAnsi="Aptos Display" w:eastAsia="Aptos Display"/>
      <w:color w:val="0f4761"/>
      <w:sz w:val="32"/>
      <w:szCs w:val="32"/>
    </w:rPr>
  </w:style>
  <w:style w:type="paragraph" w:styleId="para3">
    <w:name w:val="heading 3"/>
    <w:qFormat/>
    <w:basedOn w:val="para0"/>
    <w:next w:val="para0"/>
    <w:pPr>
      <w:spacing w:before="160" w:after="80"/>
      <w:keepNext/>
      <w:outlineLvl w:val="2"/>
      <w:keepLines/>
    </w:pPr>
    <w:rPr>
      <w:rFonts w:eastAsia="Aptos Display"/>
      <w:color w:val="0f4761"/>
      <w:sz w:val="28"/>
      <w:szCs w:val="28"/>
    </w:rPr>
  </w:style>
  <w:style w:type="paragraph" w:styleId="para4">
    <w:name w:val="heading 4"/>
    <w:qFormat/>
    <w:basedOn w:val="para0"/>
    <w:next w:val="para0"/>
    <w:pPr>
      <w:spacing w:before="80" w:after="40"/>
      <w:keepNext/>
      <w:outlineLvl w:val="3"/>
      <w:keepLines/>
    </w:pPr>
    <w:rPr>
      <w:rFonts w:eastAsia="Aptos Display"/>
      <w:i/>
      <w:iCs/>
      <w:color w:val="0f4761"/>
    </w:rPr>
  </w:style>
  <w:style w:type="paragraph" w:styleId="para5">
    <w:name w:val="heading 5"/>
    <w:qFormat/>
    <w:basedOn w:val="para0"/>
    <w:next w:val="para0"/>
    <w:pPr>
      <w:spacing w:before="80" w:after="40"/>
      <w:keepNext/>
      <w:outlineLvl w:val="4"/>
      <w:keepLines/>
    </w:pPr>
    <w:rPr>
      <w:rFonts w:eastAsia="Aptos Display"/>
      <w:color w:val="0f4761"/>
    </w:rPr>
  </w:style>
  <w:style w:type="paragraph" w:styleId="para6">
    <w:name w:val="heading 6"/>
    <w:qFormat/>
    <w:basedOn w:val="para0"/>
    <w:next w:val="para0"/>
    <w:pPr>
      <w:spacing w:before="40" w:after="0"/>
      <w:keepNext/>
      <w:outlineLvl w:val="5"/>
      <w:keepLines/>
    </w:pPr>
    <w:rPr>
      <w:rFonts w:eastAsia="Aptos Display"/>
      <w:i/>
      <w:iCs/>
      <w:color w:val="595959"/>
    </w:rPr>
  </w:style>
  <w:style w:type="paragraph" w:styleId="para7">
    <w:name w:val="heading 7"/>
    <w:qFormat/>
    <w:basedOn w:val="para0"/>
    <w:next w:val="para0"/>
    <w:pPr>
      <w:spacing w:before="40" w:after="0"/>
      <w:keepNext/>
      <w:outlineLvl w:val="6"/>
      <w:keepLines/>
    </w:pPr>
    <w:rPr>
      <w:rFonts w:eastAsia="Aptos Display"/>
      <w:color w:val="595959"/>
    </w:rPr>
  </w:style>
  <w:style w:type="paragraph" w:styleId="para8">
    <w:name w:val="heading 8"/>
    <w:qFormat/>
    <w:basedOn w:val="para0"/>
    <w:next w:val="para0"/>
    <w:pPr>
      <w:spacing w:after="0"/>
      <w:keepNext/>
      <w:outlineLvl w:val="7"/>
      <w:keepLines/>
    </w:pPr>
    <w:rPr>
      <w:rFonts w:eastAsia="Aptos Display"/>
      <w:i/>
      <w:iCs/>
      <w:color w:val="272727"/>
    </w:rPr>
  </w:style>
  <w:style w:type="paragraph" w:styleId="para9">
    <w:name w:val="heading 9"/>
    <w:qFormat/>
    <w:basedOn w:val="para0"/>
    <w:next w:val="para0"/>
    <w:pPr>
      <w:spacing w:after="0"/>
      <w:keepNext/>
      <w:outlineLvl w:val="8"/>
      <w:keepLines/>
    </w:pPr>
    <w:rPr>
      <w:rFonts w:eastAsia="Aptos Display"/>
      <w:color w:val="272727"/>
    </w:rPr>
  </w:style>
  <w:style w:type="paragraph" w:styleId="para10">
    <w:name w:val="Title"/>
    <w:qFormat/>
    <w:basedOn w:val="para0"/>
    <w:next w:val="para0"/>
    <w:pPr>
      <w:spacing w:after="80" w:line="240" w:lineRule="auto"/>
      <w:contextualSpacing/>
    </w:pPr>
    <w:rPr>
      <w:rFonts w:ascii="Aptos Display" w:hAnsi="Aptos Display" w:eastAsia="Aptos Display"/>
      <w:spacing w:val="-10"/>
      <w:sz w:val="56"/>
      <w:szCs w:val="56"/>
    </w:rPr>
  </w:style>
  <w:style w:type="paragraph" w:styleId="para11">
    <w:name w:val="Subtitle"/>
    <w:qFormat/>
    <w:basedOn w:val="para0"/>
    <w:next w:val="para0"/>
    <w:rPr>
      <w:rFonts w:eastAsia="Aptos Display"/>
      <w:color w:val="595959"/>
      <w:spacing w:val="15"/>
      <w:sz w:val="28"/>
      <w:szCs w:val="28"/>
    </w:rPr>
  </w:style>
  <w:style w:type="paragraph" w:styleId="para12">
    <w:name w:val="Quote"/>
    <w:qFormat/>
    <w:basedOn w:val="para0"/>
    <w:next w:val="para0"/>
    <w:pPr>
      <w:spacing w:before="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0F4761" tmln="10, 20, 20, 0"/>
        <w:left w:val="nil" w:sz="0" w:space="3" w:color="000000" tmln="20, 20, 20, 0"/>
        <w:bottom w:val="single" w:sz="4" w:space="10" w:color="0F4761" tmln="10, 20, 20, 0"/>
        <w:right w:val="nil" w:sz="0" w:space="3" w:color="000000" tmln="20, 20, 20, 0"/>
        <w:between w:val="nil" w:sz="0" w:space="0" w:color="000000" tmln="20, 20, 20, 0"/>
      </w:pBdr>
      <w:shd w:val="none"/>
    </w:pPr>
    <w:rPr>
      <w:i/>
      <w:iCs/>
      <w:color w:val="0f4761"/>
    </w:rPr>
  </w:style>
  <w:style w:type="paragraph" w:styleId="para15">
    <w:name w:val="Header"/>
    <w:qFormat/>
    <w:basedOn w:val="para0"/>
    <w:pPr>
      <w:spacing w:after="0" w:line="240" w:lineRule="auto"/>
      <w:tabs>
        <w:tab w:val="center" w:pos="4513" w:leader="none"/>
        <w:tab w:val="right" w:pos="9026" w:leader="none"/>
      </w:tabs>
    </w:pPr>
  </w:style>
  <w:style w:type="paragraph" w:styleId="para16">
    <w:name w:val="Footer"/>
    <w:qFormat/>
    <w:basedOn w:val="para0"/>
    <w:pPr>
      <w:spacing w:after="0" w:line="240" w:lineRule="auto"/>
      <w:tabs>
        <w:tab w:val="center" w:pos="4513" w:leader="none"/>
        <w:tab w:val="right" w:pos="9026" w:leader="none"/>
      </w:tabs>
    </w:pPr>
  </w:style>
  <w:style w:type="character" w:styleId="char0" w:default="1">
    <w:name w:val="Default Paragraph Font"/>
  </w:style>
  <w:style w:type="character" w:styleId="char1" w:customStyle="1">
    <w:name w:val="Heading 1 Char"/>
    <w:basedOn w:val="char0"/>
    <w:rPr>
      <w:rFonts w:ascii="Aptos Display" w:hAnsi="Aptos Display" w:eastAsia="Aptos Display"/>
      <w:color w:val="0f4761"/>
      <w:sz w:val="40"/>
      <w:szCs w:val="40"/>
    </w:rPr>
  </w:style>
  <w:style w:type="character" w:styleId="char2" w:customStyle="1">
    <w:name w:val="Heading 2 Char"/>
    <w:basedOn w:val="char0"/>
    <w:rPr>
      <w:rFonts w:ascii="Aptos Display" w:hAnsi="Aptos Display" w:eastAsia="Aptos Display"/>
      <w:color w:val="0f4761"/>
      <w:sz w:val="32"/>
      <w:szCs w:val="32"/>
    </w:rPr>
  </w:style>
  <w:style w:type="character" w:styleId="char3" w:customStyle="1">
    <w:name w:val="Heading 3 Char"/>
    <w:basedOn w:val="char0"/>
    <w:rPr>
      <w:rFonts w:eastAsia="Aptos Display"/>
      <w:color w:val="0f4761"/>
      <w:sz w:val="28"/>
      <w:szCs w:val="28"/>
    </w:rPr>
  </w:style>
  <w:style w:type="character" w:styleId="char4" w:customStyle="1">
    <w:name w:val="Heading 4 Char"/>
    <w:basedOn w:val="char0"/>
    <w:rPr>
      <w:rFonts w:eastAsia="Aptos Display"/>
      <w:i/>
      <w:iCs/>
      <w:color w:val="0f4761"/>
    </w:rPr>
  </w:style>
  <w:style w:type="character" w:styleId="char5" w:customStyle="1">
    <w:name w:val="Heading 5 Char"/>
    <w:basedOn w:val="char0"/>
    <w:rPr>
      <w:rFonts w:eastAsia="Aptos Display"/>
      <w:color w:val="0f4761"/>
    </w:rPr>
  </w:style>
  <w:style w:type="character" w:styleId="char6" w:customStyle="1">
    <w:name w:val="Heading 6 Char"/>
    <w:basedOn w:val="char0"/>
    <w:rPr>
      <w:rFonts w:eastAsia="Aptos Display"/>
      <w:i/>
      <w:iCs/>
      <w:color w:val="595959"/>
    </w:rPr>
  </w:style>
  <w:style w:type="character" w:styleId="char7" w:customStyle="1">
    <w:name w:val="Heading 7 Char"/>
    <w:basedOn w:val="char0"/>
    <w:rPr>
      <w:rFonts w:eastAsia="Aptos Display"/>
      <w:color w:val="595959"/>
    </w:rPr>
  </w:style>
  <w:style w:type="character" w:styleId="char8" w:customStyle="1">
    <w:name w:val="Heading 8 Char"/>
    <w:basedOn w:val="char0"/>
    <w:rPr>
      <w:rFonts w:eastAsia="Aptos Display"/>
      <w:i/>
      <w:iCs/>
      <w:color w:val="272727"/>
    </w:rPr>
  </w:style>
  <w:style w:type="character" w:styleId="char9" w:customStyle="1">
    <w:name w:val="Heading 9 Char"/>
    <w:basedOn w:val="char0"/>
    <w:rPr>
      <w:rFonts w:eastAsia="Aptos Display"/>
      <w:color w:val="272727"/>
    </w:rPr>
  </w:style>
  <w:style w:type="character" w:styleId="char10" w:customStyle="1">
    <w:name w:val="Title Char"/>
    <w:basedOn w:val="char0"/>
    <w:rPr>
      <w:rFonts w:ascii="Aptos Display" w:hAnsi="Aptos Display" w:eastAsia="Aptos Display"/>
      <w:spacing w:val="-2"/>
      <w:kern w:val="1"/>
      <w:sz w:val="56"/>
      <w:szCs w:val="56"/>
    </w:rPr>
  </w:style>
  <w:style w:type="character" w:styleId="char11" w:customStyle="1">
    <w:name w:val="Subtitle Char"/>
    <w:basedOn w:val="char0"/>
    <w:rPr>
      <w:rFonts w:eastAsia="Aptos Display"/>
      <w:color w:val="595959"/>
      <w:spacing w:val="5"/>
      <w:sz w:val="28"/>
      <w:szCs w:val="28"/>
    </w:rPr>
  </w:style>
  <w:style w:type="character" w:styleId="char12" w:customStyle="1">
    <w:name w:val="Quote Char"/>
    <w:basedOn w:val="char0"/>
    <w:rPr>
      <w:i/>
      <w:iCs/>
      <w:color w:val="404040"/>
    </w:rPr>
  </w:style>
  <w:style w:type="character" w:styleId="char13">
    <w:name w:val="Intense Emphasis"/>
    <w:basedOn w:val="char0"/>
    <w:rPr>
      <w:i/>
      <w:iCs/>
      <w:color w:val="0f4761"/>
    </w:rPr>
  </w:style>
  <w:style w:type="character" w:styleId="char14" w:customStyle="1">
    <w:name w:val="Intense Quote Char"/>
    <w:basedOn w:val="char0"/>
    <w:rPr>
      <w:i/>
      <w:iCs/>
      <w:color w:val="0f4761"/>
    </w:rPr>
  </w:style>
  <w:style w:type="character" w:styleId="char15">
    <w:name w:val="Intense Reference"/>
    <w:basedOn w:val="char0"/>
    <w:rPr>
      <w:b/>
      <w:bCs/>
      <w:smallCaps/>
      <w:color w:val="0f4761"/>
      <w:spacing w:val="0"/>
    </w:rPr>
  </w:style>
  <w:style w:type="character" w:styleId="char16" w:customStyle="1">
    <w:name w:val="Header Char"/>
    <w:basedOn w:val="char0"/>
  </w:style>
  <w:style w:type="character" w:styleId="char17" w:customStyle="1">
    <w:name w:val="Footer Char"/>
    <w:basedOn w:val="char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Times New Roman"/>
      </a:majorFont>
      <a:minorFont>
        <a:latin typeface="Aptos"/>
        <a:ea typeface="Aptos"/>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2018 rev.927</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
  <cp:revision>3</cp:revision>
  <dcterms:created xsi:type="dcterms:W3CDTF">2025-05-20T01:37:00Z</dcterms:created>
  <dcterms:modified xsi:type="dcterms:W3CDTF">2025-08-07T22:02:51Z</dcterms:modified>
</cp:coreProperties>
</file>