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7493" w14:textId="77777777" w:rsidR="00174A87" w:rsidRDefault="00174A87" w:rsidP="00174A87">
      <w:pPr>
        <w:pStyle w:val="Title"/>
      </w:pPr>
      <w:r>
        <w:t>Finding low-cost-to-abate emissions-reduction in light-vehicle fleet usage</w:t>
      </w:r>
    </w:p>
    <w:p w14:paraId="6E390923" w14:textId="77777777" w:rsidR="00174A87" w:rsidRPr="000860F3" w:rsidRDefault="00174A87" w:rsidP="00174A87">
      <w:pPr>
        <w:pStyle w:val="Subtitle"/>
      </w:pPr>
      <w:r>
        <w:t>Why upstream emissions trading schemes fail to reduce emissions from light-vehicle-transport, and what to do instead.</w:t>
      </w:r>
    </w:p>
    <w:p w14:paraId="1D206679" w14:textId="46921750" w:rsidR="00174A87" w:rsidRDefault="00174A87" w:rsidP="00174A87">
      <w:r>
        <w:t>Paul Minett, Trip Convergence Ltd. November 2025.</w:t>
      </w:r>
    </w:p>
    <w:p w14:paraId="10631430" w14:textId="5F1BA164" w:rsidR="00DA65C4" w:rsidRPr="00DA65C4" w:rsidRDefault="00DA65C4" w:rsidP="00174A87">
      <w:pPr>
        <w:rPr>
          <w:i/>
          <w:iCs/>
        </w:rPr>
      </w:pPr>
      <w:r w:rsidRPr="00DA65C4">
        <w:rPr>
          <w:i/>
          <w:iCs/>
        </w:rPr>
        <w:t xml:space="preserve">Paul is the 2024 Transportation Group Research Award Winner and will present his findings via a Poster at the 2026 Transportation Conference and via a research report to be published by the Group. </w:t>
      </w:r>
    </w:p>
    <w:p w14:paraId="7F07F2DD" w14:textId="77777777" w:rsidR="00174A87" w:rsidRDefault="00174A87" w:rsidP="00174A87">
      <w:pPr>
        <w:pStyle w:val="Heading1"/>
      </w:pPr>
      <w:r>
        <w:t>Abstract</w:t>
      </w:r>
    </w:p>
    <w:p w14:paraId="6EFD105A" w14:textId="77777777" w:rsidR="00174A87" w:rsidRPr="000860F3" w:rsidRDefault="00174A87" w:rsidP="00174A87">
      <w:r>
        <w:t>New Zealand’s upstream Emissions Trading Scheme (NZ ETS) is broken. Even if it were not broken, the NZ ETS would fail to find low-cost-to-abate emissions-reduction from the light-vehicle fleet. This report posits that there are low-cost-to-abate opportunities in the use of the light-vehicle fleet and proposes a downstream cap-and-trade ETS with a sinking cap as a viable alternative approach to finding these opportunities. New Zealand would be an ideal location for an experimental implementation that could pave the way for a paradigm shift in light-fleet emissions-reduction around the world. The problem with upstream ETS is that the demand for petrol is inelastic to petrol price changes, and where the price of petrol includes an ETS component, the ETS component has too little impact on the price of petrol and does not drive enough emissions reduction, even if the ETS price of carbon is high. Emissions reduction from changing the fleet to electric is happening too slowly to achieve net-zero by 2050 because the installed base of fossil-fuelled vehicles does not retire quickly enough. There will be fossil-fuelled light duty vehicles in driveways for several decades to come, and the needed focus is on progressively reducing the amount these are used.</w:t>
      </w:r>
    </w:p>
    <w:p w14:paraId="096C0B3E" w14:textId="77777777" w:rsidR="00D13E7F" w:rsidRDefault="00D13E7F"/>
    <w:sectPr w:rsidR="00D13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87"/>
    <w:rsid w:val="00174A87"/>
    <w:rsid w:val="00237587"/>
    <w:rsid w:val="002F4C17"/>
    <w:rsid w:val="002F70A3"/>
    <w:rsid w:val="004B1E4A"/>
    <w:rsid w:val="007A502E"/>
    <w:rsid w:val="00931A94"/>
    <w:rsid w:val="00AE2635"/>
    <w:rsid w:val="00D13E7F"/>
    <w:rsid w:val="00DA65C4"/>
    <w:rsid w:val="00E5066E"/>
    <w:rsid w:val="00F36386"/>
    <w:rsid w:val="00F71C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509D5FC"/>
  <w15:chartTrackingRefBased/>
  <w15:docId w15:val="{D665DFD2-89D0-EF46-8BD2-CA985231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87"/>
    <w:pPr>
      <w:spacing w:after="120"/>
    </w:pPr>
    <w:rPr>
      <w:lang w:val="en-US"/>
    </w:rPr>
  </w:style>
  <w:style w:type="paragraph" w:styleId="Heading1">
    <w:name w:val="heading 1"/>
    <w:basedOn w:val="Normal"/>
    <w:next w:val="Normal"/>
    <w:link w:val="Heading1Char"/>
    <w:uiPriority w:val="9"/>
    <w:qFormat/>
    <w:rsid w:val="00174A87"/>
    <w:pPr>
      <w:keepNext/>
      <w:keepLines/>
      <w:spacing w:before="360" w:after="80"/>
      <w:outlineLvl w:val="0"/>
    </w:pPr>
    <w:rPr>
      <w:rFonts w:asciiTheme="majorHAnsi" w:eastAsiaTheme="majorEastAsia" w:hAnsiTheme="majorHAnsi" w:cstheme="majorBidi"/>
      <w:color w:val="2F5496" w:themeColor="accent1" w:themeShade="BF"/>
      <w:sz w:val="40"/>
      <w:szCs w:val="40"/>
      <w:lang w:val="en-AU"/>
    </w:rPr>
  </w:style>
  <w:style w:type="paragraph" w:styleId="Heading2">
    <w:name w:val="heading 2"/>
    <w:basedOn w:val="Normal"/>
    <w:next w:val="Normal"/>
    <w:link w:val="Heading2Char"/>
    <w:uiPriority w:val="9"/>
    <w:semiHidden/>
    <w:unhideWhenUsed/>
    <w:qFormat/>
    <w:rsid w:val="00174A87"/>
    <w:pPr>
      <w:keepNext/>
      <w:keepLines/>
      <w:spacing w:before="160" w:after="80"/>
      <w:outlineLvl w:val="1"/>
    </w:pPr>
    <w:rPr>
      <w:rFonts w:asciiTheme="majorHAnsi" w:eastAsiaTheme="majorEastAsia" w:hAnsiTheme="majorHAnsi" w:cstheme="majorBidi"/>
      <w:color w:val="2F5496" w:themeColor="accent1" w:themeShade="BF"/>
      <w:sz w:val="32"/>
      <w:szCs w:val="32"/>
      <w:lang w:val="en-AU"/>
    </w:rPr>
  </w:style>
  <w:style w:type="paragraph" w:styleId="Heading3">
    <w:name w:val="heading 3"/>
    <w:basedOn w:val="Normal"/>
    <w:next w:val="Normal"/>
    <w:link w:val="Heading3Char"/>
    <w:uiPriority w:val="9"/>
    <w:semiHidden/>
    <w:unhideWhenUsed/>
    <w:qFormat/>
    <w:rsid w:val="00174A87"/>
    <w:pPr>
      <w:keepNext/>
      <w:keepLines/>
      <w:spacing w:before="160" w:after="80"/>
      <w:outlineLvl w:val="2"/>
    </w:pPr>
    <w:rPr>
      <w:rFonts w:eastAsiaTheme="majorEastAsia" w:cstheme="majorBidi"/>
      <w:color w:val="2F5496" w:themeColor="accent1" w:themeShade="BF"/>
      <w:sz w:val="28"/>
      <w:szCs w:val="28"/>
      <w:lang w:val="en-AU"/>
    </w:rPr>
  </w:style>
  <w:style w:type="paragraph" w:styleId="Heading4">
    <w:name w:val="heading 4"/>
    <w:basedOn w:val="Normal"/>
    <w:next w:val="Normal"/>
    <w:link w:val="Heading4Char"/>
    <w:uiPriority w:val="9"/>
    <w:semiHidden/>
    <w:unhideWhenUsed/>
    <w:qFormat/>
    <w:rsid w:val="00174A87"/>
    <w:pPr>
      <w:keepNext/>
      <w:keepLines/>
      <w:spacing w:before="80" w:after="40"/>
      <w:outlineLvl w:val="3"/>
    </w:pPr>
    <w:rPr>
      <w:rFonts w:eastAsiaTheme="majorEastAsia" w:cstheme="majorBidi"/>
      <w:i/>
      <w:iCs/>
      <w:color w:val="2F5496" w:themeColor="accent1" w:themeShade="BF"/>
      <w:lang w:val="en-AU"/>
    </w:rPr>
  </w:style>
  <w:style w:type="paragraph" w:styleId="Heading5">
    <w:name w:val="heading 5"/>
    <w:basedOn w:val="Normal"/>
    <w:next w:val="Normal"/>
    <w:link w:val="Heading5Char"/>
    <w:uiPriority w:val="9"/>
    <w:semiHidden/>
    <w:unhideWhenUsed/>
    <w:qFormat/>
    <w:rsid w:val="00174A87"/>
    <w:pPr>
      <w:keepNext/>
      <w:keepLines/>
      <w:spacing w:before="80" w:after="40"/>
      <w:outlineLvl w:val="4"/>
    </w:pPr>
    <w:rPr>
      <w:rFonts w:eastAsiaTheme="majorEastAsia" w:cstheme="majorBidi"/>
      <w:color w:val="2F5496" w:themeColor="accent1" w:themeShade="BF"/>
      <w:lang w:val="en-AU"/>
    </w:rPr>
  </w:style>
  <w:style w:type="paragraph" w:styleId="Heading6">
    <w:name w:val="heading 6"/>
    <w:basedOn w:val="Normal"/>
    <w:next w:val="Normal"/>
    <w:link w:val="Heading6Char"/>
    <w:uiPriority w:val="9"/>
    <w:semiHidden/>
    <w:unhideWhenUsed/>
    <w:qFormat/>
    <w:rsid w:val="00174A87"/>
    <w:pPr>
      <w:keepNext/>
      <w:keepLines/>
      <w:spacing w:before="40" w:after="0"/>
      <w:outlineLvl w:val="5"/>
    </w:pPr>
    <w:rPr>
      <w:rFonts w:eastAsiaTheme="majorEastAsia" w:cstheme="majorBidi"/>
      <w:i/>
      <w:iCs/>
      <w:color w:val="595959" w:themeColor="text1" w:themeTint="A6"/>
      <w:lang w:val="en-AU"/>
    </w:rPr>
  </w:style>
  <w:style w:type="paragraph" w:styleId="Heading7">
    <w:name w:val="heading 7"/>
    <w:basedOn w:val="Normal"/>
    <w:next w:val="Normal"/>
    <w:link w:val="Heading7Char"/>
    <w:uiPriority w:val="9"/>
    <w:semiHidden/>
    <w:unhideWhenUsed/>
    <w:qFormat/>
    <w:rsid w:val="00174A87"/>
    <w:pPr>
      <w:keepNext/>
      <w:keepLines/>
      <w:spacing w:before="40" w:after="0"/>
      <w:outlineLvl w:val="6"/>
    </w:pPr>
    <w:rPr>
      <w:rFonts w:eastAsiaTheme="majorEastAsia" w:cstheme="majorBidi"/>
      <w:color w:val="595959" w:themeColor="text1" w:themeTint="A6"/>
      <w:lang w:val="en-AU"/>
    </w:rPr>
  </w:style>
  <w:style w:type="paragraph" w:styleId="Heading8">
    <w:name w:val="heading 8"/>
    <w:basedOn w:val="Normal"/>
    <w:next w:val="Normal"/>
    <w:link w:val="Heading8Char"/>
    <w:uiPriority w:val="9"/>
    <w:semiHidden/>
    <w:unhideWhenUsed/>
    <w:qFormat/>
    <w:rsid w:val="00174A87"/>
    <w:pPr>
      <w:keepNext/>
      <w:keepLines/>
      <w:spacing w:after="0"/>
      <w:outlineLvl w:val="7"/>
    </w:pPr>
    <w:rPr>
      <w:rFonts w:eastAsiaTheme="majorEastAsia" w:cstheme="majorBidi"/>
      <w:i/>
      <w:iCs/>
      <w:color w:val="272727" w:themeColor="text1" w:themeTint="D8"/>
      <w:lang w:val="en-AU"/>
    </w:rPr>
  </w:style>
  <w:style w:type="paragraph" w:styleId="Heading9">
    <w:name w:val="heading 9"/>
    <w:basedOn w:val="Normal"/>
    <w:next w:val="Normal"/>
    <w:link w:val="Heading9Char"/>
    <w:uiPriority w:val="9"/>
    <w:semiHidden/>
    <w:unhideWhenUsed/>
    <w:qFormat/>
    <w:rsid w:val="00174A87"/>
    <w:pPr>
      <w:keepNext/>
      <w:keepLines/>
      <w:spacing w:after="0"/>
      <w:outlineLvl w:val="8"/>
    </w:pPr>
    <w:rPr>
      <w:rFonts w:eastAsiaTheme="majorEastAsia" w:cstheme="majorBidi"/>
      <w:color w:val="272727" w:themeColor="text1" w:themeTint="D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A87"/>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174A87"/>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174A87"/>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174A87"/>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174A87"/>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174A87"/>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174A87"/>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174A87"/>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174A87"/>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174A87"/>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174A87"/>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174A87"/>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174A87"/>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174A87"/>
    <w:pPr>
      <w:spacing w:before="160" w:after="160"/>
      <w:jc w:val="center"/>
    </w:pPr>
    <w:rPr>
      <w:i/>
      <w:iCs/>
      <w:color w:val="404040" w:themeColor="text1" w:themeTint="BF"/>
      <w:lang w:val="en-AU"/>
    </w:rPr>
  </w:style>
  <w:style w:type="character" w:customStyle="1" w:styleId="QuoteChar">
    <w:name w:val="Quote Char"/>
    <w:basedOn w:val="DefaultParagraphFont"/>
    <w:link w:val="Quote"/>
    <w:uiPriority w:val="29"/>
    <w:rsid w:val="00174A87"/>
    <w:rPr>
      <w:i/>
      <w:iCs/>
      <w:color w:val="404040" w:themeColor="text1" w:themeTint="BF"/>
      <w:lang w:val="en-AU"/>
    </w:rPr>
  </w:style>
  <w:style w:type="paragraph" w:styleId="ListParagraph">
    <w:name w:val="List Paragraph"/>
    <w:basedOn w:val="Normal"/>
    <w:uiPriority w:val="34"/>
    <w:qFormat/>
    <w:rsid w:val="00174A87"/>
    <w:pPr>
      <w:spacing w:after="0"/>
      <w:ind w:left="720"/>
      <w:contextualSpacing/>
    </w:pPr>
    <w:rPr>
      <w:lang w:val="en-AU"/>
    </w:rPr>
  </w:style>
  <w:style w:type="character" w:styleId="IntenseEmphasis">
    <w:name w:val="Intense Emphasis"/>
    <w:basedOn w:val="DefaultParagraphFont"/>
    <w:uiPriority w:val="21"/>
    <w:qFormat/>
    <w:rsid w:val="00174A87"/>
    <w:rPr>
      <w:i/>
      <w:iCs/>
      <w:color w:val="2F5496" w:themeColor="accent1" w:themeShade="BF"/>
    </w:rPr>
  </w:style>
  <w:style w:type="paragraph" w:styleId="IntenseQuote">
    <w:name w:val="Intense Quote"/>
    <w:basedOn w:val="Normal"/>
    <w:next w:val="Normal"/>
    <w:link w:val="IntenseQuoteChar"/>
    <w:uiPriority w:val="30"/>
    <w:qFormat/>
    <w:rsid w:val="00174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AU"/>
    </w:rPr>
  </w:style>
  <w:style w:type="character" w:customStyle="1" w:styleId="IntenseQuoteChar">
    <w:name w:val="Intense Quote Char"/>
    <w:basedOn w:val="DefaultParagraphFont"/>
    <w:link w:val="IntenseQuote"/>
    <w:uiPriority w:val="30"/>
    <w:rsid w:val="00174A87"/>
    <w:rPr>
      <w:i/>
      <w:iCs/>
      <w:color w:val="2F5496" w:themeColor="accent1" w:themeShade="BF"/>
      <w:lang w:val="en-AU"/>
    </w:rPr>
  </w:style>
  <w:style w:type="character" w:styleId="IntenseReference">
    <w:name w:val="Intense Reference"/>
    <w:basedOn w:val="DefaultParagraphFont"/>
    <w:uiPriority w:val="32"/>
    <w:qFormat/>
    <w:rsid w:val="00174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Minett</dc:creator>
  <cp:keywords/>
  <dc:description/>
  <cp:lastModifiedBy>John Lieswyn</cp:lastModifiedBy>
  <cp:revision>3</cp:revision>
  <dcterms:created xsi:type="dcterms:W3CDTF">2025-11-12T00:45:00Z</dcterms:created>
  <dcterms:modified xsi:type="dcterms:W3CDTF">2025-11-12T00:49:00Z</dcterms:modified>
</cp:coreProperties>
</file>