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976" w:rsidRPr="009E4976" w:rsidRDefault="009E4976" w:rsidP="009E4976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FF1C08"/>
          <w:sz w:val="36"/>
          <w:szCs w:val="36"/>
          <w:lang w:val="en-NZ" w:eastAsia="en-NZ"/>
        </w:rPr>
      </w:pPr>
      <w:r w:rsidRPr="009E4976">
        <w:rPr>
          <w:rFonts w:ascii="Circular Std Book" w:hAnsi="Circular Std Book" w:cs="Circular Std Book"/>
          <w:bCs w:val="0"/>
          <w:color w:val="FF1C08"/>
          <w:sz w:val="36"/>
          <w:szCs w:val="36"/>
          <w:lang w:val="en-NZ" w:eastAsia="en-NZ"/>
        </w:rPr>
        <w:t>Having productive speed conversations – what we have learnt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10165A" w:rsidRPr="0010165A" w:rsidRDefault="0010165A" w:rsidP="0010165A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10165A">
              <w:rPr>
                <w:rFonts w:ascii="Graphik Regular" w:hAnsi="Graphik Regular" w:cs="Circular Std Book"/>
                <w:bCs/>
                <w:sz w:val="22"/>
                <w:szCs w:val="22"/>
              </w:rPr>
              <w:t>Speed Management is a focus in the Waikato Region - with a regional approach being promoted for all activities including engagement, consultation, planning and implementation.</w:t>
            </w:r>
          </w:p>
          <w:p w:rsidR="0010165A" w:rsidRPr="0010165A" w:rsidRDefault="0010165A" w:rsidP="0010165A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10165A" w:rsidRPr="0010165A" w:rsidRDefault="0010165A" w:rsidP="0010165A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10165A">
              <w:rPr>
                <w:rFonts w:ascii="Graphik Regular" w:hAnsi="Graphik Regular" w:cs="Circular Std Book"/>
                <w:bCs/>
                <w:sz w:val="22"/>
                <w:szCs w:val="22"/>
              </w:rPr>
              <w:t>Drawing on Hamilton’s history and more recent experiences in our trial of the Speed Management Guide and roll out of changes several other local authorities, we are as a region continuing to develop an understanding of what is needed to have productive speed conversations with our community and their representatives.</w:t>
            </w:r>
          </w:p>
          <w:p w:rsidR="0010165A" w:rsidRPr="0010165A" w:rsidRDefault="0010165A" w:rsidP="0010165A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10165A" w:rsidRPr="0010165A" w:rsidRDefault="0010165A" w:rsidP="0010165A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10165A">
              <w:rPr>
                <w:rFonts w:ascii="Graphik Regular" w:hAnsi="Graphik Regular" w:cs="Circular Std Book"/>
                <w:bCs/>
                <w:sz w:val="22"/>
                <w:szCs w:val="22"/>
              </w:rPr>
              <w:t>This presentation will draw on learnings from various local authorities and the NTZA in the Waikato Region in the development and implementation of speed management plans.</w:t>
            </w:r>
          </w:p>
          <w:p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00796A">
      <w:headerReference w:type="default" r:id="rId8"/>
      <w:footerReference w:type="even" r:id="rId9"/>
      <w:footerReference w:type="default" r:id="rId10"/>
      <w:pgSz w:w="11906" w:h="16838" w:code="9"/>
      <w:pgMar w:top="720" w:right="720" w:bottom="284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15" w:rsidRDefault="00094515">
      <w:r>
        <w:separator/>
      </w:r>
    </w:p>
  </w:endnote>
  <w:endnote w:type="continuationSeparator" w:id="0">
    <w:p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B2" w:rsidRDefault="0081400B">
    <w:pPr>
      <w:pStyle w:val="Footer"/>
    </w:pPr>
    <w:r>
      <w:rPr>
        <w:noProof/>
      </w:rPr>
      <w:drawing>
        <wp:inline distT="0" distB="0" distL="0" distR="0">
          <wp:extent cx="6645910" cy="67310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nz_2019_foot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Default="00094515" w:rsidP="00973ADB">
    <w:pPr>
      <w:pStyle w:val="Footer"/>
      <w:ind w:left="-851" w:righ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15" w:rsidRDefault="00094515">
      <w:r>
        <w:separator/>
      </w:r>
    </w:p>
  </w:footnote>
  <w:footnote w:type="continuationSeparator" w:id="0">
    <w:p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00B" w:rsidRDefault="0081400B">
    <w:pPr>
      <w:pStyle w:val="Header"/>
    </w:pPr>
    <w:r>
      <w:rPr>
        <w:noProof/>
      </w:rPr>
      <w:drawing>
        <wp:inline distT="0" distB="0" distL="0" distR="0">
          <wp:extent cx="6645910" cy="8521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finz2019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00796A">
    <w:pPr>
      <w:pStyle w:val="Header"/>
      <w:pBdr>
        <w:bottom w:val="single" w:sz="24" w:space="1" w:color="FF1C08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55pt;height:82.7pt" o:bullet="t">
        <v:imagedata r:id="rId1" o:title="Bullet Point"/>
      </v:shape>
    </w:pict>
  </w:numPicBullet>
  <w:numPicBullet w:numPicBulletId="1">
    <w:pict>
      <v:shape id="_x0000_i1027" type="#_x0000_t75" style="width:176.95pt;height:169.3pt" o:bullet="t">
        <v:imagedata r:id="rId2" o:title="Conf-Icon"/>
      </v:shape>
    </w:pict>
  </w:numPicBullet>
  <w:numPicBullet w:numPicBulletId="2">
    <w:pict>
      <v:shape id="_x0000_i1028" type="#_x0000_t75" style="width:151.65pt;height:144.75pt" o:bullet="t">
        <v:imagedata r:id="rId3" o:title="Conf-Icon"/>
      </v:shape>
    </w:pict>
  </w:numPicBullet>
  <w:numPicBullet w:numPicBulletId="3">
    <w:pict>
      <v:shape id="_x0000_i1029" type="#_x0000_t75" style="width:122.55pt;height:112.6pt" o:bullet="t">
        <v:imagedata r:id="rId4" o:title="Bullet Point"/>
      </v:shape>
    </w:pict>
  </w:numPicBullet>
  <w:numPicBullet w:numPicBulletId="4">
    <w:pict>
      <v:shape id="_x0000_i1030" type="#_x0000_t75" style="width:109.5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0165A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B5CFE"/>
    <w:rsid w:val="009D1BC8"/>
    <w:rsid w:val="009D3E21"/>
    <w:rsid w:val="009D7496"/>
    <w:rsid w:val="009E23F2"/>
    <w:rsid w:val="009E4976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5464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2C39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6B61F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20B35-0966-4D63-8307-4533D303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2019</vt:lpstr>
    </vt:vector>
  </TitlesOfParts>
  <Company>Environment Waikato</Company>
  <LinksUpToDate>false</LinksUpToDate>
  <CharactersWithSpaces>732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2019</dc:title>
  <dc:creator>Lizzie</dc:creator>
  <cp:keywords>Presentation Overview</cp:keywords>
  <cp:lastModifiedBy>Glenda Harding</cp:lastModifiedBy>
  <cp:revision>2</cp:revision>
  <cp:lastPrinted>2017-09-24T23:53:00Z</cp:lastPrinted>
  <dcterms:created xsi:type="dcterms:W3CDTF">2019-10-22T07:45:00Z</dcterms:created>
  <dcterms:modified xsi:type="dcterms:W3CDTF">2019-10-22T07:45:00Z</dcterms:modified>
</cp:coreProperties>
</file>