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24C" w:rsidRDefault="001C024C" w:rsidP="001C024C">
      <w:r>
        <w:t xml:space="preserve">Freight transport models have historically lacked the capability to capture behavior-level processes that occur within different parts of the supply chain in a regional freight system. A new approach </w:t>
      </w:r>
      <w:proofErr w:type="gramStart"/>
      <w:r>
        <w:t>is needed</w:t>
      </w:r>
      <w:proofErr w:type="gramEnd"/>
      <w:r>
        <w:t xml:space="preserve"> to generate freight traffic data for better safety and efficient management of supply chain capacity.</w:t>
      </w:r>
    </w:p>
    <w:p w:rsidR="001C024C" w:rsidRDefault="001C024C" w:rsidP="001C024C">
      <w:r>
        <w:t xml:space="preserve">The latest National Freight Demand Study (NFDS), based on the year 2012, is arguably the most comprehensive official document on New Zealand’s freight movements. The report details the freight task associated to 29 commodity types. It contains several Origin-Destination tables describing freight flows in </w:t>
      </w:r>
      <w:bookmarkStart w:id="0" w:name="_GoBack"/>
      <w:bookmarkEnd w:id="0"/>
      <w:r>
        <w:t xml:space="preserve">tonnage terms for every sector and between different regions. </w:t>
      </w:r>
    </w:p>
    <w:p w:rsidR="002C5B26" w:rsidRDefault="001C024C" w:rsidP="001C024C">
      <w:r>
        <w:t xml:space="preserve">In this paper, we report the methods and results of a freight distribution exercise. We used the inter-regional tables from the NFDS to generate OD tables on a firm-to-firm level. We based our analysis on log, timber and wood products movements. We complemented data from the NFDS with information from the Freight Information Gathering System (FIGS), the </w:t>
      </w:r>
      <w:proofErr w:type="gramStart"/>
      <w:r>
        <w:t>Facts and Figures</w:t>
      </w:r>
      <w:proofErr w:type="gramEnd"/>
      <w:r>
        <w:t xml:space="preserve"> report from the Forest Owners Association (FOA), and geographic data extracted from the New Zealand Land Cover Database, Land Information New Zealand and through Google Application Programming Interface (API) requests. The method takes the form of a programmatic application of linear programming (LP), iterative proportional fitting procedure (IPFP) and calibration of spatial interaction models. The results provide a geographic representation of movements between forests, sawmills, panel-manufacturing plants, pulp-manufacturing plants, wood product retail stores and ports.</w:t>
      </w:r>
    </w:p>
    <w:sectPr w:rsidR="002C5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24C"/>
    <w:rsid w:val="001C024C"/>
    <w:rsid w:val="0037062D"/>
    <w:rsid w:val="0059182A"/>
    <w:rsid w:val="008B1B2B"/>
    <w:rsid w:val="00C5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1E733-7F53-4C5C-A056-7327BB39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24C"/>
    <w:pPr>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1391</Characters>
  <Application>Microsoft Office Word</Application>
  <DocSecurity>0</DocSecurity>
  <Lines>11</Lines>
  <Paragraphs>3</Paragraphs>
  <ScaleCrop>false</ScaleCrop>
  <Company>University of Canterbury</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Gallardo</dc:creator>
  <cp:keywords/>
  <dc:description/>
  <cp:lastModifiedBy>Patricio Gallardo</cp:lastModifiedBy>
  <cp:revision>1</cp:revision>
  <dcterms:created xsi:type="dcterms:W3CDTF">2019-08-30T03:09:00Z</dcterms:created>
  <dcterms:modified xsi:type="dcterms:W3CDTF">2019-08-30T03:11:00Z</dcterms:modified>
</cp:coreProperties>
</file>