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E60" w14:textId="65C2B74B" w:rsidR="007F30DC" w:rsidRPr="007F30DC" w:rsidRDefault="00D86A76" w:rsidP="007F30DC">
      <w:pPr>
        <w:rPr>
          <w:rFonts w:cstheme="minorHAnsi"/>
          <w:b/>
          <w:bCs/>
          <w:color w:val="0081C1"/>
          <w:sz w:val="32"/>
          <w:szCs w:val="32"/>
        </w:rPr>
      </w:pPr>
      <w:r>
        <w:rPr>
          <w:rFonts w:cstheme="minorHAnsi"/>
          <w:b/>
          <w:bCs/>
          <w:color w:val="0081C1"/>
          <w:sz w:val="32"/>
          <w:szCs w:val="32"/>
        </w:rPr>
        <w:t>SH5 Safety Improvements</w:t>
      </w:r>
    </w:p>
    <w:p w14:paraId="378A5868" w14:textId="33E82ADE" w:rsidR="00220776" w:rsidRDefault="00220776" w:rsidP="007F30DC">
      <w:r>
        <w:t xml:space="preserve">SH5 </w:t>
      </w:r>
      <w:r w:rsidR="00F94D7A">
        <w:t xml:space="preserve">is the primary </w:t>
      </w:r>
      <w:r>
        <w:t>connect</w:t>
      </w:r>
      <w:r w:rsidR="00F94D7A">
        <w:t>ion</w:t>
      </w:r>
      <w:r>
        <w:t xml:space="preserve"> </w:t>
      </w:r>
      <w:r w:rsidR="00F94D7A">
        <w:t xml:space="preserve">of </w:t>
      </w:r>
      <w:r>
        <w:t xml:space="preserve">Hawkes Bay with the </w:t>
      </w:r>
      <w:r w:rsidR="00F94D7A">
        <w:t>upper north island and carries around 4,500 vehicles per day</w:t>
      </w:r>
      <w:r w:rsidR="001D7946">
        <w:t xml:space="preserve"> of which around 19% is HCV’s</w:t>
      </w:r>
      <w:r w:rsidR="000B37EF">
        <w:t>. Given the taxing topography of the road</w:t>
      </w:r>
      <w:r w:rsidR="0090630E">
        <w:t xml:space="preserve">, transforming the road to </w:t>
      </w:r>
      <w:r w:rsidR="006E1488">
        <w:t>reinstate a</w:t>
      </w:r>
      <w:r w:rsidR="005A4700">
        <w:t xml:space="preserve"> </w:t>
      </w:r>
      <w:r w:rsidR="0090630E">
        <w:t xml:space="preserve">100km/h </w:t>
      </w:r>
      <w:r w:rsidR="006E1488">
        <w:t xml:space="preserve">speed limit </w:t>
      </w:r>
      <w:r w:rsidR="005A4700">
        <w:t xml:space="preserve">is </w:t>
      </w:r>
      <w:r w:rsidR="001358C9">
        <w:t>extremely cost</w:t>
      </w:r>
      <w:r w:rsidR="008F3770">
        <w:t>ly</w:t>
      </w:r>
      <w:r w:rsidR="00906A23">
        <w:t xml:space="preserve"> and</w:t>
      </w:r>
      <w:r w:rsidR="00533719">
        <w:t>,</w:t>
      </w:r>
      <w:r w:rsidR="00906A23">
        <w:t xml:space="preserve"> although needed from a resilience </w:t>
      </w:r>
      <w:r w:rsidR="00A31AC1">
        <w:t>perspective, the business case</w:t>
      </w:r>
      <w:r w:rsidR="00F20E04">
        <w:t xml:space="preserve"> is less convincing</w:t>
      </w:r>
      <w:r w:rsidR="00601DB6">
        <w:t xml:space="preserve"> and requires </w:t>
      </w:r>
      <w:r w:rsidR="001E2DE7">
        <w:t xml:space="preserve">a </w:t>
      </w:r>
      <w:r w:rsidR="00601DB6">
        <w:t xml:space="preserve">careful </w:t>
      </w:r>
      <w:r w:rsidR="001E2DE7">
        <w:t>staged approach</w:t>
      </w:r>
      <w:r w:rsidR="009B78ED">
        <w:t xml:space="preserve">, which may take </w:t>
      </w:r>
      <w:r w:rsidR="0082235C">
        <w:t>some time</w:t>
      </w:r>
      <w:r w:rsidR="00A47C60">
        <w:t xml:space="preserve"> to complete</w:t>
      </w:r>
      <w:r w:rsidR="0082235C">
        <w:t>.</w:t>
      </w:r>
    </w:p>
    <w:p w14:paraId="21BE226C" w14:textId="18D2AB1D" w:rsidR="00F20E04" w:rsidRDefault="00F20E04" w:rsidP="007F30DC">
      <w:r>
        <w:t xml:space="preserve">In the interim, </w:t>
      </w:r>
      <w:r w:rsidR="0082235C">
        <w:t xml:space="preserve">a multitude of </w:t>
      </w:r>
      <w:r w:rsidR="00D67E4E">
        <w:t>low-cost,</w:t>
      </w:r>
      <w:r w:rsidR="0082235C">
        <w:t xml:space="preserve"> low risk </w:t>
      </w:r>
      <w:r w:rsidR="00384C61">
        <w:t>treatments</w:t>
      </w:r>
      <w:r w:rsidR="0082235C">
        <w:t xml:space="preserve"> have been identified</w:t>
      </w:r>
      <w:r w:rsidR="00373580">
        <w:t xml:space="preserve"> to improve </w:t>
      </w:r>
      <w:r w:rsidR="00952FC8">
        <w:t xml:space="preserve">the overall </w:t>
      </w:r>
      <w:r w:rsidR="00373580">
        <w:t xml:space="preserve">safety </w:t>
      </w:r>
      <w:r w:rsidR="00952FC8">
        <w:t xml:space="preserve">of the road. </w:t>
      </w:r>
      <w:r w:rsidR="0047044C">
        <w:t>In order to prioritise the projects, WSP developed a prioritisation tool</w:t>
      </w:r>
      <w:r w:rsidR="00413857">
        <w:t xml:space="preserve"> to assist in the decision-making process</w:t>
      </w:r>
      <w:r w:rsidR="004B6D73">
        <w:t xml:space="preserve">. The tool also has an in-built ability to </w:t>
      </w:r>
      <w:r w:rsidR="00BA5754">
        <w:t xml:space="preserve">quickly </w:t>
      </w:r>
      <w:r w:rsidR="004B6D73">
        <w:t xml:space="preserve">adjust the </w:t>
      </w:r>
      <w:r w:rsidR="006D6AC7">
        <w:t>treatment</w:t>
      </w:r>
      <w:r w:rsidR="00BA5754">
        <w:t xml:space="preserve"> priority</w:t>
      </w:r>
      <w:r w:rsidR="004B6D73">
        <w:t xml:space="preserve"> based on a range of factors</w:t>
      </w:r>
      <w:r w:rsidR="00FB13DA">
        <w:t>.</w:t>
      </w:r>
    </w:p>
    <w:p w14:paraId="5993D9DA" w14:textId="037E149B" w:rsidR="00FB13DA" w:rsidRDefault="00E617F4" w:rsidP="007F30DC">
      <w:r>
        <w:t xml:space="preserve">This paper outlines the </w:t>
      </w:r>
      <w:r w:rsidR="00954A76">
        <w:t xml:space="preserve">development of a </w:t>
      </w:r>
      <w:r w:rsidR="001F1BD8">
        <w:t>prioritisation</w:t>
      </w:r>
      <w:r w:rsidR="00B76B5C">
        <w:t xml:space="preserve"> </w:t>
      </w:r>
      <w:r w:rsidR="00220A6E">
        <w:t xml:space="preserve">methodology </w:t>
      </w:r>
      <w:r w:rsidR="001F1BD8">
        <w:t xml:space="preserve">and </w:t>
      </w:r>
      <w:r w:rsidR="006D6AC7">
        <w:t xml:space="preserve">the </w:t>
      </w:r>
      <w:r w:rsidR="00744F01">
        <w:t xml:space="preserve">various </w:t>
      </w:r>
      <w:r w:rsidR="00FF11C6">
        <w:t>criterion used</w:t>
      </w:r>
      <w:r w:rsidR="007D30CD">
        <w:t xml:space="preserve">. </w:t>
      </w:r>
      <w:r w:rsidR="009C1F0F">
        <w:t xml:space="preserve">Initially focussed on improved </w:t>
      </w:r>
      <w:r w:rsidR="00F73877">
        <w:t>safety outcomes (d</w:t>
      </w:r>
      <w:r w:rsidR="003D2080">
        <w:t xml:space="preserve">eath and </w:t>
      </w:r>
      <w:r w:rsidR="00F73877">
        <w:t>s</w:t>
      </w:r>
      <w:r w:rsidR="003D2080">
        <w:t xml:space="preserve">erious </w:t>
      </w:r>
      <w:r w:rsidR="00F73877">
        <w:t>i</w:t>
      </w:r>
      <w:r w:rsidR="003D2080">
        <w:t>njury</w:t>
      </w:r>
      <w:r w:rsidR="00F73877">
        <w:t xml:space="preserve"> reduction)</w:t>
      </w:r>
      <w:r w:rsidR="003D2080">
        <w:t xml:space="preserve">, </w:t>
      </w:r>
      <w:r w:rsidR="00215559">
        <w:t>several</w:t>
      </w:r>
      <w:r w:rsidR="0030367C">
        <w:t xml:space="preserve"> </w:t>
      </w:r>
      <w:r w:rsidR="00E94F9A">
        <w:t>criteria</w:t>
      </w:r>
      <w:r w:rsidR="006128CB">
        <w:t xml:space="preserve"> such as Community Acceptance,</w:t>
      </w:r>
      <w:r w:rsidR="00341902">
        <w:t xml:space="preserve"> </w:t>
      </w:r>
      <w:r w:rsidR="004E39F4">
        <w:t xml:space="preserve">the </w:t>
      </w:r>
      <w:r w:rsidR="003D2080">
        <w:t>deliverability</w:t>
      </w:r>
      <w:r w:rsidR="00807198">
        <w:t xml:space="preserve"> / timing of the project</w:t>
      </w:r>
      <w:r w:rsidR="00350C96">
        <w:t xml:space="preserve"> and quantifying </w:t>
      </w:r>
      <w:r w:rsidR="00E14FF1">
        <w:t xml:space="preserve">construction difficulty as well as </w:t>
      </w:r>
      <w:r w:rsidR="000D5F6D">
        <w:t>duration of construction were all included in the assessment.</w:t>
      </w:r>
      <w:r w:rsidR="0030367C">
        <w:t xml:space="preserve"> This </w:t>
      </w:r>
      <w:r w:rsidR="00AD5CD9">
        <w:t xml:space="preserve">provided decision makers with </w:t>
      </w:r>
      <w:r w:rsidR="00AD5CD9">
        <w:t>a ‘total risk’ for each treatment</w:t>
      </w:r>
      <w:r w:rsidR="00E94F9A">
        <w:t xml:space="preserve"> and provides a</w:t>
      </w:r>
      <w:r w:rsidR="002224CD">
        <w:t xml:space="preserve">n </w:t>
      </w:r>
      <w:r w:rsidR="00917306">
        <w:t>improved wholistic view of each treatment</w:t>
      </w:r>
      <w:r w:rsidR="003E7362">
        <w:t>, rather than focussing purely on road safety.</w:t>
      </w:r>
    </w:p>
    <w:p w14:paraId="7739B449" w14:textId="1347348D" w:rsidR="003E7362" w:rsidRDefault="006C3EB1" w:rsidP="007F30DC">
      <w:r>
        <w:t xml:space="preserve">This approach </w:t>
      </w:r>
      <w:r w:rsidR="002C711C">
        <w:t xml:space="preserve">aligns well with </w:t>
      </w:r>
      <w:r w:rsidR="00E86743">
        <w:t xml:space="preserve">three </w:t>
      </w:r>
      <w:r w:rsidR="00662506">
        <w:t xml:space="preserve">focus areas of the conference; namely </w:t>
      </w:r>
      <w:r w:rsidR="000D6599">
        <w:t xml:space="preserve">working </w:t>
      </w:r>
      <w:r w:rsidR="005E19E1">
        <w:t>with the natural world rather than against it</w:t>
      </w:r>
      <w:r w:rsidR="00997470">
        <w:t xml:space="preserve">, being </w:t>
      </w:r>
      <w:r w:rsidR="000D6599">
        <w:t xml:space="preserve">people focussed </w:t>
      </w:r>
      <w:r w:rsidR="008E5148">
        <w:t xml:space="preserve">through minimising delays to </w:t>
      </w:r>
      <w:r w:rsidR="00397010">
        <w:t xml:space="preserve">road users </w:t>
      </w:r>
      <w:r w:rsidR="008E5148">
        <w:t xml:space="preserve">during construction, and </w:t>
      </w:r>
      <w:r w:rsidR="009B7014">
        <w:t xml:space="preserve">improving </w:t>
      </w:r>
      <w:r w:rsidR="00E86743">
        <w:t>road safety</w:t>
      </w:r>
      <w:r w:rsidR="00E51897">
        <w:t>.</w:t>
      </w:r>
    </w:p>
    <w:p w14:paraId="7DC233AD" w14:textId="1CEACFFC" w:rsidR="00F20E04" w:rsidRDefault="00F01604" w:rsidP="007F30DC">
      <w:r>
        <w:t>Th</w:t>
      </w:r>
      <w:r w:rsidR="006C0546">
        <w:t xml:space="preserve">is work was completed in 2022 and </w:t>
      </w:r>
      <w:r w:rsidR="00F73A7C">
        <w:t xml:space="preserve">formed the basis of the conceptual and detailed design work, which </w:t>
      </w:r>
      <w:r w:rsidR="11DDFA6B">
        <w:t>was completed at the end of 2023</w:t>
      </w:r>
      <w:r w:rsidR="00F73A7C">
        <w:t xml:space="preserve">. Construction of the work is </w:t>
      </w:r>
      <w:r w:rsidR="00194967">
        <w:t xml:space="preserve">to be completed </w:t>
      </w:r>
      <w:r w:rsidR="00E166F8">
        <w:t xml:space="preserve">in </w:t>
      </w:r>
      <w:r w:rsidR="20CEF194">
        <w:t xml:space="preserve">early </w:t>
      </w:r>
      <w:r w:rsidR="00194967">
        <w:t>2024</w:t>
      </w:r>
      <w:r w:rsidR="006C0546">
        <w:t xml:space="preserve"> </w:t>
      </w:r>
      <w:r w:rsidR="00E166F8">
        <w:t xml:space="preserve">and should be a noticeable </w:t>
      </w:r>
      <w:r w:rsidR="004E32B5">
        <w:t xml:space="preserve">improvement </w:t>
      </w:r>
      <w:r w:rsidR="00C52006">
        <w:t xml:space="preserve">to </w:t>
      </w:r>
      <w:r w:rsidR="004E32B5">
        <w:t>approximately 10km of the corridor.</w:t>
      </w:r>
    </w:p>
    <w:p w14:paraId="046C2E59" w14:textId="7F2EAFC1" w:rsidR="00220182" w:rsidRDefault="00220182" w:rsidP="007F30DC"/>
    <w:sectPr w:rsidR="002201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E2E8" w14:textId="77777777" w:rsidR="0049525B" w:rsidRDefault="0049525B" w:rsidP="007F30DC">
      <w:pPr>
        <w:spacing w:after="0" w:line="240" w:lineRule="auto"/>
      </w:pPr>
      <w:r>
        <w:separator/>
      </w:r>
    </w:p>
  </w:endnote>
  <w:endnote w:type="continuationSeparator" w:id="0">
    <w:p w14:paraId="65F5996C" w14:textId="77777777" w:rsidR="0049525B" w:rsidRDefault="0049525B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1753" w14:textId="77777777" w:rsidR="0049525B" w:rsidRDefault="0049525B" w:rsidP="007F30DC">
      <w:pPr>
        <w:spacing w:after="0" w:line="240" w:lineRule="auto"/>
      </w:pPr>
      <w:r>
        <w:separator/>
      </w:r>
    </w:p>
  </w:footnote>
  <w:footnote w:type="continuationSeparator" w:id="0">
    <w:p w14:paraId="03A54B6B" w14:textId="77777777" w:rsidR="0049525B" w:rsidRDefault="0049525B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B0933"/>
    <w:rsid w:val="000B37EF"/>
    <w:rsid w:val="000D5F6D"/>
    <w:rsid w:val="000D6599"/>
    <w:rsid w:val="000E2A41"/>
    <w:rsid w:val="001166A8"/>
    <w:rsid w:val="001358C9"/>
    <w:rsid w:val="00194967"/>
    <w:rsid w:val="001A692A"/>
    <w:rsid w:val="001D7946"/>
    <w:rsid w:val="001E2DE7"/>
    <w:rsid w:val="001F1BD8"/>
    <w:rsid w:val="002150C8"/>
    <w:rsid w:val="00215559"/>
    <w:rsid w:val="00220182"/>
    <w:rsid w:val="00220776"/>
    <w:rsid w:val="00220A6E"/>
    <w:rsid w:val="002224CD"/>
    <w:rsid w:val="00247F86"/>
    <w:rsid w:val="002C3E6A"/>
    <w:rsid w:val="002C711C"/>
    <w:rsid w:val="002E109E"/>
    <w:rsid w:val="002F46A7"/>
    <w:rsid w:val="0030367C"/>
    <w:rsid w:val="00310ACD"/>
    <w:rsid w:val="00341902"/>
    <w:rsid w:val="00350C96"/>
    <w:rsid w:val="00373580"/>
    <w:rsid w:val="00384C61"/>
    <w:rsid w:val="00397010"/>
    <w:rsid w:val="003D2080"/>
    <w:rsid w:val="003E7362"/>
    <w:rsid w:val="00413857"/>
    <w:rsid w:val="00416E3A"/>
    <w:rsid w:val="00417D0D"/>
    <w:rsid w:val="0047044C"/>
    <w:rsid w:val="0049525B"/>
    <w:rsid w:val="004B6D73"/>
    <w:rsid w:val="004E32B5"/>
    <w:rsid w:val="004E39F4"/>
    <w:rsid w:val="00533719"/>
    <w:rsid w:val="005A4700"/>
    <w:rsid w:val="005E19E1"/>
    <w:rsid w:val="005F3792"/>
    <w:rsid w:val="00601DB6"/>
    <w:rsid w:val="006128CB"/>
    <w:rsid w:val="00662506"/>
    <w:rsid w:val="006C0546"/>
    <w:rsid w:val="006C3EB1"/>
    <w:rsid w:val="006D6AC7"/>
    <w:rsid w:val="006E1488"/>
    <w:rsid w:val="007269E5"/>
    <w:rsid w:val="00744F01"/>
    <w:rsid w:val="00777BD3"/>
    <w:rsid w:val="007D30CD"/>
    <w:rsid w:val="007F30DC"/>
    <w:rsid w:val="00807198"/>
    <w:rsid w:val="0082235C"/>
    <w:rsid w:val="008907D1"/>
    <w:rsid w:val="008E5148"/>
    <w:rsid w:val="008F3770"/>
    <w:rsid w:val="008F5EDF"/>
    <w:rsid w:val="0090630E"/>
    <w:rsid w:val="00906A23"/>
    <w:rsid w:val="00917306"/>
    <w:rsid w:val="00952FC8"/>
    <w:rsid w:val="00954A76"/>
    <w:rsid w:val="009661BC"/>
    <w:rsid w:val="00967272"/>
    <w:rsid w:val="00997470"/>
    <w:rsid w:val="009B7014"/>
    <w:rsid w:val="009B78ED"/>
    <w:rsid w:val="009C1F0F"/>
    <w:rsid w:val="00A31AC1"/>
    <w:rsid w:val="00A47C60"/>
    <w:rsid w:val="00A56D9B"/>
    <w:rsid w:val="00AD5CD9"/>
    <w:rsid w:val="00B474F5"/>
    <w:rsid w:val="00B76B5C"/>
    <w:rsid w:val="00BA5754"/>
    <w:rsid w:val="00C07B11"/>
    <w:rsid w:val="00C52006"/>
    <w:rsid w:val="00D67E4E"/>
    <w:rsid w:val="00D80FD9"/>
    <w:rsid w:val="00D84BB8"/>
    <w:rsid w:val="00D86A76"/>
    <w:rsid w:val="00E14FF1"/>
    <w:rsid w:val="00E166F8"/>
    <w:rsid w:val="00E51897"/>
    <w:rsid w:val="00E617F4"/>
    <w:rsid w:val="00E86743"/>
    <w:rsid w:val="00E94F9A"/>
    <w:rsid w:val="00EE38BD"/>
    <w:rsid w:val="00F01604"/>
    <w:rsid w:val="00F20E04"/>
    <w:rsid w:val="00F512E3"/>
    <w:rsid w:val="00F73877"/>
    <w:rsid w:val="00F73A7C"/>
    <w:rsid w:val="00F94126"/>
    <w:rsid w:val="00F94D7A"/>
    <w:rsid w:val="00F96BD0"/>
    <w:rsid w:val="00FB13DA"/>
    <w:rsid w:val="00FD749E"/>
    <w:rsid w:val="00FF11C6"/>
    <w:rsid w:val="04BE195A"/>
    <w:rsid w:val="11DDFA6B"/>
    <w:rsid w:val="20CEF194"/>
    <w:rsid w:val="5B1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paragraph" w:styleId="Revision">
    <w:name w:val="Revision"/>
    <w:hidden/>
    <w:uiPriority w:val="99"/>
    <w:semiHidden/>
    <w:rsid w:val="00D84B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234255-e20f-4205-88a5-9658a402999b}" enabled="0" method="" siteId="{3d234255-e20f-4205-88a5-9658a40299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Glen</cp:lastModifiedBy>
  <cp:revision>102</cp:revision>
  <dcterms:created xsi:type="dcterms:W3CDTF">2024-01-15T21:15:00Z</dcterms:created>
  <dcterms:modified xsi:type="dcterms:W3CDTF">2024-01-21T21:30:00Z</dcterms:modified>
</cp:coreProperties>
</file>