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715" w:rsidP="006F1715" w:rsidRDefault="006F1715" w14:paraId="4CAA2292" w14:textId="77777777">
      <w:pPr>
        <w:spacing w:before="60" w:line="240" w:lineRule="auto"/>
        <w:jc w:val="center"/>
        <w:rPr>
          <w:rFonts w:ascii="Montserrat" w:hAnsi="Montserrat"/>
          <w:b/>
          <w:bCs/>
          <w:color w:val="0088C5"/>
          <w:sz w:val="28"/>
          <w:szCs w:val="28"/>
        </w:rPr>
      </w:pPr>
      <w:r w:rsidRPr="006F1715">
        <w:rPr>
          <w:rFonts w:ascii="Montserrat" w:hAnsi="Montserrat"/>
          <w:b/>
          <w:bCs/>
          <w:color w:val="0088C5"/>
          <w:sz w:val="28"/>
          <w:szCs w:val="28"/>
        </w:rPr>
        <w:t>Te Ara Tupua – No ordinary shared path: An innovative approach to coastal resilience</w:t>
      </w:r>
    </w:p>
    <w:p w:rsidRPr="00A26FE4" w:rsidR="0008037F" w:rsidP="00EF4556" w:rsidRDefault="007F428C" w14:paraId="11293AE8" w14:textId="495ABCBE">
      <w:pPr>
        <w:spacing w:before="60" w:after="60" w:line="240" w:lineRule="auto"/>
        <w:jc w:val="center"/>
        <w:rPr>
          <w:rFonts w:ascii="Montserrat" w:hAnsi="Montserrat"/>
        </w:rPr>
      </w:pPr>
      <w:r w:rsidRPr="7971A4BE" w:rsidR="007F428C">
        <w:rPr>
          <w:rFonts w:ascii="Montserrat" w:hAnsi="Montserrat"/>
        </w:rPr>
        <w:t>Michael</w:t>
      </w:r>
      <w:r w:rsidRPr="7971A4BE" w:rsidR="007F428C">
        <w:rPr>
          <w:rFonts w:ascii="Montserrat" w:hAnsi="Montserrat"/>
        </w:rPr>
        <w:t xml:space="preserve"> Paine</w:t>
      </w:r>
      <w:r w:rsidRPr="7971A4BE" w:rsidR="007F428C">
        <w:rPr>
          <w:rFonts w:ascii="Montserrat" w:hAnsi="Montserrat"/>
          <w:vertAlign w:val="superscript"/>
        </w:rPr>
        <w:t>1,2</w:t>
      </w:r>
      <w:r w:rsidRPr="7971A4BE" w:rsidR="007F428C">
        <w:rPr>
          <w:rFonts w:ascii="Montserrat" w:hAnsi="Montserrat"/>
        </w:rPr>
        <w:t xml:space="preserve">, </w:t>
      </w:r>
      <w:r w:rsidRPr="7971A4BE" w:rsidR="006272C8">
        <w:rPr>
          <w:rFonts w:ascii="Montserrat" w:hAnsi="Montserrat"/>
        </w:rPr>
        <w:t>Andrew Kennedy</w:t>
      </w:r>
      <w:r w:rsidRPr="7971A4BE" w:rsidR="006272C8">
        <w:rPr>
          <w:rFonts w:ascii="Montserrat" w:hAnsi="Montserrat"/>
          <w:vertAlign w:val="superscript"/>
        </w:rPr>
        <w:t>1,2</w:t>
      </w:r>
      <w:r w:rsidRPr="7971A4BE" w:rsidR="006272C8">
        <w:rPr>
          <w:rFonts w:ascii="Montserrat" w:hAnsi="Montserrat"/>
        </w:rPr>
        <w:t xml:space="preserve">, </w:t>
      </w:r>
      <w:r w:rsidRPr="7971A4BE" w:rsidR="007F428C">
        <w:rPr>
          <w:rFonts w:ascii="Montserrat" w:hAnsi="Montserrat"/>
        </w:rPr>
        <w:t>Tom Shand</w:t>
      </w:r>
      <w:r w:rsidRPr="7971A4BE" w:rsidR="007F428C">
        <w:rPr>
          <w:rFonts w:ascii="Montserrat" w:hAnsi="Montserrat"/>
          <w:vertAlign w:val="superscript"/>
        </w:rPr>
        <w:t>1,2</w:t>
      </w:r>
      <w:r w:rsidRPr="7971A4BE" w:rsidR="00A26FE4">
        <w:rPr>
          <w:rFonts w:ascii="Montserrat" w:hAnsi="Montserrat"/>
        </w:rPr>
        <w:t>, Hayden Sander</w:t>
      </w:r>
      <w:r w:rsidRPr="7971A4BE" w:rsidR="00A26FE4">
        <w:rPr>
          <w:rFonts w:ascii="Montserrat" w:hAnsi="Montserrat"/>
          <w:vertAlign w:val="superscript"/>
        </w:rPr>
        <w:t>1,2</w:t>
      </w:r>
    </w:p>
    <w:p w:rsidR="00EF4556" w:rsidP="00EF4556" w:rsidRDefault="009651A9" w14:paraId="18975F7C" w14:textId="77777777">
      <w:pPr>
        <w:spacing w:before="60" w:after="60" w:line="240" w:lineRule="auto"/>
        <w:jc w:val="center"/>
        <w:rPr>
          <w:rFonts w:ascii="Montserrat" w:hAnsi="Montserrat"/>
        </w:rPr>
      </w:pPr>
      <w:r w:rsidRPr="00EF4556">
        <w:rPr>
          <w:rFonts w:ascii="Montserrat" w:hAnsi="Montserrat"/>
          <w:vertAlign w:val="superscript"/>
        </w:rPr>
        <w:t xml:space="preserve">1 </w:t>
      </w:r>
      <w:r w:rsidRPr="009651A9">
        <w:rPr>
          <w:rFonts w:ascii="Montserrat" w:hAnsi="Montserrat"/>
        </w:rPr>
        <w:t>Te Ara Tupua Alliance, NEW ZEALAND,</w:t>
      </w:r>
      <w:r w:rsidR="00EF4556">
        <w:rPr>
          <w:rFonts w:ascii="Montserrat" w:hAnsi="Montserrat"/>
        </w:rPr>
        <w:t xml:space="preserve"> </w:t>
      </w:r>
    </w:p>
    <w:p w:rsidRPr="009651A9" w:rsidR="009651A9" w:rsidP="00EF4556" w:rsidRDefault="009651A9" w14:paraId="3A73CA10" w14:textId="45B6C9AC">
      <w:pPr>
        <w:spacing w:before="60" w:after="60" w:line="240" w:lineRule="auto"/>
        <w:jc w:val="center"/>
        <w:rPr>
          <w:rFonts w:ascii="Montserrat" w:hAnsi="Montserrat"/>
        </w:rPr>
      </w:pPr>
      <w:r w:rsidRPr="6A913497">
        <w:rPr>
          <w:rFonts w:ascii="Montserrat" w:hAnsi="Montserrat"/>
        </w:rPr>
        <w:t xml:space="preserve">email: </w:t>
      </w:r>
      <w:r w:rsidRPr="6A913497" w:rsidR="10E6DEBF">
        <w:rPr>
          <w:rFonts w:ascii="Montserrat" w:hAnsi="Montserrat"/>
        </w:rPr>
        <w:t>andrew.kennedy@te-ara-tupua.co.nz</w:t>
      </w:r>
      <w:r w:rsidRPr="6A913497" w:rsidR="00EF4556">
        <w:rPr>
          <w:rFonts w:ascii="Montserrat" w:hAnsi="Montserrat"/>
        </w:rPr>
        <w:t xml:space="preserve"> </w:t>
      </w:r>
    </w:p>
    <w:p w:rsidR="009651A9" w:rsidP="00EF4556" w:rsidRDefault="009651A9" w14:paraId="0A38AEF5" w14:textId="071BAB8C">
      <w:pPr>
        <w:spacing w:before="60" w:line="240" w:lineRule="auto"/>
        <w:jc w:val="center"/>
        <w:rPr>
          <w:rFonts w:ascii="Montserrat" w:hAnsi="Montserrat"/>
        </w:rPr>
      </w:pPr>
      <w:r w:rsidRPr="00EF4556">
        <w:rPr>
          <w:rFonts w:ascii="Montserrat" w:hAnsi="Montserrat"/>
          <w:vertAlign w:val="superscript"/>
        </w:rPr>
        <w:t>2</w:t>
      </w:r>
      <w:r w:rsidRPr="009651A9">
        <w:rPr>
          <w:rFonts w:ascii="Montserrat" w:hAnsi="Montserrat"/>
        </w:rPr>
        <w:t xml:space="preserve"> Tonkin and Taylor, NEW ZEALAND</w:t>
      </w:r>
    </w:p>
    <w:p w:rsidR="00904504" w:rsidP="00B432BA" w:rsidRDefault="00B432BA" w14:paraId="4E1EAEDB" w14:textId="7F7F9FF9">
      <w:pPr>
        <w:rPr>
          <w:rFonts w:ascii="Montserrat" w:hAnsi="Montserrat"/>
        </w:rPr>
      </w:pPr>
      <w:r w:rsidRPr="7971A4BE" w:rsidR="00B432BA">
        <w:rPr>
          <w:rFonts w:ascii="Montserrat" w:hAnsi="Montserrat"/>
        </w:rPr>
        <w:t>The</w:t>
      </w:r>
      <w:r w:rsidRPr="7971A4BE" w:rsidR="00B432BA">
        <w:rPr>
          <w:rFonts w:ascii="Montserrat" w:hAnsi="Montserrat"/>
        </w:rPr>
        <w:t xml:space="preserve"> </w:t>
      </w:r>
      <w:r w:rsidRPr="7971A4BE" w:rsidR="005D3F43">
        <w:rPr>
          <w:rFonts w:ascii="Montserrat" w:hAnsi="Montserrat"/>
        </w:rPr>
        <w:t>Ngā</w:t>
      </w:r>
      <w:r w:rsidRPr="7971A4BE" w:rsidR="005D3F43">
        <w:rPr>
          <w:rFonts w:ascii="Montserrat" w:hAnsi="Montserrat"/>
        </w:rPr>
        <w:t xml:space="preserve"> </w:t>
      </w:r>
      <w:r w:rsidRPr="7971A4BE" w:rsidR="005D3F43">
        <w:rPr>
          <w:rFonts w:ascii="Montserrat" w:hAnsi="Montserrat"/>
        </w:rPr>
        <w:t>Ūranga</w:t>
      </w:r>
      <w:r w:rsidRPr="7971A4BE" w:rsidR="005D3F43">
        <w:rPr>
          <w:rFonts w:ascii="Montserrat" w:hAnsi="Montserrat"/>
        </w:rPr>
        <w:t xml:space="preserve"> ki Pito-One </w:t>
      </w:r>
      <w:r w:rsidRPr="7971A4BE" w:rsidR="0EE3D8E0">
        <w:rPr>
          <w:rFonts w:ascii="Montserrat" w:hAnsi="Montserrat"/>
        </w:rPr>
        <w:t xml:space="preserve">section of the Te Ara Tupua </w:t>
      </w:r>
      <w:r w:rsidRPr="7971A4BE" w:rsidR="005D3F43">
        <w:rPr>
          <w:rFonts w:ascii="Montserrat" w:hAnsi="Montserrat"/>
        </w:rPr>
        <w:t xml:space="preserve">Project </w:t>
      </w:r>
      <w:r w:rsidRPr="7971A4BE" w:rsidR="00B432BA">
        <w:rPr>
          <w:rFonts w:ascii="Montserrat" w:hAnsi="Montserrat"/>
        </w:rPr>
        <w:t>comprises</w:t>
      </w:r>
      <w:r w:rsidRPr="7971A4BE" w:rsidR="00B432BA">
        <w:rPr>
          <w:rFonts w:ascii="Montserrat" w:hAnsi="Montserrat"/>
        </w:rPr>
        <w:t xml:space="preserve"> a 4.5 km shared (pedestrian/cycling) pathway along the</w:t>
      </w:r>
      <w:r w:rsidRPr="7971A4BE" w:rsidR="005D3F43">
        <w:rPr>
          <w:rFonts w:ascii="Montserrat" w:hAnsi="Montserrat"/>
        </w:rPr>
        <w:t xml:space="preserve"> north-western</w:t>
      </w:r>
      <w:r w:rsidRPr="7971A4BE" w:rsidR="00B432BA">
        <w:rPr>
          <w:rFonts w:ascii="Montserrat" w:hAnsi="Montserrat"/>
        </w:rPr>
        <w:t xml:space="preserve"> coastal edge of Wellington Harbour</w:t>
      </w:r>
      <w:r w:rsidRPr="7971A4BE" w:rsidR="00173992">
        <w:rPr>
          <w:rFonts w:ascii="Montserrat" w:hAnsi="Montserrat"/>
        </w:rPr>
        <w:t xml:space="preserve">. The </w:t>
      </w:r>
      <w:r w:rsidRPr="7971A4BE" w:rsidR="5180E8E2">
        <w:rPr>
          <w:rFonts w:ascii="Montserrat" w:hAnsi="Montserrat"/>
        </w:rPr>
        <w:t>shared path</w:t>
      </w:r>
      <w:r w:rsidRPr="7971A4BE" w:rsidR="005D3F43">
        <w:rPr>
          <w:rFonts w:ascii="Montserrat" w:hAnsi="Montserrat"/>
        </w:rPr>
        <w:t xml:space="preserve"> has</w:t>
      </w:r>
      <w:r w:rsidRPr="7971A4BE" w:rsidR="001635E8">
        <w:rPr>
          <w:rFonts w:ascii="Montserrat" w:hAnsi="Montserrat"/>
        </w:rPr>
        <w:t xml:space="preserve"> dual</w:t>
      </w:r>
      <w:r w:rsidRPr="7971A4BE" w:rsidR="005D3F43">
        <w:rPr>
          <w:rFonts w:ascii="Montserrat" w:hAnsi="Montserrat"/>
        </w:rPr>
        <w:t xml:space="preserve"> key</w:t>
      </w:r>
      <w:r w:rsidRPr="7971A4BE" w:rsidR="001635E8">
        <w:rPr>
          <w:rFonts w:ascii="Montserrat" w:hAnsi="Montserrat"/>
        </w:rPr>
        <w:t xml:space="preserve"> outcomes of </w:t>
      </w:r>
      <w:r w:rsidRPr="7971A4BE" w:rsidR="00B340A9">
        <w:rPr>
          <w:rFonts w:ascii="Montserrat" w:hAnsi="Montserrat"/>
        </w:rPr>
        <w:t xml:space="preserve">providing </w:t>
      </w:r>
      <w:r w:rsidRPr="7971A4BE" w:rsidR="001635E8">
        <w:rPr>
          <w:rFonts w:ascii="Montserrat" w:hAnsi="Montserrat"/>
        </w:rPr>
        <w:t>rail/road corridor resilience improvement</w:t>
      </w:r>
      <w:r w:rsidRPr="7971A4BE" w:rsidR="00173992">
        <w:rPr>
          <w:rFonts w:ascii="Montserrat" w:hAnsi="Montserrat"/>
        </w:rPr>
        <w:t>s</w:t>
      </w:r>
      <w:r w:rsidRPr="7971A4BE" w:rsidR="001635E8">
        <w:rPr>
          <w:rFonts w:ascii="Montserrat" w:hAnsi="Montserrat"/>
        </w:rPr>
        <w:t xml:space="preserve"> and </w:t>
      </w:r>
      <w:r w:rsidRPr="7971A4BE" w:rsidR="43234BA0">
        <w:rPr>
          <w:rFonts w:ascii="Montserrat" w:hAnsi="Montserrat"/>
        </w:rPr>
        <w:t>new transport choices</w:t>
      </w:r>
      <w:r w:rsidRPr="7971A4BE" w:rsidR="00B340A9">
        <w:rPr>
          <w:rFonts w:ascii="Montserrat" w:hAnsi="Montserrat"/>
        </w:rPr>
        <w:t xml:space="preserve"> </w:t>
      </w:r>
      <w:r w:rsidRPr="7971A4BE" w:rsidR="00173992">
        <w:rPr>
          <w:rFonts w:ascii="Montserrat" w:hAnsi="Montserrat"/>
        </w:rPr>
        <w:t>between Wellington City and the Hutt Valley</w:t>
      </w:r>
      <w:r w:rsidRPr="7971A4BE" w:rsidR="00B432BA">
        <w:rPr>
          <w:rFonts w:ascii="Montserrat" w:hAnsi="Montserrat"/>
        </w:rPr>
        <w:t>.</w:t>
      </w:r>
    </w:p>
    <w:p w:rsidR="00355F09" w:rsidP="00B90AB3" w:rsidRDefault="00B90AB3" w14:paraId="15A57AB2" w14:textId="483CD090">
      <w:pPr>
        <w:rPr>
          <w:rFonts w:ascii="Montserrat" w:hAnsi="Montserrat"/>
        </w:rPr>
      </w:pPr>
      <w:r w:rsidRPr="6A913497">
        <w:rPr>
          <w:rFonts w:ascii="Montserrat" w:hAnsi="Montserrat"/>
        </w:rPr>
        <w:t xml:space="preserve">The project involved </w:t>
      </w:r>
      <w:r w:rsidRPr="6A913497" w:rsidR="68C02BCA">
        <w:rPr>
          <w:rFonts w:ascii="Montserrat" w:hAnsi="Montserrat"/>
        </w:rPr>
        <w:t xml:space="preserve">a </w:t>
      </w:r>
      <w:r w:rsidRPr="6A913497">
        <w:rPr>
          <w:rFonts w:ascii="Montserrat" w:hAnsi="Montserrat"/>
        </w:rPr>
        <w:t xml:space="preserve">very </w:t>
      </w:r>
      <w:r w:rsidRPr="6A913497" w:rsidR="4882836F">
        <w:rPr>
          <w:rFonts w:ascii="Montserrat" w:hAnsi="Montserrat"/>
        </w:rPr>
        <w:t>narrow</w:t>
      </w:r>
      <w:r w:rsidRPr="6A913497">
        <w:rPr>
          <w:rFonts w:ascii="Montserrat" w:hAnsi="Montserrat"/>
        </w:rPr>
        <w:t xml:space="preserve"> </w:t>
      </w:r>
      <w:r w:rsidRPr="6A913497" w:rsidR="2BE4403B">
        <w:rPr>
          <w:rFonts w:ascii="Montserrat" w:hAnsi="Montserrat"/>
        </w:rPr>
        <w:t xml:space="preserve">footprint </w:t>
      </w:r>
      <w:r w:rsidRPr="6A913497" w:rsidR="5AA89219">
        <w:rPr>
          <w:rFonts w:ascii="Montserrat" w:hAnsi="Montserrat"/>
        </w:rPr>
        <w:t xml:space="preserve">to manage </w:t>
      </w:r>
      <w:r w:rsidRPr="6A913497">
        <w:rPr>
          <w:rFonts w:ascii="Montserrat" w:hAnsi="Montserrat"/>
        </w:rPr>
        <w:t xml:space="preserve">environmental and ecological constraints, a </w:t>
      </w:r>
      <w:r w:rsidRPr="6A913497" w:rsidR="586886E8">
        <w:rPr>
          <w:rFonts w:ascii="Montserrat" w:hAnsi="Montserrat"/>
        </w:rPr>
        <w:t>challenging</w:t>
      </w:r>
      <w:r w:rsidRPr="6A913497">
        <w:rPr>
          <w:rFonts w:ascii="Montserrat" w:hAnsi="Montserrat"/>
        </w:rPr>
        <w:t xml:space="preserve"> design environment being adjacent a major fault-line and exposed to southerly wind and wave climates</w:t>
      </w:r>
      <w:r w:rsidRPr="6A913497" w:rsidR="3A0F93D3">
        <w:rPr>
          <w:rFonts w:ascii="Montserrat" w:hAnsi="Montserrat"/>
        </w:rPr>
        <w:t xml:space="preserve"> and</w:t>
      </w:r>
      <w:r w:rsidRPr="6A913497">
        <w:rPr>
          <w:rFonts w:ascii="Montserrat" w:hAnsi="Montserrat"/>
        </w:rPr>
        <w:t xml:space="preserve"> a very limited local rock supply</w:t>
      </w:r>
      <w:r w:rsidRPr="6A913497" w:rsidR="69FAA69C">
        <w:rPr>
          <w:rFonts w:ascii="Montserrat" w:hAnsi="Montserrat"/>
        </w:rPr>
        <w:t xml:space="preserve"> coupled with early cost estimates exceeding budget thresholds</w:t>
      </w:r>
      <w:r w:rsidRPr="6A913497">
        <w:rPr>
          <w:rFonts w:ascii="Montserrat" w:hAnsi="Montserrat"/>
        </w:rPr>
        <w:t>.</w:t>
      </w:r>
    </w:p>
    <w:p w:rsidRPr="00B90AB3" w:rsidR="00B90AB3" w:rsidP="00B90AB3" w:rsidRDefault="06FD11B3" w14:paraId="5561A951" w14:textId="785AB950">
      <w:pPr>
        <w:rPr>
          <w:rFonts w:ascii="Montserrat" w:hAnsi="Montserrat"/>
        </w:rPr>
      </w:pPr>
      <w:r w:rsidRPr="6A913497">
        <w:rPr>
          <w:rFonts w:ascii="Montserrat" w:hAnsi="Montserrat"/>
        </w:rPr>
        <w:t xml:space="preserve">The design criteria included </w:t>
      </w:r>
      <w:r w:rsidRPr="6A913497" w:rsidR="00B90AB3">
        <w:rPr>
          <w:rFonts w:ascii="Montserrat" w:hAnsi="Montserrat"/>
        </w:rPr>
        <w:t xml:space="preserve">specific requirements </w:t>
      </w:r>
      <w:r w:rsidRPr="6A913497" w:rsidR="43500B20">
        <w:rPr>
          <w:rFonts w:ascii="Montserrat" w:hAnsi="Montserrat"/>
        </w:rPr>
        <w:t>for</w:t>
      </w:r>
      <w:r w:rsidRPr="6A913497" w:rsidR="00B90AB3">
        <w:rPr>
          <w:rFonts w:ascii="Montserrat" w:hAnsi="Montserrat"/>
        </w:rPr>
        <w:t xml:space="preserve"> managing the safety of shared path users along </w:t>
      </w:r>
      <w:r w:rsidRPr="6A913497" w:rsidR="0AE481C5">
        <w:rPr>
          <w:rFonts w:ascii="Montserrat" w:hAnsi="Montserrat"/>
        </w:rPr>
        <w:t>this</w:t>
      </w:r>
      <w:r w:rsidRPr="6A913497" w:rsidR="00B90AB3">
        <w:rPr>
          <w:rFonts w:ascii="Montserrat" w:hAnsi="Montserrat"/>
        </w:rPr>
        <w:t xml:space="preserve"> highly exposed coastal edge </w:t>
      </w:r>
      <w:r w:rsidRPr="6A913497" w:rsidR="00952EE3">
        <w:rPr>
          <w:rFonts w:ascii="Montserrat" w:hAnsi="Montserrat"/>
        </w:rPr>
        <w:t xml:space="preserve">while </w:t>
      </w:r>
      <w:r w:rsidRPr="6A913497" w:rsidR="00521E48">
        <w:rPr>
          <w:rFonts w:ascii="Montserrat" w:hAnsi="Montserrat"/>
        </w:rPr>
        <w:t>incorporating the provision for</w:t>
      </w:r>
      <w:r w:rsidRPr="6A913497" w:rsidR="00952EE3">
        <w:rPr>
          <w:rFonts w:ascii="Montserrat" w:hAnsi="Montserrat"/>
        </w:rPr>
        <w:t xml:space="preserve"> </w:t>
      </w:r>
      <w:r w:rsidRPr="6A913497" w:rsidR="0060551F">
        <w:rPr>
          <w:rFonts w:ascii="Montserrat" w:hAnsi="Montserrat"/>
        </w:rPr>
        <w:t>future adaptation</w:t>
      </w:r>
      <w:r w:rsidRPr="6A913497" w:rsidR="3174E1CF">
        <w:rPr>
          <w:rFonts w:ascii="Montserrat" w:hAnsi="Montserrat"/>
        </w:rPr>
        <w:t>. Th</w:t>
      </w:r>
      <w:r w:rsidRPr="6A913497" w:rsidR="5F00FCB8">
        <w:rPr>
          <w:rFonts w:ascii="Montserrat" w:hAnsi="Montserrat"/>
        </w:rPr>
        <w:t xml:space="preserve">ese muti-layered and competing constraints </w:t>
      </w:r>
      <w:r w:rsidRPr="6A913497" w:rsidR="00B90AB3">
        <w:rPr>
          <w:rFonts w:ascii="Montserrat" w:hAnsi="Montserrat"/>
        </w:rPr>
        <w:t xml:space="preserve">drove design innovation </w:t>
      </w:r>
      <w:r w:rsidRPr="6A913497" w:rsidR="3B492D94">
        <w:rPr>
          <w:rFonts w:ascii="Montserrat" w:hAnsi="Montserrat"/>
        </w:rPr>
        <w:t>to</w:t>
      </w:r>
      <w:r w:rsidRPr="6A913497" w:rsidR="00B90AB3">
        <w:rPr>
          <w:rFonts w:ascii="Montserrat" w:hAnsi="Montserrat"/>
        </w:rPr>
        <w:t xml:space="preserve"> </w:t>
      </w:r>
      <w:r w:rsidRPr="6A913497" w:rsidR="002F5B15">
        <w:rPr>
          <w:rFonts w:ascii="Montserrat" w:hAnsi="Montserrat"/>
        </w:rPr>
        <w:t>achieve</w:t>
      </w:r>
      <w:r w:rsidRPr="6A913497" w:rsidR="001F6F88">
        <w:rPr>
          <w:rFonts w:ascii="Montserrat" w:hAnsi="Montserrat"/>
        </w:rPr>
        <w:t xml:space="preserve"> </w:t>
      </w:r>
      <w:r w:rsidRPr="6A913497" w:rsidR="00B90AB3">
        <w:rPr>
          <w:rFonts w:ascii="Montserrat" w:hAnsi="Montserrat"/>
        </w:rPr>
        <w:t xml:space="preserve">a solution that </w:t>
      </w:r>
      <w:r w:rsidRPr="6A913497" w:rsidR="005022C2">
        <w:rPr>
          <w:rFonts w:ascii="Montserrat" w:hAnsi="Montserrat"/>
        </w:rPr>
        <w:t xml:space="preserve">could </w:t>
      </w:r>
      <w:r w:rsidRPr="6A913497" w:rsidR="003A48C8">
        <w:rPr>
          <w:rFonts w:ascii="Montserrat" w:hAnsi="Montserrat"/>
        </w:rPr>
        <w:t>address</w:t>
      </w:r>
      <w:r w:rsidRPr="6A913497" w:rsidR="005022C2">
        <w:rPr>
          <w:rFonts w:ascii="Montserrat" w:hAnsi="Montserrat"/>
        </w:rPr>
        <w:t xml:space="preserve"> the</w:t>
      </w:r>
      <w:r w:rsidRPr="6A913497" w:rsidR="00C43FF2">
        <w:rPr>
          <w:rFonts w:ascii="Montserrat" w:hAnsi="Montserrat"/>
        </w:rPr>
        <w:t xml:space="preserve"> </w:t>
      </w:r>
      <w:r w:rsidRPr="6A913497" w:rsidR="005022C2">
        <w:rPr>
          <w:rFonts w:ascii="Montserrat" w:hAnsi="Montserrat"/>
        </w:rPr>
        <w:t xml:space="preserve">key </w:t>
      </w:r>
      <w:r w:rsidRPr="6A913497" w:rsidR="00B90AB3">
        <w:rPr>
          <w:rFonts w:ascii="Montserrat" w:hAnsi="Montserrat"/>
        </w:rPr>
        <w:t xml:space="preserve">project </w:t>
      </w:r>
      <w:r w:rsidRPr="6A913497" w:rsidR="005022C2">
        <w:rPr>
          <w:rFonts w:ascii="Montserrat" w:hAnsi="Montserrat"/>
        </w:rPr>
        <w:t>outcomes</w:t>
      </w:r>
      <w:r w:rsidRPr="6A913497" w:rsidR="00B90AB3">
        <w:rPr>
          <w:rFonts w:ascii="Montserrat" w:hAnsi="Montserrat"/>
        </w:rPr>
        <w:t xml:space="preserve"> and could be delivered within project constraints</w:t>
      </w:r>
      <w:r w:rsidRPr="6A913497" w:rsidR="567D4624">
        <w:rPr>
          <w:rFonts w:ascii="Montserrat" w:hAnsi="Montserrat"/>
        </w:rPr>
        <w:t>,</w:t>
      </w:r>
      <w:r w:rsidRPr="6A913497" w:rsidR="00B90AB3">
        <w:rPr>
          <w:rFonts w:ascii="Montserrat" w:hAnsi="Montserrat"/>
        </w:rPr>
        <w:t xml:space="preserve"> including:</w:t>
      </w:r>
    </w:p>
    <w:p w:rsidR="357782DC" w:rsidP="6A913497" w:rsidRDefault="357782DC" w14:paraId="15B0F7E1" w14:textId="54585DF3">
      <w:pPr>
        <w:pStyle w:val="ListParagraph"/>
        <w:numPr>
          <w:ilvl w:val="0"/>
          <w:numId w:val="2"/>
        </w:numPr>
        <w:rPr>
          <w:rFonts w:ascii="Montserrat" w:hAnsi="Montserrat"/>
        </w:rPr>
      </w:pPr>
      <w:r w:rsidRPr="6A913497">
        <w:rPr>
          <w:rFonts w:ascii="Montserrat" w:hAnsi="Montserrat"/>
        </w:rPr>
        <w:t>Development of an overtopping forecast model to inform path warnings and closure during operation due to the limited entry/exit locations combined with high coastal exposure.</w:t>
      </w:r>
    </w:p>
    <w:p w:rsidR="00AC4CF8" w:rsidP="00B90AB3" w:rsidRDefault="00B90AB3" w14:paraId="1078AB1E" w14:textId="77777777">
      <w:pPr>
        <w:pStyle w:val="ListParagraph"/>
        <w:numPr>
          <w:ilvl w:val="0"/>
          <w:numId w:val="2"/>
        </w:numPr>
        <w:rPr>
          <w:rFonts w:ascii="Montserrat" w:hAnsi="Montserrat"/>
        </w:rPr>
      </w:pPr>
      <w:r w:rsidRPr="00B90AB3">
        <w:rPr>
          <w:rFonts w:ascii="Montserrat" w:hAnsi="Montserrat"/>
        </w:rPr>
        <w:t>The adoption of XblocPlus® concrete armour units for primary armouring of the revetment structures. These single layer, pattern placed units, are being used for the first time in Australasia and have resulted in significant cost and programme savings to the project.</w:t>
      </w:r>
    </w:p>
    <w:p w:rsidRPr="00AC4CF8" w:rsidR="00AC4CF8" w:rsidP="6A913497" w:rsidRDefault="00B90AB3" w14:paraId="1A8C817A" w14:textId="23294148">
      <w:pPr>
        <w:pStyle w:val="ListParagraph"/>
        <w:numPr>
          <w:ilvl w:val="0"/>
          <w:numId w:val="2"/>
        </w:numPr>
        <w:rPr>
          <w:rFonts w:ascii="Montserrat" w:hAnsi="Montserrat"/>
        </w:rPr>
      </w:pPr>
      <w:r w:rsidRPr="6A913497">
        <w:rPr>
          <w:rFonts w:ascii="Montserrat" w:hAnsi="Montserrat"/>
        </w:rPr>
        <w:t xml:space="preserve">The further development of the units to include bespoke modifications to achieve improved aesthetic, ecological and cultural outcomes. These modifications, and limited use of these units to date, required </w:t>
      </w:r>
      <w:r w:rsidRPr="6A913497" w:rsidR="13A24A1B">
        <w:rPr>
          <w:rFonts w:ascii="Montserrat" w:hAnsi="Montserrat"/>
        </w:rPr>
        <w:t xml:space="preserve">an </w:t>
      </w:r>
      <w:r w:rsidRPr="6A913497">
        <w:rPr>
          <w:rFonts w:ascii="Montserrat" w:hAnsi="Montserrat"/>
        </w:rPr>
        <w:t xml:space="preserve">innovative approach to design including physical and numerical modelling to understand the overtopping and seismic performance of the revetment structures. </w:t>
      </w:r>
    </w:p>
    <w:p w:rsidRPr="00D30D75" w:rsidR="00B90AB3" w:rsidP="00B432BA" w:rsidRDefault="00B90AB3" w14:paraId="39B3A451" w14:textId="1F8B72B0">
      <w:pPr>
        <w:pStyle w:val="ListParagraph"/>
        <w:numPr>
          <w:ilvl w:val="0"/>
          <w:numId w:val="2"/>
        </w:numPr>
        <w:rPr>
          <w:rFonts w:ascii="Montserrat" w:hAnsi="Montserrat"/>
        </w:rPr>
      </w:pPr>
      <w:r w:rsidRPr="00D30D75">
        <w:rPr>
          <w:rFonts w:ascii="Montserrat" w:hAnsi="Montserrat"/>
        </w:rPr>
        <w:t>An adaptive design approach to provide future resilience for users and the road/rail corridor allowing for protection of users today while not limiting ability to upgrade beyond the initial design horizon.</w:t>
      </w:r>
    </w:p>
    <w:sectPr w:rsidRPr="00D30D75" w:rsidR="00B90AB3">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1F0D" w:rsidP="00C11ED7" w:rsidRDefault="00611F0D" w14:paraId="529D4086" w14:textId="77777777">
      <w:pPr>
        <w:spacing w:after="0" w:line="240" w:lineRule="auto"/>
      </w:pPr>
      <w:r>
        <w:separator/>
      </w:r>
    </w:p>
  </w:endnote>
  <w:endnote w:type="continuationSeparator" w:id="0">
    <w:p w:rsidR="00611F0D" w:rsidP="00C11ED7" w:rsidRDefault="00611F0D" w14:paraId="0E4240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1ED7" w:rsidR="00C11ED7" w:rsidRDefault="00C11ED7" w14:paraId="5F15083D" w14:textId="3D25F34A">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1F0D" w:rsidP="00C11ED7" w:rsidRDefault="00611F0D" w14:paraId="7B1BBF74" w14:textId="77777777">
      <w:pPr>
        <w:spacing w:after="0" w:line="240" w:lineRule="auto"/>
      </w:pPr>
      <w:r>
        <w:separator/>
      </w:r>
    </w:p>
  </w:footnote>
  <w:footnote w:type="continuationSeparator" w:id="0">
    <w:p w:rsidR="00611F0D" w:rsidP="00C11ED7" w:rsidRDefault="00611F0D" w14:paraId="1F477E0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11ED7" w:rsidRDefault="00C11ED7" w14:paraId="67F76620" w14:textId="769139FB">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4CD3"/>
    <w:multiLevelType w:val="hybridMultilevel"/>
    <w:tmpl w:val="08FE6B8A"/>
    <w:lvl w:ilvl="0" w:tplc="10166D8C">
      <w:numFmt w:val="bullet"/>
      <w:lvlText w:val="•"/>
      <w:lvlJc w:val="left"/>
      <w:pPr>
        <w:ind w:left="1080" w:hanging="720"/>
      </w:pPr>
      <w:rPr>
        <w:rFonts w:hint="default" w:ascii="Montserrat" w:hAnsi="Montserrat"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495A4E52"/>
    <w:multiLevelType w:val="hybridMultilevel"/>
    <w:tmpl w:val="B202683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753281601">
    <w:abstractNumId w:val="1"/>
  </w:num>
  <w:num w:numId="2" w16cid:durableId="53596896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5507A"/>
    <w:rsid w:val="0008037F"/>
    <w:rsid w:val="00110000"/>
    <w:rsid w:val="001635E8"/>
    <w:rsid w:val="00173992"/>
    <w:rsid w:val="001C5FFF"/>
    <w:rsid w:val="001F6F88"/>
    <w:rsid w:val="002F5B15"/>
    <w:rsid w:val="00336AF7"/>
    <w:rsid w:val="00355F09"/>
    <w:rsid w:val="003A48C8"/>
    <w:rsid w:val="003B1EE7"/>
    <w:rsid w:val="003F5E70"/>
    <w:rsid w:val="00445CFE"/>
    <w:rsid w:val="00483E07"/>
    <w:rsid w:val="005022C2"/>
    <w:rsid w:val="00502CB7"/>
    <w:rsid w:val="00521E48"/>
    <w:rsid w:val="0053583D"/>
    <w:rsid w:val="005D3F43"/>
    <w:rsid w:val="0060551F"/>
    <w:rsid w:val="00611F0D"/>
    <w:rsid w:val="006272C8"/>
    <w:rsid w:val="00662DEA"/>
    <w:rsid w:val="006B4CB0"/>
    <w:rsid w:val="006F1715"/>
    <w:rsid w:val="007F428C"/>
    <w:rsid w:val="0081303E"/>
    <w:rsid w:val="008846CD"/>
    <w:rsid w:val="008A3545"/>
    <w:rsid w:val="008C1BB6"/>
    <w:rsid w:val="00904504"/>
    <w:rsid w:val="00952EE3"/>
    <w:rsid w:val="009651A9"/>
    <w:rsid w:val="009E4EC6"/>
    <w:rsid w:val="00A26FE4"/>
    <w:rsid w:val="00A61E8E"/>
    <w:rsid w:val="00A6531F"/>
    <w:rsid w:val="00A84CEF"/>
    <w:rsid w:val="00A870C1"/>
    <w:rsid w:val="00AC4CF8"/>
    <w:rsid w:val="00B050E1"/>
    <w:rsid w:val="00B340A9"/>
    <w:rsid w:val="00B432BA"/>
    <w:rsid w:val="00B87A18"/>
    <w:rsid w:val="00B90AB3"/>
    <w:rsid w:val="00BA0D56"/>
    <w:rsid w:val="00BB6171"/>
    <w:rsid w:val="00C11ED7"/>
    <w:rsid w:val="00C30ADA"/>
    <w:rsid w:val="00C43FF2"/>
    <w:rsid w:val="00D2109A"/>
    <w:rsid w:val="00D30D75"/>
    <w:rsid w:val="00E8068D"/>
    <w:rsid w:val="00E8476A"/>
    <w:rsid w:val="00EF4556"/>
    <w:rsid w:val="00F070E8"/>
    <w:rsid w:val="00F44B4F"/>
    <w:rsid w:val="046D36C2"/>
    <w:rsid w:val="060A30F8"/>
    <w:rsid w:val="06FD11B3"/>
    <w:rsid w:val="0AE481C5"/>
    <w:rsid w:val="0EE3D8E0"/>
    <w:rsid w:val="10E6DEBF"/>
    <w:rsid w:val="13A24A1B"/>
    <w:rsid w:val="15897973"/>
    <w:rsid w:val="206E11CC"/>
    <w:rsid w:val="29393826"/>
    <w:rsid w:val="2BE4403B"/>
    <w:rsid w:val="3174E1CF"/>
    <w:rsid w:val="342A580B"/>
    <w:rsid w:val="357782DC"/>
    <w:rsid w:val="3A0F93D3"/>
    <w:rsid w:val="3B492D94"/>
    <w:rsid w:val="417E7F22"/>
    <w:rsid w:val="43234BA0"/>
    <w:rsid w:val="43500B20"/>
    <w:rsid w:val="45D68CAC"/>
    <w:rsid w:val="4882836F"/>
    <w:rsid w:val="4EA5C7C3"/>
    <w:rsid w:val="5180E8E2"/>
    <w:rsid w:val="567D4624"/>
    <w:rsid w:val="586886E8"/>
    <w:rsid w:val="5AA89219"/>
    <w:rsid w:val="5CC57D46"/>
    <w:rsid w:val="5F00FCB8"/>
    <w:rsid w:val="68C02BCA"/>
    <w:rsid w:val="69FAA69C"/>
    <w:rsid w:val="6A913497"/>
    <w:rsid w:val="6AE324DD"/>
    <w:rsid w:val="71B286A3"/>
    <w:rsid w:val="7971A4BE"/>
    <w:rsid w:val="7BD2F20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26AD99BE-B50A-4C53-8570-3903906C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1ED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11ED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11ED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11ED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11ED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11ED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11ED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styleId="QuoteChar" w:customStyle="1">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1ED7"/>
  </w:style>
  <w:style w:type="character" w:styleId="Hyperlink">
    <w:name w:val="Hyperlink"/>
    <w:basedOn w:val="DefaultParagraphFont"/>
    <w:uiPriority w:val="99"/>
    <w:unhideWhenUsed/>
    <w:rsid w:val="00EF4556"/>
    <w:rPr>
      <w:color w:val="467886" w:themeColor="hyperlink"/>
      <w:u w:val="single"/>
    </w:rPr>
  </w:style>
  <w:style w:type="character" w:styleId="UnresolvedMention">
    <w:name w:val="Unresolved Mention"/>
    <w:basedOn w:val="DefaultParagraphFont"/>
    <w:uiPriority w:val="99"/>
    <w:semiHidden/>
    <w:unhideWhenUsed/>
    <w:rsid w:val="00EF4556"/>
    <w:rPr>
      <w:color w:val="605E5C"/>
      <w:shd w:val="clear" w:color="auto" w:fill="E1DFDD"/>
    </w:rPr>
  </w:style>
  <w:style w:type="character" w:styleId="CommentReference">
    <w:name w:val="annotation reference"/>
    <w:basedOn w:val="DefaultParagraphFont"/>
    <w:uiPriority w:val="99"/>
    <w:semiHidden/>
    <w:unhideWhenUsed/>
    <w:rsid w:val="006272C8"/>
    <w:rPr>
      <w:sz w:val="16"/>
      <w:szCs w:val="16"/>
    </w:rPr>
  </w:style>
  <w:style w:type="paragraph" w:styleId="CommentText">
    <w:name w:val="annotation text"/>
    <w:basedOn w:val="Normal"/>
    <w:link w:val="CommentTextChar"/>
    <w:uiPriority w:val="99"/>
    <w:unhideWhenUsed/>
    <w:rsid w:val="006272C8"/>
    <w:pPr>
      <w:spacing w:line="240" w:lineRule="auto"/>
    </w:pPr>
    <w:rPr>
      <w:sz w:val="20"/>
      <w:szCs w:val="20"/>
    </w:rPr>
  </w:style>
  <w:style w:type="character" w:styleId="CommentTextChar" w:customStyle="1">
    <w:name w:val="Comment Text Char"/>
    <w:basedOn w:val="DefaultParagraphFont"/>
    <w:link w:val="CommentText"/>
    <w:uiPriority w:val="99"/>
    <w:rsid w:val="006272C8"/>
    <w:rPr>
      <w:sz w:val="20"/>
      <w:szCs w:val="20"/>
    </w:rPr>
  </w:style>
  <w:style w:type="paragraph" w:styleId="CommentSubject">
    <w:name w:val="annotation subject"/>
    <w:basedOn w:val="CommentText"/>
    <w:next w:val="CommentText"/>
    <w:link w:val="CommentSubjectChar"/>
    <w:uiPriority w:val="99"/>
    <w:semiHidden/>
    <w:unhideWhenUsed/>
    <w:rsid w:val="006272C8"/>
    <w:rPr>
      <w:b/>
      <w:bCs/>
    </w:rPr>
  </w:style>
  <w:style w:type="character" w:styleId="CommentSubjectChar" w:customStyle="1">
    <w:name w:val="Comment Subject Char"/>
    <w:basedOn w:val="CommentTextChar"/>
    <w:link w:val="CommentSubject"/>
    <w:uiPriority w:val="99"/>
    <w:semiHidden/>
    <w:rsid w:val="006272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0A19DA011D64A975442B4531B151E" ma:contentTypeVersion="38" ma:contentTypeDescription="Create a new document." ma:contentTypeScope="" ma:versionID="30393e183e5673262ed2d52d01adeb9f">
  <xsd:schema xmlns:xsd="http://www.w3.org/2001/XMLSchema" xmlns:xs="http://www.w3.org/2001/XMLSchema" xmlns:p="http://schemas.microsoft.com/office/2006/metadata/properties" xmlns:ns2="94756ee4-1564-4fe7-91fa-680dbc32a65b" xmlns:ns3="1ed98919-4aa6-45de-b101-44edf205c4ed" targetNamespace="http://schemas.microsoft.com/office/2006/metadata/properties" ma:root="true" ma:fieldsID="7bc4d4d0f81a0fa9c8577a6df99d1f54" ns2:_="" ns3:_="">
    <xsd:import namespace="94756ee4-1564-4fe7-91fa-680dbc32a65b"/>
    <xsd:import namespace="1ed98919-4aa6-45de-b101-44edf205c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56ee4-1564-4fe7-91fa-680dbc32a65b"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ed36a0-2850-470d-9b64-9c52aec758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 ma:index="26" nillable="true" ma:displayName="Description" ma:format="Dropdown" ma:internalName="Description">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98919-4aa6-45de-b101-44edf205c4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9b9e50-ecb1-4d38-84cc-7e0b4aa09728}" ma:internalName="TaxCatchAll" ma:showField="CatchAllData" ma:web="1ed98919-4aa6-45de-b101-44edf205c4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 xmlns="94756ee4-1564-4fe7-91fa-680dbc32a65b" xsi:nil="true"/>
    <TaxCatchAll xmlns="1ed98919-4aa6-45de-b101-44edf205c4ed" xsi:nil="true"/>
    <lcf76f155ced4ddcb4097134ff3c332f xmlns="94756ee4-1564-4fe7-91fa-680dbc32a6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1FFEC7-F439-48F9-971F-8D24A50C7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56ee4-1564-4fe7-91fa-680dbc32a65b"/>
    <ds:schemaRef ds:uri="1ed98919-4aa6-45de-b101-44edf205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7EFBA-F76B-4653-BDE7-F7D4C6B388FB}">
  <ds:schemaRefs>
    <ds:schemaRef ds:uri="http://schemas.microsoft.com/sharepoint/v3/contenttype/forms"/>
  </ds:schemaRefs>
</ds:datastoreItem>
</file>

<file path=customXml/itemProps3.xml><?xml version="1.0" encoding="utf-8"?>
<ds:datastoreItem xmlns:ds="http://schemas.openxmlformats.org/officeDocument/2006/customXml" ds:itemID="{607CEA34-9363-4CDA-9A45-190D8E72905E}">
  <ds:schemaRefs>
    <ds:schemaRef ds:uri="http://schemas.openxmlformats.org/package/2006/metadata/core-properties"/>
    <ds:schemaRef ds:uri="http://purl.org/dc/dcmitype/"/>
    <ds:schemaRef ds:uri="94756ee4-1564-4fe7-91fa-680dbc32a65b"/>
    <ds:schemaRef ds:uri="http://purl.org/dc/elements/1.1/"/>
    <ds:schemaRef ds:uri="http://schemas.microsoft.com/office/2006/documentManagement/types"/>
    <ds:schemaRef ds:uri="http://schemas.microsoft.com/office/infopath/2007/PartnerControls"/>
    <ds:schemaRef ds:uri="http://purl.org/dc/terms/"/>
    <ds:schemaRef ds:uri="1ed98919-4aa6-45de-b101-44edf205c4ed"/>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Andrew Kennedy</cp:lastModifiedBy>
  <cp:revision>3</cp:revision>
  <dcterms:created xsi:type="dcterms:W3CDTF">2025-07-27T22:37:00Z</dcterms:created>
  <dcterms:modified xsi:type="dcterms:W3CDTF">2025-08-08T03:23:47Z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0x0101002C40A19DA011D64A975442B4531B151E</vt:lpwstr>
  </property>
  <property fmtid="{D5CDD505-2E9C-101B-9397-08002B2CF9AE}" pid="3" name="MediaServiceImageTags">
    <vt:lpwstr/>
  </property>
</Properties>
</file>