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D91688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Bus fare policies </w:t>
      </w:r>
      <w:r w:rsidR="0044121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to improve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equity</w:t>
      </w:r>
      <w:r w:rsidR="0044121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in access to education 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D91688" w:rsidRPr="00CC6A27" w:rsidRDefault="00CC571B" w:rsidP="000B6233">
            <w:pPr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Education plays a key role in social equity.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It not only provides the tools for opening opportunities in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>later life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>it contributes to people’s wellbeing and sense of belonging to the community.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According to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OECD,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‘</w:t>
            </w:r>
            <w:r w:rsidRPr="00CC571B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learning is seen as vital not just to</w:t>
            </w:r>
            <w:r w:rsidR="00CB191E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a</w:t>
            </w:r>
            <w:r w:rsidRPr="00CC571B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countries’ economic development but to their social cohesion and quality of life</w:t>
            </w:r>
            <w:r w:rsidR="0044121D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’</w:t>
            </w:r>
            <w:r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.</w:t>
            </w:r>
            <w:r w:rsidR="00504A08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But education rights are 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>sometimes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obstructed or impeded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by 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>several</w:t>
            </w:r>
            <w:r w:rsidR="000B6233" w:rsidRP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>causes</w:t>
            </w:r>
            <w:r w:rsidR="00504A0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Many of the reasons behind education deprivation 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>are complex, hard to address and</w:t>
            </w:r>
            <w:r w:rsidR="001F19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 long-term </w:t>
            </w:r>
            <w:r w:rsidR="0093391D">
              <w:rPr>
                <w:rFonts w:ascii="Graphik Regular" w:hAnsi="Graphik Regular" w:cs="Circular Std Book"/>
                <w:bCs/>
                <w:sz w:val="22"/>
                <w:szCs w:val="22"/>
              </w:rPr>
              <w:t>turnarounds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Nevertheless, transport policies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>can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contribute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better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outcomes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by removing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barriers to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movement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between home and school</w:t>
            </w:r>
            <w:r w:rsidR="000B623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</w:p>
          <w:p w:rsidR="0044121D" w:rsidRDefault="0044121D" w:rsidP="000B623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44121D" w:rsidRDefault="000B6233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Bay of Plenty Regional Council </w:t>
            </w:r>
            <w:r w:rsidR="00D41BE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Beca are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studying the 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implementation of different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fare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polic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>y scenarios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 school </w:t>
            </w:r>
            <w:r w:rsidR="0044121D">
              <w:rPr>
                <w:rFonts w:ascii="Graphik Regular" w:hAnsi="Graphik Regular" w:cs="Circular Std Book"/>
                <w:bCs/>
                <w:sz w:val="22"/>
                <w:szCs w:val="22"/>
              </w:rPr>
              <w:t>children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as a way of improving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access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education</w:t>
            </w:r>
            <w:r w:rsidR="00C900F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 early trial of free school buses indicates that truancy levels have reduced and children are late to school less often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as a result of the</w:t>
            </w:r>
            <w:r w:rsidR="00CB19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trial.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Bus passenger volumes have had a sustained increase above 40%. </w:t>
            </w:r>
          </w:p>
          <w:p w:rsidR="0044121D" w:rsidRDefault="0044121D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C46F2E" w:rsidRDefault="00CB191E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paper will describe the study and analysis leading to the implementation of free school buses in Tauranga, the predicted costs and benefits and initial results of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city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-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wide free school bus initiative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begins early 2020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objective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 share information on the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range of tangible transport and social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benefits 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>associated with free school bus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es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which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could be replicated elsewhere to greatly improve equity </w:t>
            </w:r>
            <w:r w:rsidR="006E503A">
              <w:rPr>
                <w:rFonts w:ascii="Graphik Regular" w:hAnsi="Graphik Regular" w:cs="Circular Std Book"/>
                <w:bCs/>
                <w:sz w:val="22"/>
                <w:szCs w:val="22"/>
              </w:rPr>
              <w:t>in</w:t>
            </w:r>
            <w:r w:rsidR="00CC6A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to education.</w:t>
            </w:r>
          </w:p>
          <w:p w:rsidR="00C46F2E" w:rsidRDefault="00C46F2E" w:rsidP="00D9168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C46F2E" w:rsidRDefault="00C46F2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44121D" w:rsidRDefault="0044121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44121D" w:rsidRPr="00AC2F42" w:rsidRDefault="0044121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8AC" w:rsidRDefault="000E28AC">
      <w:r>
        <w:separator/>
      </w:r>
    </w:p>
  </w:endnote>
  <w:endnote w:type="continuationSeparator" w:id="0">
    <w:p w:rsidR="000E28AC" w:rsidRDefault="000E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8AC" w:rsidRDefault="000E28AC">
      <w:r>
        <w:separator/>
      </w:r>
    </w:p>
  </w:footnote>
  <w:footnote w:type="continuationSeparator" w:id="0">
    <w:p w:rsidR="000E28AC" w:rsidRDefault="000E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2.5pt" o:bullet="t">
        <v:imagedata r:id="rId1" o:title="Bullet Point"/>
      </v:shape>
    </w:pict>
  </w:numPicBullet>
  <w:numPicBullet w:numPicBulletId="1">
    <w:pict>
      <v:shape id="_x0000_i1027" type="#_x0000_t75" style="width:176.25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B6233"/>
    <w:rsid w:val="000C7C27"/>
    <w:rsid w:val="000D3492"/>
    <w:rsid w:val="000D37C9"/>
    <w:rsid w:val="000D3D9A"/>
    <w:rsid w:val="000D797B"/>
    <w:rsid w:val="000E28AC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F199A"/>
    <w:rsid w:val="002039A9"/>
    <w:rsid w:val="00207D5C"/>
    <w:rsid w:val="00212E78"/>
    <w:rsid w:val="00224D23"/>
    <w:rsid w:val="002336F0"/>
    <w:rsid w:val="0024785C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121D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04A08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06E1"/>
    <w:rsid w:val="006E2643"/>
    <w:rsid w:val="006E503A"/>
    <w:rsid w:val="006F545D"/>
    <w:rsid w:val="00702E85"/>
    <w:rsid w:val="00711926"/>
    <w:rsid w:val="00714297"/>
    <w:rsid w:val="00721B08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391D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3D49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46F2E"/>
    <w:rsid w:val="00C602BB"/>
    <w:rsid w:val="00C62828"/>
    <w:rsid w:val="00C7440C"/>
    <w:rsid w:val="00C900FC"/>
    <w:rsid w:val="00C93D31"/>
    <w:rsid w:val="00CA531A"/>
    <w:rsid w:val="00CA652B"/>
    <w:rsid w:val="00CB191E"/>
    <w:rsid w:val="00CC3F26"/>
    <w:rsid w:val="00CC571B"/>
    <w:rsid w:val="00CC5B1D"/>
    <w:rsid w:val="00CC6A27"/>
    <w:rsid w:val="00CD37E8"/>
    <w:rsid w:val="00CE14E0"/>
    <w:rsid w:val="00CE155D"/>
    <w:rsid w:val="00CE6E57"/>
    <w:rsid w:val="00CE7A3D"/>
    <w:rsid w:val="00CF1AEF"/>
    <w:rsid w:val="00D055DF"/>
    <w:rsid w:val="00D41BE2"/>
    <w:rsid w:val="00D63EA2"/>
    <w:rsid w:val="00D719B5"/>
    <w:rsid w:val="00D73AF4"/>
    <w:rsid w:val="00D7455A"/>
    <w:rsid w:val="00D835B0"/>
    <w:rsid w:val="00D87B29"/>
    <w:rsid w:val="00D91688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4298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03CF9-5A28-4DAC-B78A-EED8F8DC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1554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Lizzie</cp:lastModifiedBy>
  <cp:revision>2</cp:revision>
  <cp:lastPrinted>2017-09-24T23:53:00Z</cp:lastPrinted>
  <dcterms:created xsi:type="dcterms:W3CDTF">2019-12-04T22:00:00Z</dcterms:created>
  <dcterms:modified xsi:type="dcterms:W3CDTF">2019-12-04T22:00:00Z</dcterms:modified>
</cp:coreProperties>
</file>