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5D1BA" w14:textId="77AD2282" w:rsidR="00714297" w:rsidRPr="004F7FFB" w:rsidRDefault="000D68B2" w:rsidP="00B745C8">
      <w:pPr>
        <w:pStyle w:val="Heading1"/>
        <w:keepNext w:val="0"/>
        <w:spacing w:before="0" w:after="0"/>
        <w:rPr>
          <w:rFonts w:ascii="Circular Std Book" w:hAnsi="Circular Std Book" w:cs="Circular Std Book"/>
          <w:bCs w:val="0"/>
          <w:color w:val="B2D34A"/>
          <w:sz w:val="36"/>
          <w:szCs w:val="36"/>
          <w:lang w:val="en-NZ" w:eastAsia="en-NZ"/>
        </w:rPr>
      </w:pPr>
      <w:r>
        <w:rPr>
          <w:rFonts w:ascii="Circular Std Book" w:hAnsi="Circular Std Book" w:cs="Circular Std Book"/>
          <w:bCs w:val="0"/>
          <w:color w:val="B2D34A"/>
          <w:sz w:val="36"/>
          <w:szCs w:val="36"/>
          <w:lang w:val="en-NZ" w:eastAsia="en-NZ"/>
        </w:rPr>
        <w:t>Prioritisation of Bike and Ride sites</w:t>
      </w:r>
    </w:p>
    <w:p w14:paraId="122B9434" w14:textId="77777777" w:rsidR="00DF7B85" w:rsidRPr="00DA3906" w:rsidRDefault="00DF7B85" w:rsidP="00CA531A">
      <w:pPr>
        <w:ind w:left="45"/>
        <w:jc w:val="center"/>
        <w:rPr>
          <w:rFonts w:ascii="Fakt Pro Bln" w:hAnsi="Fakt Pro Bln" w:cs="Circular Std Book"/>
          <w:b/>
          <w:sz w:val="20"/>
          <w:szCs w:val="20"/>
        </w:rPr>
      </w:pP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14:paraId="5C7636E2" w14:textId="77777777" w:rsidTr="00930A64">
        <w:trPr>
          <w:trHeight w:val="548"/>
        </w:trPr>
        <w:tc>
          <w:tcPr>
            <w:tcW w:w="10405" w:type="dxa"/>
            <w:tcBorders>
              <w:bottom w:val="nil"/>
            </w:tcBorders>
            <w:shd w:val="clear" w:color="auto" w:fill="auto"/>
          </w:tcPr>
          <w:p w14:paraId="2CE15B3E" w14:textId="77777777" w:rsidR="00657112" w:rsidRPr="00AC2F42" w:rsidRDefault="004F7FFB" w:rsidP="00E73FE4">
            <w:pPr>
              <w:rPr>
                <w:rFonts w:ascii="Graphik Regular" w:hAnsi="Graphik Regular" w:cs="Circular Std Book"/>
                <w:sz w:val="22"/>
                <w:szCs w:val="22"/>
              </w:rPr>
            </w:pPr>
            <w:r>
              <w:rPr>
                <w:rFonts w:ascii="Graphik Regular" w:hAnsi="Graphik Regular" w:cs="Circular Std Book"/>
                <w:bCs/>
                <w:sz w:val="22"/>
                <w:szCs w:val="22"/>
              </w:rPr>
              <w:t>Type your abstract here. 300 words max.</w:t>
            </w:r>
          </w:p>
        </w:tc>
      </w:tr>
    </w:tbl>
    <w:p w14:paraId="3AC7B443" w14:textId="77777777" w:rsidR="000D68B2" w:rsidRPr="000D68B2" w:rsidRDefault="000D68B2" w:rsidP="000D68B2">
      <w:pPr>
        <w:rPr>
          <w:rFonts w:ascii="Arial" w:hAnsi="Arial" w:cs="Arial"/>
        </w:rPr>
      </w:pPr>
      <w:r w:rsidRPr="000D68B2">
        <w:rPr>
          <w:rFonts w:ascii="Arial" w:hAnsi="Arial" w:cs="Arial"/>
        </w:rPr>
        <w:t xml:space="preserve">Investment in Bike and Ride facilities are growing in popularity as governments seek to widen catchments for public transport and leverage the growing popularity of cycling. Too often, however, these can be provided in an ad-hoc manner resulting in disappointing levels of uptake.  </w:t>
      </w:r>
    </w:p>
    <w:p w14:paraId="1A5B3CF1" w14:textId="6E51E5AF" w:rsidR="000D68B2" w:rsidRDefault="000D68B2" w:rsidP="000D68B2">
      <w:pPr>
        <w:rPr>
          <w:rFonts w:ascii="Arial" w:hAnsi="Arial" w:cs="Arial"/>
        </w:rPr>
      </w:pPr>
      <w:r w:rsidRPr="000D68B2">
        <w:rPr>
          <w:rFonts w:ascii="Arial" w:hAnsi="Arial" w:cs="Arial"/>
        </w:rPr>
        <w:t xml:space="preserve">This presentation outlines a new approach for selecting ideal locations for proposed Bike and Ride facilities, developed by MRCagney for use in Canberra in 2018. </w:t>
      </w:r>
    </w:p>
    <w:p w14:paraId="56E56C0D" w14:textId="77777777" w:rsidR="000D68B2" w:rsidRPr="000D68B2" w:rsidRDefault="000D68B2" w:rsidP="000D68B2">
      <w:pPr>
        <w:rPr>
          <w:rFonts w:ascii="Arial" w:hAnsi="Arial" w:cs="Arial"/>
        </w:rPr>
      </w:pPr>
    </w:p>
    <w:p w14:paraId="393DB1C8" w14:textId="77777777" w:rsidR="000D68B2" w:rsidRPr="000D68B2" w:rsidRDefault="000D68B2" w:rsidP="000D68B2">
      <w:pPr>
        <w:rPr>
          <w:rFonts w:ascii="Arial" w:hAnsi="Arial" w:cs="Arial"/>
        </w:rPr>
      </w:pPr>
      <w:r w:rsidRPr="000D68B2">
        <w:rPr>
          <w:rFonts w:ascii="Arial" w:hAnsi="Arial" w:cs="Arial"/>
        </w:rPr>
        <w:t xml:space="preserve">Through an international best practice literature review, a series of principles was developed for the selection and planning of Bike and Ride locations in Canberra. These principles then fed into a scoring methodology, making use of spatial data and public transport utilisation data specific to Canberra’s network. The tool then allowed a ranking of top sites for Bike and Ride in each suburb to be produced. Key findings from the research were that a combination of high-quality supporting bike infrastructure, and rapid public transport services would lead to the best results. </w:t>
      </w:r>
    </w:p>
    <w:p w14:paraId="0EDA2365" w14:textId="0E2A5823" w:rsidR="000D68B2" w:rsidRPr="000D68B2" w:rsidRDefault="000D68B2" w:rsidP="000D68B2">
      <w:pPr>
        <w:rPr>
          <w:rFonts w:ascii="Arial" w:hAnsi="Arial" w:cs="Arial"/>
        </w:rPr>
      </w:pPr>
      <w:r w:rsidRPr="000D68B2">
        <w:rPr>
          <w:rFonts w:ascii="Arial" w:hAnsi="Arial" w:cs="Arial"/>
        </w:rPr>
        <w:t xml:space="preserve">While developed specifically for Canberra, the methodology used in this project could easily be translated to cities </w:t>
      </w:r>
      <w:r w:rsidR="00490158">
        <w:rPr>
          <w:rFonts w:ascii="Arial" w:hAnsi="Arial" w:cs="Arial"/>
        </w:rPr>
        <w:t xml:space="preserve">in New Zealand </w:t>
      </w:r>
      <w:r w:rsidRPr="000D68B2">
        <w:rPr>
          <w:rFonts w:ascii="Arial" w:hAnsi="Arial" w:cs="Arial"/>
        </w:rPr>
        <w:t xml:space="preserve">seeking to </w:t>
      </w:r>
      <w:r w:rsidR="00490158">
        <w:rPr>
          <w:rFonts w:ascii="Arial" w:hAnsi="Arial" w:cs="Arial"/>
        </w:rPr>
        <w:t xml:space="preserve">implement </w:t>
      </w:r>
      <w:r w:rsidRPr="000D68B2">
        <w:rPr>
          <w:rFonts w:ascii="Arial" w:hAnsi="Arial" w:cs="Arial"/>
        </w:rPr>
        <w:t xml:space="preserve">Bike and Ride </w:t>
      </w:r>
      <w:r w:rsidR="00490158">
        <w:rPr>
          <w:rFonts w:ascii="Arial" w:hAnsi="Arial" w:cs="Arial"/>
        </w:rPr>
        <w:t>facilities</w:t>
      </w:r>
      <w:r w:rsidRPr="000D68B2">
        <w:rPr>
          <w:rFonts w:ascii="Arial" w:hAnsi="Arial" w:cs="Arial"/>
        </w:rPr>
        <w:t>.</w:t>
      </w:r>
      <w:bookmarkStart w:id="0" w:name="_GoBack"/>
      <w:bookmarkEnd w:id="0"/>
      <w:r w:rsidRPr="000D68B2">
        <w:rPr>
          <w:rFonts w:ascii="Arial" w:hAnsi="Arial" w:cs="Arial"/>
        </w:rPr>
        <w:t xml:space="preserve"> </w:t>
      </w:r>
    </w:p>
    <w:p w14:paraId="3E246261" w14:textId="77777777" w:rsidR="00BE3A75" w:rsidRPr="00657112" w:rsidRDefault="00BE3A75" w:rsidP="00657112">
      <w:pPr>
        <w:autoSpaceDE w:val="0"/>
        <w:autoSpaceDN w:val="0"/>
        <w:adjustRightInd w:val="0"/>
        <w:rPr>
          <w:rFonts w:ascii="Fakt Pro Bln" w:hAnsi="Fakt Pro Bln" w:cs="Circular Std Book"/>
        </w:rPr>
      </w:pPr>
    </w:p>
    <w:sectPr w:rsidR="00BE3A75" w:rsidRPr="00657112" w:rsidSect="009202AF">
      <w:headerReference w:type="default" r:id="rId8"/>
      <w:footerReference w:type="even" r:id="rId9"/>
      <w:footerReference w:type="default" r:id="rId10"/>
      <w:pgSz w:w="11906" w:h="16838" w:code="9"/>
      <w:pgMar w:top="720" w:right="720" w:bottom="57" w:left="851" w:header="0" w:footer="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46B89C" w14:textId="77777777" w:rsidR="00B50469" w:rsidRDefault="00B50469">
      <w:r>
        <w:separator/>
      </w:r>
    </w:p>
  </w:endnote>
  <w:endnote w:type="continuationSeparator" w:id="0">
    <w:p w14:paraId="64C045BE" w14:textId="77777777" w:rsidR="00B50469" w:rsidRDefault="00B50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Fakt Pro Bln">
    <w:altName w:val="Calibri"/>
    <w:panose1 w:val="00000000000000000000"/>
    <w:charset w:val="00"/>
    <w:family w:val="modern"/>
    <w:notTrueType/>
    <w:pitch w:val="variable"/>
    <w:sig w:usb0="00000087" w:usb1="00000001" w:usb2="00000000" w:usb3="00000000" w:csb0="0000009B" w:csb1="00000000"/>
  </w:font>
  <w:font w:name="Graphik Regular">
    <w:altName w:val="Calibri"/>
    <w:panose1 w:val="00000000000000000000"/>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00A68" w14:textId="77777777"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14:paraId="4F5C0EFF" w14:textId="77777777"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14B8A" w14:textId="77777777" w:rsidR="000036D2" w:rsidRDefault="009202AF" w:rsidP="009202AF">
    <w:pPr>
      <w:pStyle w:val="Footer"/>
      <w:ind w:left="-709"/>
      <w:jc w:val="right"/>
    </w:pPr>
    <w:r>
      <w:rPr>
        <w:noProof/>
      </w:rPr>
      <w:drawing>
        <wp:inline distT="0" distB="0" distL="0" distR="0" wp14:anchorId="494BEC03" wp14:editId="00AA0064">
          <wp:extent cx="6562725" cy="164084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01_Transport2020_SoftwareFooter2.jpg"/>
                  <pic:cNvPicPr/>
                </pic:nvPicPr>
                <pic:blipFill>
                  <a:blip r:embed="rId1">
                    <a:extLst>
                      <a:ext uri="{28A0092B-C50C-407E-A947-70E740481C1C}">
                        <a14:useLocalDpi xmlns:a14="http://schemas.microsoft.com/office/drawing/2010/main" val="0"/>
                      </a:ext>
                    </a:extLst>
                  </a:blip>
                  <a:stretch>
                    <a:fillRect/>
                  </a:stretch>
                </pic:blipFill>
                <pic:spPr>
                  <a:xfrm>
                    <a:off x="0" y="0"/>
                    <a:ext cx="6562725" cy="16408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5CF798" w14:textId="77777777" w:rsidR="00B50469" w:rsidRDefault="00B50469">
      <w:r>
        <w:separator/>
      </w:r>
    </w:p>
  </w:footnote>
  <w:footnote w:type="continuationSeparator" w:id="0">
    <w:p w14:paraId="7C9ACB04" w14:textId="77777777" w:rsidR="00B50469" w:rsidRDefault="00B504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4FA45" w14:textId="77777777" w:rsidR="004F7FFB" w:rsidRDefault="000036D2">
    <w:pPr>
      <w:pStyle w:val="Header"/>
    </w:pPr>
    <w:r>
      <w:rPr>
        <w:noProof/>
      </w:rPr>
      <w:drawing>
        <wp:inline distT="0" distB="0" distL="0" distR="0" wp14:anchorId="659FE37A" wp14:editId="41E6AB71">
          <wp:extent cx="6645910" cy="2526665"/>
          <wp:effectExtent l="0" t="0" r="2540" b="698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quityinTransportation_2020_Transport2020_FullLogo_FullColour.jpg"/>
                  <pic:cNvPicPr/>
                </pic:nvPicPr>
                <pic:blipFill>
                  <a:blip r:embed="rId1">
                    <a:extLst>
                      <a:ext uri="{28A0092B-C50C-407E-A947-70E740481C1C}">
                        <a14:useLocalDpi xmlns:a14="http://schemas.microsoft.com/office/drawing/2010/main" val="0"/>
                      </a:ext>
                    </a:extLst>
                  </a:blip>
                  <a:stretch>
                    <a:fillRect/>
                  </a:stretch>
                </pic:blipFill>
                <pic:spPr>
                  <a:xfrm>
                    <a:off x="0" y="0"/>
                    <a:ext cx="6645910" cy="2526665"/>
                  </a:xfrm>
                  <a:prstGeom prst="rect">
                    <a:avLst/>
                  </a:prstGeom>
                </pic:spPr>
              </pic:pic>
            </a:graphicData>
          </a:graphic>
        </wp:inline>
      </w:drawing>
    </w:r>
  </w:p>
  <w:p w14:paraId="108204B5" w14:textId="77777777" w:rsidR="00094515" w:rsidRPr="009D1BC8" w:rsidRDefault="00094515" w:rsidP="00C93D31">
    <w:pPr>
      <w:pStyle w:val="Header"/>
      <w:pBdr>
        <w:bottom w:val="single" w:sz="4" w:space="1" w:color="B2D34A"/>
      </w:pBdr>
      <w:spacing w:after="120"/>
      <w:ind w:right="118"/>
      <w:jc w:val="center"/>
      <w:rPr>
        <w:rFonts w:ascii="Fakt Pro Bln" w:hAnsi="Fakt Pro Bl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99.6pt;height:82.8pt" o:bullet="t">
        <v:imagedata r:id="rId1" o:title="Bullet Point"/>
      </v:shape>
    </w:pict>
  </w:numPicBullet>
  <w:numPicBullet w:numPicBulletId="1">
    <w:pict>
      <v:shape id="_x0000_i1032" type="#_x0000_t75" style="width:176.7pt;height:169.2pt" o:bullet="t">
        <v:imagedata r:id="rId2" o:title="Conf-Icon"/>
      </v:shape>
    </w:pict>
  </w:numPicBullet>
  <w:numPicBullet w:numPicBulletId="2">
    <w:pict>
      <v:shape id="_x0000_i1033" type="#_x0000_t75" style="width:151.5pt;height:144.9pt" o:bullet="t">
        <v:imagedata r:id="rId3" o:title="Conf-Icon"/>
      </v:shape>
    </w:pict>
  </w:numPicBullet>
  <w:numPicBullet w:numPicBulletId="3">
    <w:pict>
      <v:shape id="_x0000_i1034" type="#_x0000_t75" style="width:122.4pt;height:112.2pt" o:bullet="t">
        <v:imagedata r:id="rId4" o:title="Bullet Point"/>
      </v:shape>
    </w:pict>
  </w:numPicBullet>
  <w:numPicBullet w:numPicBulletId="4">
    <w:pict>
      <v:shape id="_x0000_i1035" type="#_x0000_t75" style="width:109.8pt;height:107.1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0"/>
  </w:num>
  <w:num w:numId="5">
    <w:abstractNumId w:val="15"/>
  </w:num>
  <w:num w:numId="6">
    <w:abstractNumId w:val="0"/>
  </w:num>
  <w:num w:numId="7">
    <w:abstractNumId w:val="3"/>
  </w:num>
  <w:num w:numId="8">
    <w:abstractNumId w:val="2"/>
  </w:num>
  <w:num w:numId="9">
    <w:abstractNumId w:val="29"/>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B7A"/>
    <w:rsid w:val="00000AC7"/>
    <w:rsid w:val="00002391"/>
    <w:rsid w:val="000036D2"/>
    <w:rsid w:val="0000796A"/>
    <w:rsid w:val="0001083B"/>
    <w:rsid w:val="00012461"/>
    <w:rsid w:val="00033179"/>
    <w:rsid w:val="00035CC2"/>
    <w:rsid w:val="00047A44"/>
    <w:rsid w:val="000615B7"/>
    <w:rsid w:val="00062E29"/>
    <w:rsid w:val="00082404"/>
    <w:rsid w:val="00092424"/>
    <w:rsid w:val="00094515"/>
    <w:rsid w:val="00094623"/>
    <w:rsid w:val="000A7AE1"/>
    <w:rsid w:val="000C7C27"/>
    <w:rsid w:val="000D3492"/>
    <w:rsid w:val="000D37C9"/>
    <w:rsid w:val="000D3D9A"/>
    <w:rsid w:val="000D68B2"/>
    <w:rsid w:val="000D797B"/>
    <w:rsid w:val="000F104B"/>
    <w:rsid w:val="000F2141"/>
    <w:rsid w:val="0011226E"/>
    <w:rsid w:val="001153ED"/>
    <w:rsid w:val="0012139D"/>
    <w:rsid w:val="00121A58"/>
    <w:rsid w:val="0013591E"/>
    <w:rsid w:val="001362A4"/>
    <w:rsid w:val="00142CEB"/>
    <w:rsid w:val="0016393A"/>
    <w:rsid w:val="0016453E"/>
    <w:rsid w:val="00175439"/>
    <w:rsid w:val="001939D5"/>
    <w:rsid w:val="001A3ADA"/>
    <w:rsid w:val="001B43BA"/>
    <w:rsid w:val="001D1D51"/>
    <w:rsid w:val="002039A9"/>
    <w:rsid w:val="00207D5C"/>
    <w:rsid w:val="00212E78"/>
    <w:rsid w:val="00224D23"/>
    <w:rsid w:val="002336F0"/>
    <w:rsid w:val="00260AEA"/>
    <w:rsid w:val="002623EE"/>
    <w:rsid w:val="00267025"/>
    <w:rsid w:val="002677BA"/>
    <w:rsid w:val="00280AFE"/>
    <w:rsid w:val="00282AB2"/>
    <w:rsid w:val="002924E0"/>
    <w:rsid w:val="002A1203"/>
    <w:rsid w:val="002A21A9"/>
    <w:rsid w:val="002A4E2F"/>
    <w:rsid w:val="002B5CB6"/>
    <w:rsid w:val="002C7540"/>
    <w:rsid w:val="002E041E"/>
    <w:rsid w:val="002E334F"/>
    <w:rsid w:val="002E5C69"/>
    <w:rsid w:val="002F5169"/>
    <w:rsid w:val="0030225C"/>
    <w:rsid w:val="00304226"/>
    <w:rsid w:val="00306A34"/>
    <w:rsid w:val="00311C11"/>
    <w:rsid w:val="003136AA"/>
    <w:rsid w:val="00320F8A"/>
    <w:rsid w:val="003244F7"/>
    <w:rsid w:val="003266F2"/>
    <w:rsid w:val="003349C4"/>
    <w:rsid w:val="003371E0"/>
    <w:rsid w:val="003557E9"/>
    <w:rsid w:val="003573AD"/>
    <w:rsid w:val="00384673"/>
    <w:rsid w:val="00385036"/>
    <w:rsid w:val="003874B0"/>
    <w:rsid w:val="003959E1"/>
    <w:rsid w:val="003A05C3"/>
    <w:rsid w:val="003E27EF"/>
    <w:rsid w:val="00424CC0"/>
    <w:rsid w:val="00426508"/>
    <w:rsid w:val="00442674"/>
    <w:rsid w:val="00451684"/>
    <w:rsid w:val="004529D4"/>
    <w:rsid w:val="00455673"/>
    <w:rsid w:val="00457E30"/>
    <w:rsid w:val="00474E47"/>
    <w:rsid w:val="0048238B"/>
    <w:rsid w:val="00490158"/>
    <w:rsid w:val="004D3753"/>
    <w:rsid w:val="004D6306"/>
    <w:rsid w:val="004E3E11"/>
    <w:rsid w:val="004E4B6D"/>
    <w:rsid w:val="004F7FFB"/>
    <w:rsid w:val="00510DA6"/>
    <w:rsid w:val="00517EE6"/>
    <w:rsid w:val="00535FC6"/>
    <w:rsid w:val="00537FE9"/>
    <w:rsid w:val="005572C4"/>
    <w:rsid w:val="00566B84"/>
    <w:rsid w:val="00570EA5"/>
    <w:rsid w:val="005729BE"/>
    <w:rsid w:val="00575492"/>
    <w:rsid w:val="0057595A"/>
    <w:rsid w:val="00584673"/>
    <w:rsid w:val="005860C4"/>
    <w:rsid w:val="0058716A"/>
    <w:rsid w:val="005958D4"/>
    <w:rsid w:val="005964BA"/>
    <w:rsid w:val="005C31CE"/>
    <w:rsid w:val="005D75C6"/>
    <w:rsid w:val="005E35E4"/>
    <w:rsid w:val="005F69B7"/>
    <w:rsid w:val="0060147A"/>
    <w:rsid w:val="006029B3"/>
    <w:rsid w:val="00606880"/>
    <w:rsid w:val="0061707E"/>
    <w:rsid w:val="00643465"/>
    <w:rsid w:val="00643678"/>
    <w:rsid w:val="00657112"/>
    <w:rsid w:val="006617E3"/>
    <w:rsid w:val="00672785"/>
    <w:rsid w:val="00673EE7"/>
    <w:rsid w:val="00680D6F"/>
    <w:rsid w:val="006839A5"/>
    <w:rsid w:val="00693116"/>
    <w:rsid w:val="00694AA2"/>
    <w:rsid w:val="006A3C4A"/>
    <w:rsid w:val="006A7D7C"/>
    <w:rsid w:val="006C59A1"/>
    <w:rsid w:val="006C7FB0"/>
    <w:rsid w:val="006E2643"/>
    <w:rsid w:val="006F545D"/>
    <w:rsid w:val="00702E85"/>
    <w:rsid w:val="00711926"/>
    <w:rsid w:val="00714297"/>
    <w:rsid w:val="007249F0"/>
    <w:rsid w:val="00733126"/>
    <w:rsid w:val="00745540"/>
    <w:rsid w:val="00755E06"/>
    <w:rsid w:val="00763C93"/>
    <w:rsid w:val="00775A9A"/>
    <w:rsid w:val="00794863"/>
    <w:rsid w:val="007958CF"/>
    <w:rsid w:val="00796AED"/>
    <w:rsid w:val="007A25BC"/>
    <w:rsid w:val="007A5B04"/>
    <w:rsid w:val="007B434A"/>
    <w:rsid w:val="007B5CC6"/>
    <w:rsid w:val="007D1481"/>
    <w:rsid w:val="007E7468"/>
    <w:rsid w:val="007F5CD2"/>
    <w:rsid w:val="0081400B"/>
    <w:rsid w:val="00817D3F"/>
    <w:rsid w:val="00831EAC"/>
    <w:rsid w:val="00846CE2"/>
    <w:rsid w:val="00851929"/>
    <w:rsid w:val="00862192"/>
    <w:rsid w:val="00873D75"/>
    <w:rsid w:val="00880B42"/>
    <w:rsid w:val="0088236B"/>
    <w:rsid w:val="008836A1"/>
    <w:rsid w:val="00894760"/>
    <w:rsid w:val="008B35C8"/>
    <w:rsid w:val="008B4CFD"/>
    <w:rsid w:val="008C0D74"/>
    <w:rsid w:val="008C5194"/>
    <w:rsid w:val="008D5CAB"/>
    <w:rsid w:val="008F1855"/>
    <w:rsid w:val="009019AA"/>
    <w:rsid w:val="00904C0C"/>
    <w:rsid w:val="00904CC6"/>
    <w:rsid w:val="00906B7A"/>
    <w:rsid w:val="00915359"/>
    <w:rsid w:val="00916705"/>
    <w:rsid w:val="00916CAC"/>
    <w:rsid w:val="009202AF"/>
    <w:rsid w:val="009207B4"/>
    <w:rsid w:val="00921582"/>
    <w:rsid w:val="00926714"/>
    <w:rsid w:val="00926ECE"/>
    <w:rsid w:val="00930A64"/>
    <w:rsid w:val="00937179"/>
    <w:rsid w:val="00942D6D"/>
    <w:rsid w:val="00943A5E"/>
    <w:rsid w:val="00953ACD"/>
    <w:rsid w:val="00960F5F"/>
    <w:rsid w:val="009671F0"/>
    <w:rsid w:val="0096760A"/>
    <w:rsid w:val="00973ADB"/>
    <w:rsid w:val="00980A78"/>
    <w:rsid w:val="009861A8"/>
    <w:rsid w:val="00992E68"/>
    <w:rsid w:val="009D1BC8"/>
    <w:rsid w:val="009D3E21"/>
    <w:rsid w:val="009D7496"/>
    <w:rsid w:val="009E23F2"/>
    <w:rsid w:val="009E5A5F"/>
    <w:rsid w:val="009F381C"/>
    <w:rsid w:val="00A01EFD"/>
    <w:rsid w:val="00A110A0"/>
    <w:rsid w:val="00A1384F"/>
    <w:rsid w:val="00A13A39"/>
    <w:rsid w:val="00A17E7D"/>
    <w:rsid w:val="00A21E9C"/>
    <w:rsid w:val="00A2420B"/>
    <w:rsid w:val="00A3577C"/>
    <w:rsid w:val="00A43D01"/>
    <w:rsid w:val="00A460EC"/>
    <w:rsid w:val="00A625C3"/>
    <w:rsid w:val="00A70504"/>
    <w:rsid w:val="00A80591"/>
    <w:rsid w:val="00A8246A"/>
    <w:rsid w:val="00A857AD"/>
    <w:rsid w:val="00AA02A4"/>
    <w:rsid w:val="00AA16D9"/>
    <w:rsid w:val="00AA2696"/>
    <w:rsid w:val="00AB1096"/>
    <w:rsid w:val="00AB2488"/>
    <w:rsid w:val="00AC2F42"/>
    <w:rsid w:val="00AC472E"/>
    <w:rsid w:val="00AD0B66"/>
    <w:rsid w:val="00AD4FFD"/>
    <w:rsid w:val="00AE2126"/>
    <w:rsid w:val="00B248AE"/>
    <w:rsid w:val="00B257FB"/>
    <w:rsid w:val="00B34D63"/>
    <w:rsid w:val="00B50469"/>
    <w:rsid w:val="00B51C59"/>
    <w:rsid w:val="00B745C8"/>
    <w:rsid w:val="00B76BF5"/>
    <w:rsid w:val="00B8097D"/>
    <w:rsid w:val="00B81ED2"/>
    <w:rsid w:val="00BA214A"/>
    <w:rsid w:val="00BA2F05"/>
    <w:rsid w:val="00BA3206"/>
    <w:rsid w:val="00BB26CE"/>
    <w:rsid w:val="00BC6341"/>
    <w:rsid w:val="00BD6ED8"/>
    <w:rsid w:val="00BE3A75"/>
    <w:rsid w:val="00BF1252"/>
    <w:rsid w:val="00BF1648"/>
    <w:rsid w:val="00C31339"/>
    <w:rsid w:val="00C32978"/>
    <w:rsid w:val="00C35A98"/>
    <w:rsid w:val="00C43D41"/>
    <w:rsid w:val="00C602BB"/>
    <w:rsid w:val="00C62828"/>
    <w:rsid w:val="00C7440C"/>
    <w:rsid w:val="00C93D31"/>
    <w:rsid w:val="00CA531A"/>
    <w:rsid w:val="00CA652B"/>
    <w:rsid w:val="00CC3F26"/>
    <w:rsid w:val="00CC5B1D"/>
    <w:rsid w:val="00CD37E8"/>
    <w:rsid w:val="00CE14E0"/>
    <w:rsid w:val="00CE155D"/>
    <w:rsid w:val="00CE6E57"/>
    <w:rsid w:val="00CE7A3D"/>
    <w:rsid w:val="00CF1AEF"/>
    <w:rsid w:val="00D055DF"/>
    <w:rsid w:val="00D63EA2"/>
    <w:rsid w:val="00D719B5"/>
    <w:rsid w:val="00D73AF4"/>
    <w:rsid w:val="00D7455A"/>
    <w:rsid w:val="00D835B0"/>
    <w:rsid w:val="00D87B29"/>
    <w:rsid w:val="00DA3906"/>
    <w:rsid w:val="00DE685C"/>
    <w:rsid w:val="00DF4D41"/>
    <w:rsid w:val="00DF7B85"/>
    <w:rsid w:val="00E01C1C"/>
    <w:rsid w:val="00E103C0"/>
    <w:rsid w:val="00E1178B"/>
    <w:rsid w:val="00E13F4B"/>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A15DB"/>
    <w:rsid w:val="00EB147C"/>
    <w:rsid w:val="00EB278F"/>
    <w:rsid w:val="00EB2C70"/>
    <w:rsid w:val="00F16A60"/>
    <w:rsid w:val="00F17918"/>
    <w:rsid w:val="00F422F5"/>
    <w:rsid w:val="00F425DA"/>
    <w:rsid w:val="00F44BB9"/>
    <w:rsid w:val="00F56A54"/>
    <w:rsid w:val="00F612BD"/>
    <w:rsid w:val="00F701D4"/>
    <w:rsid w:val="00F71D8F"/>
    <w:rsid w:val="00F80562"/>
    <w:rsid w:val="00F92224"/>
    <w:rsid w:val="00FA33C5"/>
    <w:rsid w:val="00FA788B"/>
    <w:rsid w:val="00FA7BE5"/>
    <w:rsid w:val="00FD4335"/>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241E36"/>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351F9C-DAB5-43C2-AB30-92ACB8141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192</Words>
  <Characters>1099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1289</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Luke Christensen</cp:lastModifiedBy>
  <cp:revision>4</cp:revision>
  <cp:lastPrinted>2017-09-24T23:53:00Z</cp:lastPrinted>
  <dcterms:created xsi:type="dcterms:W3CDTF">2019-08-20T02:20:00Z</dcterms:created>
  <dcterms:modified xsi:type="dcterms:W3CDTF">2019-08-28T00:21:00Z</dcterms:modified>
</cp:coreProperties>
</file>