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474B0C" w14:textId="095F5CB2" w:rsidR="00714297" w:rsidRPr="00F37C39" w:rsidRDefault="007C3FF3" w:rsidP="00B745C8">
      <w:pPr>
        <w:pStyle w:val="Heading1"/>
        <w:keepNext w:val="0"/>
        <w:spacing w:before="0" w:after="0"/>
        <w:rPr>
          <w:rFonts w:ascii="Circular Std Book" w:hAnsi="Circular Std Book" w:cs="Circular Std Book"/>
          <w:bCs w:val="0"/>
          <w:color w:val="008A55"/>
          <w:sz w:val="36"/>
          <w:szCs w:val="36"/>
          <w:lang w:val="en-NZ" w:eastAsia="en-NZ"/>
        </w:rPr>
      </w:pPr>
      <w:r>
        <w:rPr>
          <w:rFonts w:ascii="Circular Std Book" w:hAnsi="Circular Std Book" w:cs="Circular Std Book"/>
          <w:bCs w:val="0"/>
          <w:color w:val="008A55"/>
          <w:sz w:val="36"/>
          <w:szCs w:val="36"/>
          <w:lang w:val="en-NZ" w:eastAsia="en-NZ"/>
        </w:rPr>
        <w:t>Innovating</w:t>
      </w:r>
      <w:r w:rsidR="00FB652A">
        <w:rPr>
          <w:rFonts w:ascii="Circular Std Book" w:hAnsi="Circular Std Book" w:cs="Circular Std Book"/>
          <w:bCs w:val="0"/>
          <w:color w:val="008A55"/>
          <w:sz w:val="36"/>
          <w:szCs w:val="36"/>
          <w:lang w:val="en-NZ" w:eastAsia="en-NZ"/>
        </w:rPr>
        <w:t xml:space="preserve"> Streets: Emily Place and Tyler Street</w:t>
      </w:r>
      <w:r w:rsidR="009D3473">
        <w:rPr>
          <w:rFonts w:ascii="Circular Std Book" w:hAnsi="Circular Std Book" w:cs="Circular Std Book"/>
          <w:bCs w:val="0"/>
          <w:color w:val="008A55"/>
          <w:sz w:val="36"/>
          <w:szCs w:val="36"/>
          <w:lang w:val="en-NZ" w:eastAsia="en-NZ"/>
        </w:rPr>
        <w:t>, Auckland</w:t>
      </w:r>
    </w:p>
    <w:p w14:paraId="621716A6"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0E9E08A1" w14:textId="77777777" w:rsidTr="00930A64">
        <w:trPr>
          <w:trHeight w:val="548"/>
        </w:trPr>
        <w:tc>
          <w:tcPr>
            <w:tcW w:w="10405" w:type="dxa"/>
            <w:tcBorders>
              <w:bottom w:val="nil"/>
            </w:tcBorders>
            <w:shd w:val="clear" w:color="auto" w:fill="auto"/>
          </w:tcPr>
          <w:p w14:paraId="3ECA8D8E" w14:textId="4C66CF4E" w:rsidR="00FB652A" w:rsidRPr="00FB652A" w:rsidRDefault="00FB652A" w:rsidP="00FB652A">
            <w:pPr>
              <w:rPr>
                <w:rFonts w:ascii="Graphik Regular" w:hAnsi="Graphik Regular" w:cs="Circular Std Book"/>
                <w:b/>
                <w:sz w:val="22"/>
                <w:szCs w:val="22"/>
              </w:rPr>
            </w:pPr>
            <w:r w:rsidRPr="00FB652A">
              <w:rPr>
                <w:rFonts w:ascii="Graphik Regular" w:hAnsi="Graphik Regular" w:cs="Circular Std Book"/>
                <w:b/>
                <w:sz w:val="22"/>
                <w:szCs w:val="22"/>
              </w:rPr>
              <w:t>Claire Davis</w:t>
            </w:r>
          </w:p>
          <w:p w14:paraId="7BA56523" w14:textId="29FAB5D5" w:rsidR="00FB652A" w:rsidRPr="00FB652A" w:rsidRDefault="00FB652A" w:rsidP="00FB652A">
            <w:pPr>
              <w:rPr>
                <w:rFonts w:ascii="Graphik Regular" w:hAnsi="Graphik Regular" w:cs="Circular Std Book"/>
                <w:bCs/>
                <w:sz w:val="22"/>
                <w:szCs w:val="22"/>
              </w:rPr>
            </w:pPr>
            <w:r w:rsidRPr="00FB652A">
              <w:rPr>
                <w:rFonts w:ascii="Graphik Regular" w:hAnsi="Graphik Regular" w:cs="Circular Std Book"/>
                <w:bCs/>
                <w:sz w:val="22"/>
                <w:szCs w:val="22"/>
              </w:rPr>
              <w:t>Specialist Urban Designer</w:t>
            </w:r>
          </w:p>
          <w:p w14:paraId="1325E6C7" w14:textId="42F013C5" w:rsidR="00FB652A" w:rsidRPr="00FB652A" w:rsidRDefault="00FB652A" w:rsidP="00FB652A">
            <w:pPr>
              <w:rPr>
                <w:rFonts w:ascii="Graphik Regular" w:hAnsi="Graphik Regular" w:cs="Circular Std Book"/>
                <w:bCs/>
                <w:sz w:val="22"/>
                <w:szCs w:val="22"/>
              </w:rPr>
            </w:pPr>
            <w:r w:rsidRPr="00FB652A">
              <w:rPr>
                <w:rFonts w:ascii="Graphik Regular" w:hAnsi="Graphik Regular" w:cs="Circular Std Book"/>
                <w:bCs/>
                <w:sz w:val="22"/>
                <w:szCs w:val="22"/>
              </w:rPr>
              <w:t xml:space="preserve">Auckland </w:t>
            </w:r>
            <w:r w:rsidR="00F407E6">
              <w:rPr>
                <w:rFonts w:ascii="Graphik Regular" w:hAnsi="Graphik Regular" w:cs="Circular Std Book"/>
                <w:bCs/>
                <w:sz w:val="22"/>
                <w:szCs w:val="22"/>
              </w:rPr>
              <w:t>Council</w:t>
            </w:r>
          </w:p>
          <w:p w14:paraId="30132BE6" w14:textId="20203C4F" w:rsidR="00FB652A" w:rsidRDefault="00FB652A" w:rsidP="00FB652A">
            <w:pPr>
              <w:rPr>
                <w:rFonts w:ascii="Graphik Regular" w:hAnsi="Graphik Regular" w:cs="Circular Std Book"/>
                <w:bCs/>
                <w:sz w:val="22"/>
                <w:szCs w:val="22"/>
              </w:rPr>
            </w:pPr>
            <w:r w:rsidRPr="00FB652A">
              <w:rPr>
                <w:rFonts w:ascii="Graphik Regular" w:hAnsi="Graphik Regular" w:cs="Circular Std Book"/>
                <w:bCs/>
                <w:sz w:val="22"/>
                <w:szCs w:val="22"/>
              </w:rPr>
              <w:t xml:space="preserve">Email:  </w:t>
            </w:r>
            <w:hyperlink r:id="rId8" w:history="1">
              <w:r w:rsidRPr="00067562">
                <w:rPr>
                  <w:rStyle w:val="Hyperlink"/>
                  <w:rFonts w:ascii="Graphik Regular" w:hAnsi="Graphik Regular" w:cs="Circular Std Book"/>
                  <w:bCs/>
                  <w:sz w:val="22"/>
                  <w:szCs w:val="22"/>
                </w:rPr>
                <w:t>Claire.Davis@aucklandcouncil.govt.nz</w:t>
              </w:r>
            </w:hyperlink>
          </w:p>
          <w:p w14:paraId="67EA357A" w14:textId="77777777" w:rsidR="00FB652A" w:rsidRPr="00FB652A" w:rsidRDefault="00FB652A" w:rsidP="00FB652A">
            <w:pPr>
              <w:rPr>
                <w:rFonts w:ascii="Graphik Regular" w:hAnsi="Graphik Regular" w:cs="Circular Std Book"/>
                <w:bCs/>
                <w:sz w:val="22"/>
                <w:szCs w:val="22"/>
              </w:rPr>
            </w:pPr>
          </w:p>
          <w:p w14:paraId="76AF4885" w14:textId="1C7565E1" w:rsidR="00FB652A" w:rsidRPr="00FB652A" w:rsidRDefault="00FB652A" w:rsidP="00FB652A">
            <w:pPr>
              <w:rPr>
                <w:rFonts w:ascii="Graphik Regular" w:hAnsi="Graphik Regular" w:cs="Circular Std Book"/>
                <w:b/>
                <w:sz w:val="22"/>
                <w:szCs w:val="22"/>
              </w:rPr>
            </w:pPr>
            <w:r w:rsidRPr="00FB652A">
              <w:rPr>
                <w:rFonts w:ascii="Graphik Regular" w:hAnsi="Graphik Regular" w:cs="Circular Std Book"/>
                <w:b/>
                <w:sz w:val="22"/>
                <w:szCs w:val="22"/>
              </w:rPr>
              <w:t>Tobie Pretorius</w:t>
            </w:r>
          </w:p>
          <w:p w14:paraId="3D7E0489" w14:textId="0A91F51F" w:rsidR="00FB652A" w:rsidRPr="00FB652A" w:rsidRDefault="00FB652A" w:rsidP="00FB652A">
            <w:pPr>
              <w:rPr>
                <w:rFonts w:ascii="Graphik Regular" w:hAnsi="Graphik Regular" w:cs="Circular Std Book"/>
                <w:bCs/>
                <w:sz w:val="22"/>
                <w:szCs w:val="22"/>
              </w:rPr>
            </w:pPr>
            <w:r w:rsidRPr="00FB652A">
              <w:rPr>
                <w:rFonts w:ascii="Graphik Regular" w:hAnsi="Graphik Regular" w:cs="Circular Std Book"/>
                <w:bCs/>
                <w:sz w:val="22"/>
                <w:szCs w:val="22"/>
              </w:rPr>
              <w:t>Transport Planner</w:t>
            </w:r>
          </w:p>
          <w:p w14:paraId="2680DD1A" w14:textId="77777777" w:rsidR="00FB652A" w:rsidRPr="00FB652A" w:rsidRDefault="00FB652A" w:rsidP="00FB652A">
            <w:pPr>
              <w:rPr>
                <w:rFonts w:ascii="Graphik Regular" w:hAnsi="Graphik Regular" w:cs="Circular Std Book"/>
                <w:bCs/>
                <w:sz w:val="22"/>
                <w:szCs w:val="22"/>
              </w:rPr>
            </w:pPr>
            <w:r w:rsidRPr="00FB652A">
              <w:rPr>
                <w:rFonts w:ascii="Graphik Regular" w:hAnsi="Graphik Regular" w:cs="Circular Std Book"/>
                <w:bCs/>
                <w:sz w:val="22"/>
                <w:szCs w:val="22"/>
              </w:rPr>
              <w:t>Flow Transportation Specialists</w:t>
            </w:r>
          </w:p>
          <w:p w14:paraId="38AF0669" w14:textId="154B3348" w:rsidR="00FB652A" w:rsidRDefault="00FB652A" w:rsidP="00FB652A">
            <w:pPr>
              <w:rPr>
                <w:rFonts w:ascii="Graphik Regular" w:hAnsi="Graphik Regular" w:cs="Circular Std Book"/>
                <w:bCs/>
                <w:sz w:val="22"/>
                <w:szCs w:val="22"/>
              </w:rPr>
            </w:pPr>
            <w:r w:rsidRPr="00FB652A">
              <w:rPr>
                <w:rFonts w:ascii="Graphik Regular" w:hAnsi="Graphik Regular" w:cs="Circular Std Book"/>
                <w:bCs/>
                <w:sz w:val="22"/>
                <w:szCs w:val="22"/>
              </w:rPr>
              <w:t xml:space="preserve">Email: </w:t>
            </w:r>
            <w:hyperlink r:id="rId9" w:history="1">
              <w:r w:rsidRPr="00067562">
                <w:rPr>
                  <w:rStyle w:val="Hyperlink"/>
                  <w:rFonts w:ascii="Graphik Regular" w:hAnsi="Graphik Regular" w:cs="Circular Std Book"/>
                  <w:bCs/>
                  <w:sz w:val="22"/>
                  <w:szCs w:val="22"/>
                </w:rPr>
                <w:t>tobie.pretorius@flownz.com</w:t>
              </w:r>
            </w:hyperlink>
          </w:p>
          <w:p w14:paraId="2ACCD1EC" w14:textId="78AF63F4" w:rsidR="00C547AD" w:rsidRPr="00AC2F42" w:rsidRDefault="00C547AD" w:rsidP="00E73FE4">
            <w:pPr>
              <w:rPr>
                <w:rFonts w:ascii="Graphik Regular" w:hAnsi="Graphik Regular" w:cs="Circular Std Book"/>
                <w:sz w:val="22"/>
                <w:szCs w:val="22"/>
              </w:rPr>
            </w:pPr>
          </w:p>
        </w:tc>
      </w:tr>
    </w:tbl>
    <w:p w14:paraId="5FBDBD50" w14:textId="5A90E3A7" w:rsidR="00BE3A75" w:rsidRPr="00C547AD" w:rsidRDefault="00C547AD" w:rsidP="00C547AD">
      <w:pPr>
        <w:jc w:val="both"/>
        <w:rPr>
          <w:rFonts w:ascii="Graphik Regular" w:hAnsi="Graphik Regular" w:cs="Circular Std Book"/>
          <w:b/>
          <w:sz w:val="22"/>
          <w:szCs w:val="22"/>
        </w:rPr>
      </w:pPr>
      <w:r w:rsidRPr="00C547AD">
        <w:rPr>
          <w:rFonts w:ascii="Graphik Regular" w:hAnsi="Graphik Regular" w:cs="Circular Std Book"/>
          <w:b/>
          <w:sz w:val="22"/>
          <w:szCs w:val="22"/>
        </w:rPr>
        <w:t>Abstract</w:t>
      </w:r>
    </w:p>
    <w:p w14:paraId="037A636D" w14:textId="0944F357" w:rsidR="00C547AD" w:rsidRPr="00C547AD" w:rsidRDefault="00C547AD" w:rsidP="00C547AD">
      <w:pPr>
        <w:jc w:val="both"/>
        <w:rPr>
          <w:rFonts w:ascii="Graphik Regular" w:hAnsi="Graphik Regular" w:cs="Circular Std Book"/>
          <w:bCs/>
          <w:sz w:val="22"/>
          <w:szCs w:val="22"/>
        </w:rPr>
      </w:pPr>
    </w:p>
    <w:p w14:paraId="67216AE4" w14:textId="7D445EA6" w:rsidR="00EF4103" w:rsidRDefault="00C547AD" w:rsidP="00C56E3B">
      <w:pPr>
        <w:jc w:val="both"/>
        <w:rPr>
          <w:rFonts w:ascii="Graphik Regular" w:hAnsi="Graphik Regular" w:cs="Circular Std Book"/>
          <w:bCs/>
          <w:sz w:val="22"/>
          <w:szCs w:val="22"/>
        </w:rPr>
      </w:pPr>
      <w:r>
        <w:rPr>
          <w:rFonts w:ascii="Graphik Regular" w:hAnsi="Graphik Regular" w:cs="Circular Std Book"/>
          <w:bCs/>
          <w:sz w:val="22"/>
          <w:szCs w:val="22"/>
        </w:rPr>
        <w:t>Auckland Council</w:t>
      </w:r>
      <w:r w:rsidR="00C56E3B">
        <w:rPr>
          <w:rFonts w:ascii="Graphik Regular" w:hAnsi="Graphik Regular" w:cs="Circular Std Book"/>
          <w:bCs/>
          <w:sz w:val="22"/>
          <w:szCs w:val="22"/>
        </w:rPr>
        <w:t>,</w:t>
      </w:r>
      <w:r>
        <w:rPr>
          <w:rFonts w:ascii="Graphik Regular" w:hAnsi="Graphik Regular" w:cs="Circular Std Book"/>
          <w:bCs/>
          <w:sz w:val="22"/>
          <w:szCs w:val="22"/>
        </w:rPr>
        <w:t xml:space="preserve"> through the Auckland Design Office (ADO)</w:t>
      </w:r>
      <w:r w:rsidR="00C56E3B">
        <w:rPr>
          <w:rFonts w:ascii="Graphik Regular" w:hAnsi="Graphik Regular" w:cs="Circular Std Book"/>
          <w:bCs/>
          <w:sz w:val="22"/>
          <w:szCs w:val="22"/>
        </w:rPr>
        <w:t>,</w:t>
      </w:r>
      <w:r>
        <w:rPr>
          <w:rFonts w:ascii="Graphik Regular" w:hAnsi="Graphik Regular" w:cs="Circular Std Book"/>
          <w:bCs/>
          <w:sz w:val="22"/>
          <w:szCs w:val="22"/>
        </w:rPr>
        <w:t xml:space="preserve"> </w:t>
      </w:r>
      <w:r w:rsidR="004B56AE">
        <w:rPr>
          <w:rFonts w:ascii="Graphik Regular" w:hAnsi="Graphik Regular" w:cs="Circular Std Book"/>
          <w:bCs/>
          <w:sz w:val="22"/>
          <w:szCs w:val="22"/>
        </w:rPr>
        <w:t xml:space="preserve">recently </w:t>
      </w:r>
      <w:r w:rsidR="00847635">
        <w:rPr>
          <w:rFonts w:ascii="Graphik Regular" w:hAnsi="Graphik Regular" w:cs="Circular Std Book"/>
          <w:bCs/>
          <w:sz w:val="22"/>
          <w:szCs w:val="22"/>
        </w:rPr>
        <w:t>attained</w:t>
      </w:r>
      <w:r>
        <w:rPr>
          <w:rFonts w:ascii="Graphik Regular" w:hAnsi="Graphik Regular" w:cs="Circular Std Book"/>
          <w:bCs/>
          <w:sz w:val="22"/>
          <w:szCs w:val="22"/>
        </w:rPr>
        <w:t xml:space="preserve"> </w:t>
      </w:r>
      <w:r w:rsidR="004B56AE">
        <w:rPr>
          <w:rFonts w:ascii="Graphik Regular" w:hAnsi="Graphik Regular" w:cs="Circular Std Book"/>
          <w:bCs/>
          <w:sz w:val="22"/>
          <w:szCs w:val="22"/>
        </w:rPr>
        <w:t>2</w:t>
      </w:r>
      <w:r w:rsidR="004B56AE" w:rsidRPr="004B56AE">
        <w:rPr>
          <w:rFonts w:ascii="Graphik Regular" w:hAnsi="Graphik Regular" w:cs="Circular Std Book"/>
          <w:bCs/>
          <w:sz w:val="22"/>
          <w:szCs w:val="22"/>
          <w:vertAlign w:val="superscript"/>
        </w:rPr>
        <w:t>nd</w:t>
      </w:r>
      <w:r w:rsidR="004B56AE">
        <w:rPr>
          <w:rFonts w:ascii="Graphik Regular" w:hAnsi="Graphik Regular" w:cs="Circular Std Book"/>
          <w:bCs/>
          <w:sz w:val="22"/>
          <w:szCs w:val="22"/>
        </w:rPr>
        <w:t xml:space="preserve"> round </w:t>
      </w:r>
      <w:r>
        <w:rPr>
          <w:rFonts w:ascii="Graphik Regular" w:hAnsi="Graphik Regular" w:cs="Circular Std Book"/>
          <w:bCs/>
          <w:sz w:val="22"/>
          <w:szCs w:val="22"/>
        </w:rPr>
        <w:t xml:space="preserve">funding </w:t>
      </w:r>
      <w:r w:rsidR="00C56E3B">
        <w:rPr>
          <w:rFonts w:ascii="Graphik Regular" w:hAnsi="Graphik Regular" w:cs="Circular Std Book"/>
          <w:bCs/>
          <w:sz w:val="22"/>
          <w:szCs w:val="22"/>
        </w:rPr>
        <w:t>from</w:t>
      </w:r>
      <w:r>
        <w:rPr>
          <w:rFonts w:ascii="Graphik Regular" w:hAnsi="Graphik Regular" w:cs="Circular Std Book"/>
          <w:bCs/>
          <w:sz w:val="22"/>
          <w:szCs w:val="22"/>
        </w:rPr>
        <w:t xml:space="preserve"> </w:t>
      </w:r>
      <w:r w:rsidR="007C3FF3">
        <w:rPr>
          <w:rFonts w:ascii="Graphik Regular" w:hAnsi="Graphik Regular" w:cs="Circular Std Book"/>
          <w:bCs/>
          <w:sz w:val="22"/>
          <w:szCs w:val="22"/>
        </w:rPr>
        <w:t xml:space="preserve">the </w:t>
      </w:r>
      <w:r>
        <w:rPr>
          <w:rFonts w:ascii="Graphik Regular" w:hAnsi="Graphik Regular" w:cs="Circular Std Book"/>
          <w:bCs/>
          <w:sz w:val="22"/>
          <w:szCs w:val="22"/>
        </w:rPr>
        <w:t>Waka Kotahi NZ Transport Agency Innovating Streets for People programme</w:t>
      </w:r>
      <w:r w:rsidR="0030022D">
        <w:rPr>
          <w:rFonts w:ascii="Graphik Regular" w:hAnsi="Graphik Regular" w:cs="Circular Std Book"/>
          <w:bCs/>
          <w:sz w:val="22"/>
          <w:szCs w:val="22"/>
        </w:rPr>
        <w:t xml:space="preserve"> </w:t>
      </w:r>
      <w:r w:rsidR="007C3FF3">
        <w:rPr>
          <w:rFonts w:ascii="Graphik Regular" w:hAnsi="Graphik Regular" w:cs="Circular Std Book"/>
          <w:bCs/>
          <w:sz w:val="22"/>
          <w:szCs w:val="22"/>
        </w:rPr>
        <w:t>for two new projects in the Auckland City Centre</w:t>
      </w:r>
      <w:r w:rsidR="004B56AE">
        <w:rPr>
          <w:rFonts w:ascii="Graphik Regular" w:hAnsi="Graphik Regular" w:cs="Circular Std Book"/>
          <w:bCs/>
          <w:sz w:val="22"/>
          <w:szCs w:val="22"/>
        </w:rPr>
        <w:t xml:space="preserve">.  The project sites are </w:t>
      </w:r>
      <w:r w:rsidR="003170A7">
        <w:rPr>
          <w:rFonts w:ascii="Graphik Regular" w:hAnsi="Graphik Regular" w:cs="Circular Std Book"/>
          <w:bCs/>
          <w:sz w:val="22"/>
          <w:szCs w:val="22"/>
        </w:rPr>
        <w:t xml:space="preserve">at </w:t>
      </w:r>
      <w:r w:rsidR="0030022D" w:rsidRPr="0030022D">
        <w:rPr>
          <w:rFonts w:ascii="Graphik Regular" w:hAnsi="Graphik Regular" w:cs="Circular Std Book"/>
          <w:bCs/>
          <w:sz w:val="22"/>
          <w:szCs w:val="22"/>
        </w:rPr>
        <w:t>Emily Place</w:t>
      </w:r>
      <w:r w:rsidR="0030022D">
        <w:rPr>
          <w:rFonts w:ascii="Graphik Regular" w:hAnsi="Graphik Regular" w:cs="Circular Std Book"/>
          <w:bCs/>
          <w:sz w:val="22"/>
          <w:szCs w:val="22"/>
        </w:rPr>
        <w:t xml:space="preserve"> and </w:t>
      </w:r>
      <w:r w:rsidR="0030022D" w:rsidRPr="0030022D">
        <w:rPr>
          <w:rFonts w:ascii="Graphik Regular" w:hAnsi="Graphik Regular" w:cs="Circular Std Book"/>
          <w:bCs/>
          <w:sz w:val="22"/>
          <w:szCs w:val="22"/>
        </w:rPr>
        <w:t>Tyler Street</w:t>
      </w:r>
      <w:r w:rsidR="0030022D">
        <w:rPr>
          <w:rFonts w:ascii="Graphik Regular" w:hAnsi="Graphik Regular" w:cs="Circular Std Book"/>
          <w:bCs/>
          <w:sz w:val="22"/>
          <w:szCs w:val="22"/>
        </w:rPr>
        <w:t>.</w:t>
      </w:r>
      <w:r w:rsidR="007C3FF3">
        <w:rPr>
          <w:rFonts w:ascii="Graphik Regular" w:hAnsi="Graphik Regular" w:cs="Circular Std Book"/>
          <w:bCs/>
          <w:sz w:val="22"/>
          <w:szCs w:val="22"/>
        </w:rPr>
        <w:t xml:space="preserve">  In recent </w:t>
      </w:r>
      <w:r w:rsidR="00C56E3B">
        <w:rPr>
          <w:rFonts w:ascii="Graphik Regular" w:hAnsi="Graphik Regular" w:cs="Circular Std Book"/>
          <w:bCs/>
          <w:sz w:val="22"/>
          <w:szCs w:val="22"/>
        </w:rPr>
        <w:t>years,</w:t>
      </w:r>
      <w:r w:rsidR="007C3FF3">
        <w:rPr>
          <w:rFonts w:ascii="Graphik Regular" w:hAnsi="Graphik Regular" w:cs="Circular Std Book"/>
          <w:bCs/>
          <w:sz w:val="22"/>
          <w:szCs w:val="22"/>
        </w:rPr>
        <w:t xml:space="preserve"> </w:t>
      </w:r>
      <w:r w:rsidR="006165E1">
        <w:rPr>
          <w:rFonts w:ascii="Graphik Regular" w:hAnsi="Graphik Regular" w:cs="Circular Std Book"/>
          <w:bCs/>
          <w:sz w:val="22"/>
          <w:szCs w:val="22"/>
        </w:rPr>
        <w:t>Council’s</w:t>
      </w:r>
      <w:r w:rsidRPr="00C547AD">
        <w:rPr>
          <w:rFonts w:ascii="Graphik Regular" w:hAnsi="Graphik Regular" w:cs="Circular Std Book"/>
          <w:bCs/>
          <w:sz w:val="22"/>
          <w:szCs w:val="22"/>
        </w:rPr>
        <w:t xml:space="preserve"> A</w:t>
      </w:r>
      <w:r w:rsidR="00EF4103">
        <w:rPr>
          <w:rFonts w:ascii="Graphik Regular" w:hAnsi="Graphik Regular" w:cs="Circular Std Book"/>
          <w:bCs/>
          <w:sz w:val="22"/>
          <w:szCs w:val="22"/>
        </w:rPr>
        <w:t>DO</w:t>
      </w:r>
      <w:r w:rsidRPr="00C547AD">
        <w:rPr>
          <w:rFonts w:ascii="Graphik Regular" w:hAnsi="Graphik Regular" w:cs="Circular Std Book"/>
          <w:bCs/>
          <w:sz w:val="22"/>
          <w:szCs w:val="22"/>
        </w:rPr>
        <w:t xml:space="preserve"> </w:t>
      </w:r>
      <w:r w:rsidR="00EF4103" w:rsidRPr="00C547AD">
        <w:rPr>
          <w:rFonts w:ascii="Graphik Regular" w:hAnsi="Graphik Regular" w:cs="Circular Std Book"/>
          <w:bCs/>
          <w:sz w:val="22"/>
          <w:szCs w:val="22"/>
        </w:rPr>
        <w:t>has</w:t>
      </w:r>
      <w:r w:rsidRPr="00C547AD">
        <w:rPr>
          <w:rFonts w:ascii="Graphik Regular" w:hAnsi="Graphik Regular" w:cs="Circular Std Book"/>
          <w:bCs/>
          <w:sz w:val="22"/>
          <w:szCs w:val="22"/>
        </w:rPr>
        <w:t xml:space="preserve"> led the way </w:t>
      </w:r>
      <w:r w:rsidR="007C3FF3">
        <w:rPr>
          <w:rFonts w:ascii="Graphik Regular" w:hAnsi="Graphik Regular" w:cs="Circular Std Book"/>
          <w:bCs/>
          <w:sz w:val="22"/>
          <w:szCs w:val="22"/>
        </w:rPr>
        <w:t xml:space="preserve">in </w:t>
      </w:r>
      <w:r w:rsidRPr="00C547AD">
        <w:rPr>
          <w:rFonts w:ascii="Graphik Regular" w:hAnsi="Graphik Regular" w:cs="Circular Std Book"/>
          <w:bCs/>
          <w:sz w:val="22"/>
          <w:szCs w:val="22"/>
        </w:rPr>
        <w:t xml:space="preserve">finding solutions to make streets safer and more </w:t>
      </w:r>
      <w:r w:rsidR="007C3FF3">
        <w:rPr>
          <w:rFonts w:ascii="Graphik Regular" w:hAnsi="Graphik Regular" w:cs="Circular Std Book"/>
          <w:bCs/>
          <w:sz w:val="22"/>
          <w:szCs w:val="22"/>
        </w:rPr>
        <w:t xml:space="preserve">liveable in Auckland’s central city.  They have </w:t>
      </w:r>
      <w:r w:rsidR="004B56AE">
        <w:rPr>
          <w:rFonts w:ascii="Graphik Regular" w:hAnsi="Graphik Regular" w:cs="Circular Std Book"/>
          <w:bCs/>
          <w:sz w:val="22"/>
          <w:szCs w:val="22"/>
        </w:rPr>
        <w:t xml:space="preserve">successfully </w:t>
      </w:r>
      <w:r w:rsidR="007C3FF3">
        <w:rPr>
          <w:rFonts w:ascii="Graphik Regular" w:hAnsi="Graphik Regular" w:cs="Circular Std Book"/>
          <w:bCs/>
          <w:sz w:val="22"/>
          <w:szCs w:val="22"/>
        </w:rPr>
        <w:t>used innovative methods to co-design, implement and trial interventions</w:t>
      </w:r>
      <w:r w:rsidR="00416CCB">
        <w:rPr>
          <w:rFonts w:ascii="Graphik Regular" w:hAnsi="Graphik Regular" w:cs="Circular Std Book"/>
          <w:bCs/>
          <w:sz w:val="22"/>
          <w:szCs w:val="22"/>
        </w:rPr>
        <w:t xml:space="preserve">.  </w:t>
      </w:r>
      <w:r w:rsidR="00771599">
        <w:rPr>
          <w:rFonts w:ascii="Graphik Regular" w:hAnsi="Graphik Regular" w:cs="Circular Std Book"/>
          <w:bCs/>
          <w:sz w:val="22"/>
          <w:szCs w:val="22"/>
        </w:rPr>
        <w:t>It is believed that t</w:t>
      </w:r>
      <w:r w:rsidR="00416CCB">
        <w:rPr>
          <w:rFonts w:ascii="Graphik Regular" w:hAnsi="Graphik Regular" w:cs="Circular Std Book"/>
          <w:bCs/>
          <w:sz w:val="22"/>
          <w:szCs w:val="22"/>
        </w:rPr>
        <w:t>h</w:t>
      </w:r>
      <w:r w:rsidR="00771599">
        <w:rPr>
          <w:rFonts w:ascii="Graphik Regular" w:hAnsi="Graphik Regular" w:cs="Circular Std Book"/>
          <w:bCs/>
          <w:sz w:val="22"/>
          <w:szCs w:val="22"/>
        </w:rPr>
        <w:t>is innovative methodology has</w:t>
      </w:r>
      <w:r w:rsidR="00416CCB">
        <w:rPr>
          <w:rFonts w:ascii="Graphik Regular" w:hAnsi="Graphik Regular" w:cs="Circular Std Book"/>
          <w:bCs/>
          <w:sz w:val="22"/>
          <w:szCs w:val="22"/>
        </w:rPr>
        <w:t xml:space="preserve"> the potential to </w:t>
      </w:r>
      <w:r w:rsidR="00771599">
        <w:rPr>
          <w:rFonts w:ascii="Graphik Regular" w:hAnsi="Graphik Regular" w:cs="Circular Std Book"/>
          <w:bCs/>
          <w:sz w:val="22"/>
          <w:szCs w:val="22"/>
        </w:rPr>
        <w:t xml:space="preserve">fast track important projects that will </w:t>
      </w:r>
      <w:r w:rsidR="006165E1">
        <w:rPr>
          <w:rFonts w:ascii="Graphik Regular" w:hAnsi="Graphik Regular" w:cs="Circular Std Book"/>
          <w:bCs/>
          <w:sz w:val="22"/>
          <w:szCs w:val="22"/>
        </w:rPr>
        <w:t xml:space="preserve">be supported by the </w:t>
      </w:r>
      <w:r w:rsidR="00771599">
        <w:rPr>
          <w:rFonts w:ascii="Graphik Regular" w:hAnsi="Graphik Regular" w:cs="Circular Std Book"/>
          <w:bCs/>
          <w:sz w:val="22"/>
          <w:szCs w:val="22"/>
        </w:rPr>
        <w:t>community, leading to t</w:t>
      </w:r>
      <w:r w:rsidR="00C56E3B">
        <w:rPr>
          <w:rFonts w:ascii="Graphik Regular" w:hAnsi="Graphik Regular" w:cs="Circular Std Book"/>
          <w:bCs/>
          <w:sz w:val="22"/>
          <w:szCs w:val="22"/>
        </w:rPr>
        <w:t>he city</w:t>
      </w:r>
      <w:r w:rsidR="00771599">
        <w:rPr>
          <w:rFonts w:ascii="Graphik Regular" w:hAnsi="Graphik Regular" w:cs="Circular Std Book"/>
          <w:bCs/>
          <w:sz w:val="22"/>
          <w:szCs w:val="22"/>
        </w:rPr>
        <w:t xml:space="preserve"> becoming even more</w:t>
      </w:r>
      <w:r w:rsidR="00416CCB">
        <w:rPr>
          <w:rFonts w:ascii="Graphik Regular" w:hAnsi="Graphik Regular" w:cs="Circular Std Book"/>
          <w:bCs/>
          <w:sz w:val="22"/>
          <w:szCs w:val="22"/>
        </w:rPr>
        <w:t xml:space="preserve"> </w:t>
      </w:r>
      <w:r w:rsidR="00C56E3B">
        <w:rPr>
          <w:rFonts w:ascii="Graphik Regular" w:hAnsi="Graphik Regular" w:cs="Circular Std Book"/>
          <w:bCs/>
          <w:sz w:val="22"/>
          <w:szCs w:val="22"/>
        </w:rPr>
        <w:t>attractive</w:t>
      </w:r>
      <w:r w:rsidR="00416CCB">
        <w:rPr>
          <w:rFonts w:ascii="Graphik Regular" w:hAnsi="Graphik Regular" w:cs="Circular Std Book"/>
          <w:bCs/>
          <w:sz w:val="22"/>
          <w:szCs w:val="22"/>
        </w:rPr>
        <w:t xml:space="preserve"> and safe</w:t>
      </w:r>
      <w:r w:rsidR="00C56E3B">
        <w:rPr>
          <w:rFonts w:ascii="Graphik Regular" w:hAnsi="Graphik Regular" w:cs="Circular Std Book"/>
          <w:bCs/>
          <w:sz w:val="22"/>
          <w:szCs w:val="22"/>
        </w:rPr>
        <w:t xml:space="preserve"> </w:t>
      </w:r>
      <w:r w:rsidR="00416CCB">
        <w:rPr>
          <w:rFonts w:ascii="Graphik Regular" w:hAnsi="Graphik Regular" w:cs="Circular Std Book"/>
          <w:bCs/>
          <w:sz w:val="22"/>
          <w:szCs w:val="22"/>
        </w:rPr>
        <w:t>for</w:t>
      </w:r>
      <w:r w:rsidR="00C56E3B">
        <w:rPr>
          <w:rFonts w:ascii="Graphik Regular" w:hAnsi="Graphik Regular" w:cs="Circular Std Book"/>
          <w:bCs/>
          <w:sz w:val="22"/>
          <w:szCs w:val="22"/>
        </w:rPr>
        <w:t xml:space="preserve"> all road users</w:t>
      </w:r>
      <w:r w:rsidR="007C3FF3">
        <w:rPr>
          <w:rFonts w:ascii="Graphik Regular" w:hAnsi="Graphik Regular" w:cs="Circular Std Book"/>
          <w:bCs/>
          <w:sz w:val="22"/>
          <w:szCs w:val="22"/>
        </w:rPr>
        <w:t>.</w:t>
      </w:r>
      <w:r w:rsidR="00B033A0">
        <w:rPr>
          <w:rFonts w:ascii="Graphik Regular" w:hAnsi="Graphik Regular" w:cs="Circular Std Book"/>
          <w:bCs/>
          <w:sz w:val="22"/>
          <w:szCs w:val="22"/>
        </w:rPr>
        <w:t xml:space="preserve">  </w:t>
      </w:r>
    </w:p>
    <w:p w14:paraId="32004C65" w14:textId="77777777" w:rsidR="00EF4103" w:rsidRDefault="00EF4103" w:rsidP="00C56E3B">
      <w:pPr>
        <w:jc w:val="both"/>
        <w:rPr>
          <w:rFonts w:ascii="Graphik Regular" w:hAnsi="Graphik Regular" w:cs="Circular Std Book"/>
          <w:bCs/>
          <w:sz w:val="22"/>
          <w:szCs w:val="22"/>
        </w:rPr>
      </w:pPr>
    </w:p>
    <w:p w14:paraId="3CDA5305" w14:textId="39A04860" w:rsidR="00771599" w:rsidRDefault="00C56E3B" w:rsidP="00C56E3B">
      <w:pPr>
        <w:jc w:val="both"/>
        <w:rPr>
          <w:rFonts w:ascii="Graphik Regular" w:hAnsi="Graphik Regular" w:cs="Circular Std Book"/>
          <w:bCs/>
          <w:sz w:val="22"/>
          <w:szCs w:val="22"/>
        </w:rPr>
      </w:pPr>
      <w:r>
        <w:rPr>
          <w:rFonts w:ascii="Graphik Regular" w:hAnsi="Graphik Regular" w:cs="Circular Std Book"/>
          <w:bCs/>
          <w:sz w:val="22"/>
          <w:szCs w:val="22"/>
        </w:rPr>
        <w:t xml:space="preserve">Both Emily Place </w:t>
      </w:r>
      <w:r w:rsidR="004B56AE">
        <w:rPr>
          <w:rFonts w:ascii="Graphik Regular" w:hAnsi="Graphik Regular" w:cs="Circular Std Book"/>
          <w:bCs/>
          <w:sz w:val="22"/>
          <w:szCs w:val="22"/>
        </w:rPr>
        <w:t>and</w:t>
      </w:r>
      <w:r>
        <w:rPr>
          <w:rFonts w:ascii="Graphik Regular" w:hAnsi="Graphik Regular" w:cs="Circular Std Book"/>
          <w:bCs/>
          <w:sz w:val="22"/>
          <w:szCs w:val="22"/>
        </w:rPr>
        <w:t xml:space="preserve"> Tyler Street are dominated by cars and have inadequate space for pedestrians.  Valuable space is taken up by parking and traffic lanes dedicated to through movement</w:t>
      </w:r>
      <w:r w:rsidR="004B56AE">
        <w:rPr>
          <w:rFonts w:ascii="Graphik Regular" w:hAnsi="Graphik Regular" w:cs="Circular Std Book"/>
          <w:bCs/>
          <w:sz w:val="22"/>
          <w:szCs w:val="22"/>
        </w:rPr>
        <w:t xml:space="preserve"> at un</w:t>
      </w:r>
      <w:r w:rsidR="00DD27D1">
        <w:rPr>
          <w:rFonts w:ascii="Graphik Regular" w:hAnsi="Graphik Regular" w:cs="Circular Std Book"/>
          <w:bCs/>
          <w:sz w:val="22"/>
          <w:szCs w:val="22"/>
        </w:rPr>
        <w:t>surviavable</w:t>
      </w:r>
      <w:r w:rsidR="004B56AE">
        <w:rPr>
          <w:rFonts w:ascii="Graphik Regular" w:hAnsi="Graphik Regular" w:cs="Circular Std Book"/>
          <w:bCs/>
          <w:sz w:val="22"/>
          <w:szCs w:val="22"/>
        </w:rPr>
        <w:t xml:space="preserve"> speeds.  </w:t>
      </w:r>
      <w:r w:rsidR="003B45C7">
        <w:rPr>
          <w:rFonts w:ascii="Graphik Regular" w:hAnsi="Graphik Regular" w:cs="Circular Std Book"/>
          <w:bCs/>
          <w:sz w:val="22"/>
          <w:szCs w:val="22"/>
        </w:rPr>
        <w:t>The poor walking environment deter</w:t>
      </w:r>
      <w:r w:rsidR="00F407E6">
        <w:rPr>
          <w:rFonts w:ascii="Graphik Regular" w:hAnsi="Graphik Regular" w:cs="Circular Std Book"/>
          <w:bCs/>
          <w:sz w:val="22"/>
          <w:szCs w:val="22"/>
        </w:rPr>
        <w:t>s</w:t>
      </w:r>
      <w:r w:rsidR="003B45C7">
        <w:rPr>
          <w:rFonts w:ascii="Graphik Regular" w:hAnsi="Graphik Regular" w:cs="Circular Std Book"/>
          <w:bCs/>
          <w:sz w:val="22"/>
          <w:szCs w:val="22"/>
        </w:rPr>
        <w:t xml:space="preserve"> people from connecting to or through these two sites</w:t>
      </w:r>
      <w:r w:rsidR="004B56AE">
        <w:rPr>
          <w:rFonts w:ascii="Graphik Regular" w:hAnsi="Graphik Regular" w:cs="Circular Std Book"/>
          <w:bCs/>
          <w:sz w:val="22"/>
          <w:szCs w:val="22"/>
        </w:rPr>
        <w:t xml:space="preserve"> as it is uncomfortable and there is a perception that it is unsafe.</w:t>
      </w:r>
      <w:r w:rsidR="00B033A0">
        <w:rPr>
          <w:rFonts w:ascii="Graphik Regular" w:hAnsi="Graphik Regular" w:cs="Circular Std Book"/>
          <w:bCs/>
          <w:sz w:val="22"/>
          <w:szCs w:val="22"/>
        </w:rPr>
        <w:t xml:space="preserve">  </w:t>
      </w:r>
      <w:r w:rsidR="004B56AE">
        <w:rPr>
          <w:rFonts w:ascii="Graphik Regular" w:hAnsi="Graphik Regular" w:cs="Circular Std Book"/>
          <w:bCs/>
          <w:sz w:val="22"/>
          <w:szCs w:val="22"/>
        </w:rPr>
        <w:t xml:space="preserve">The </w:t>
      </w:r>
      <w:r w:rsidR="00B033A0">
        <w:rPr>
          <w:rFonts w:ascii="Graphik Regular" w:hAnsi="Graphik Regular" w:cs="Circular Std Book"/>
          <w:bCs/>
          <w:sz w:val="22"/>
          <w:szCs w:val="22"/>
        </w:rPr>
        <w:t xml:space="preserve">two </w:t>
      </w:r>
      <w:r w:rsidR="004B56AE">
        <w:rPr>
          <w:rFonts w:ascii="Graphik Regular" w:hAnsi="Graphik Regular" w:cs="Circular Std Book"/>
          <w:bCs/>
          <w:sz w:val="22"/>
          <w:szCs w:val="22"/>
        </w:rPr>
        <w:t xml:space="preserve">projects aim to </w:t>
      </w:r>
      <w:r w:rsidR="004F4079">
        <w:rPr>
          <w:rFonts w:ascii="Graphik Regular" w:hAnsi="Graphik Regular" w:cs="Circular Std Book"/>
          <w:bCs/>
          <w:sz w:val="22"/>
          <w:szCs w:val="22"/>
        </w:rPr>
        <w:t>unlock the place</w:t>
      </w:r>
      <w:r w:rsidR="00E72423">
        <w:rPr>
          <w:rFonts w:ascii="Graphik Regular" w:hAnsi="Graphik Regular" w:cs="Circular Std Book"/>
          <w:bCs/>
          <w:sz w:val="22"/>
          <w:szCs w:val="22"/>
        </w:rPr>
        <w:t>-</w:t>
      </w:r>
      <w:r w:rsidR="004F4079">
        <w:rPr>
          <w:rFonts w:ascii="Graphik Regular" w:hAnsi="Graphik Regular" w:cs="Circular Std Book"/>
          <w:bCs/>
          <w:sz w:val="22"/>
          <w:szCs w:val="22"/>
        </w:rPr>
        <w:t>making potential that exist</w:t>
      </w:r>
      <w:r w:rsidR="00F407E6">
        <w:rPr>
          <w:rFonts w:ascii="Graphik Regular" w:hAnsi="Graphik Regular" w:cs="Circular Std Book"/>
          <w:bCs/>
          <w:sz w:val="22"/>
          <w:szCs w:val="22"/>
        </w:rPr>
        <w:t>s</w:t>
      </w:r>
      <w:r w:rsidR="004F4079">
        <w:rPr>
          <w:rFonts w:ascii="Graphik Regular" w:hAnsi="Graphik Regular" w:cs="Circular Std Book"/>
          <w:bCs/>
          <w:sz w:val="22"/>
          <w:szCs w:val="22"/>
        </w:rPr>
        <w:t xml:space="preserve"> at the two sites.  Emily Place has </w:t>
      </w:r>
      <w:r w:rsidR="003170A7">
        <w:rPr>
          <w:rFonts w:ascii="Graphik Regular" w:hAnsi="Graphik Regular" w:cs="Circular Std Book"/>
          <w:bCs/>
          <w:sz w:val="22"/>
          <w:szCs w:val="22"/>
        </w:rPr>
        <w:t xml:space="preserve">an </w:t>
      </w:r>
      <w:r w:rsidR="004F4079">
        <w:rPr>
          <w:rFonts w:ascii="Graphik Regular" w:hAnsi="Graphik Regular" w:cs="Circular Std Book"/>
          <w:bCs/>
          <w:sz w:val="22"/>
          <w:szCs w:val="22"/>
        </w:rPr>
        <w:t xml:space="preserve">intimate urban scale, </w:t>
      </w:r>
      <w:r w:rsidR="003170A7">
        <w:rPr>
          <w:rFonts w:ascii="Graphik Regular" w:hAnsi="Graphik Regular" w:cs="Circular Std Book"/>
          <w:bCs/>
          <w:sz w:val="22"/>
          <w:szCs w:val="22"/>
        </w:rPr>
        <w:t xml:space="preserve">is surrounded by character and </w:t>
      </w:r>
      <w:r w:rsidR="004F4079">
        <w:rPr>
          <w:rFonts w:ascii="Graphik Regular" w:hAnsi="Graphik Regular" w:cs="Circular Std Book"/>
          <w:bCs/>
          <w:sz w:val="22"/>
          <w:szCs w:val="22"/>
        </w:rPr>
        <w:t xml:space="preserve">heritage buildings </w:t>
      </w:r>
      <w:r w:rsidR="003170A7">
        <w:rPr>
          <w:rFonts w:ascii="Graphik Regular" w:hAnsi="Graphik Regular" w:cs="Circular Std Book"/>
          <w:bCs/>
          <w:sz w:val="22"/>
          <w:szCs w:val="22"/>
        </w:rPr>
        <w:t>and several mature trees offering a real oasis in the city.</w:t>
      </w:r>
      <w:r w:rsidR="00B033A0">
        <w:rPr>
          <w:rFonts w:ascii="Graphik Regular" w:hAnsi="Graphik Regular" w:cs="Circular Std Book"/>
          <w:bCs/>
          <w:sz w:val="22"/>
          <w:szCs w:val="22"/>
        </w:rPr>
        <w:t xml:space="preserve">  There is an opportunity to improve pedestrian experiences by improving the street environment by calming traffic, removing </w:t>
      </w:r>
      <w:r w:rsidR="0004410D">
        <w:rPr>
          <w:rFonts w:ascii="Graphik Regular" w:hAnsi="Graphik Regular" w:cs="Circular Std Book"/>
          <w:bCs/>
          <w:sz w:val="22"/>
          <w:szCs w:val="22"/>
        </w:rPr>
        <w:t>parking,</w:t>
      </w:r>
      <w:r w:rsidR="00B033A0">
        <w:rPr>
          <w:rFonts w:ascii="Graphik Regular" w:hAnsi="Graphik Regular" w:cs="Circular Std Book"/>
          <w:bCs/>
          <w:sz w:val="22"/>
          <w:szCs w:val="22"/>
        </w:rPr>
        <w:t xml:space="preserve"> and providing more public amenities.  Similarly, Tyler Street can be improved by limiting the impact of cars parking and racing through the narrow street. Wider footways could unlock potential for restaurants and businesses fronting onto the street.  </w:t>
      </w:r>
    </w:p>
    <w:p w14:paraId="5400C6EC" w14:textId="77777777" w:rsidR="00771599" w:rsidRDefault="00771599" w:rsidP="00C56E3B">
      <w:pPr>
        <w:jc w:val="both"/>
        <w:rPr>
          <w:rFonts w:ascii="Graphik Regular" w:hAnsi="Graphik Regular" w:cs="Circular Std Book"/>
          <w:bCs/>
          <w:sz w:val="22"/>
          <w:szCs w:val="22"/>
        </w:rPr>
      </w:pPr>
    </w:p>
    <w:p w14:paraId="69CBFEB7" w14:textId="4068E7FF" w:rsidR="00C56E3B" w:rsidRPr="00B033A0" w:rsidRDefault="00EF4103" w:rsidP="00C56E3B">
      <w:pPr>
        <w:jc w:val="both"/>
        <w:rPr>
          <w:rFonts w:ascii="Graphik Regular" w:hAnsi="Graphik Regular" w:cs="Circular Std Book"/>
          <w:bCs/>
          <w:sz w:val="22"/>
          <w:szCs w:val="22"/>
        </w:rPr>
      </w:pPr>
      <w:r>
        <w:rPr>
          <w:rFonts w:ascii="Graphik Regular" w:hAnsi="Graphik Regular" w:cs="Circular Std Book"/>
          <w:bCs/>
          <w:sz w:val="22"/>
          <w:szCs w:val="22"/>
        </w:rPr>
        <w:t>The plan is to go through a co-design process with key stakeholders and the public during November and December 2020.  The preferred options emanating from this process will be taken to design level and will be submitted for approval by the relevant authorities</w:t>
      </w:r>
      <w:r w:rsidR="00771599">
        <w:rPr>
          <w:rFonts w:ascii="Graphik Regular" w:hAnsi="Graphik Regular" w:cs="Circular Std Book"/>
          <w:bCs/>
          <w:sz w:val="22"/>
          <w:szCs w:val="22"/>
        </w:rPr>
        <w:t xml:space="preserve">.  If all goes according to plan the projects should be </w:t>
      </w:r>
      <w:r>
        <w:rPr>
          <w:rFonts w:ascii="Graphik Regular" w:hAnsi="Graphik Regular" w:cs="Circular Std Book"/>
          <w:bCs/>
          <w:sz w:val="22"/>
          <w:szCs w:val="22"/>
        </w:rPr>
        <w:t>implemented early 2021</w:t>
      </w:r>
      <w:r w:rsidR="00771599">
        <w:rPr>
          <w:rFonts w:ascii="Graphik Regular" w:hAnsi="Graphik Regular" w:cs="Circular Std Book"/>
          <w:bCs/>
          <w:sz w:val="22"/>
          <w:szCs w:val="22"/>
        </w:rPr>
        <w:t>, in time for the public to enjoy it in the late summer</w:t>
      </w:r>
      <w:r>
        <w:rPr>
          <w:rFonts w:ascii="Graphik Regular" w:hAnsi="Graphik Regular" w:cs="Circular Std Book"/>
          <w:bCs/>
          <w:sz w:val="22"/>
          <w:szCs w:val="22"/>
        </w:rPr>
        <w:t xml:space="preserve">.  </w:t>
      </w:r>
    </w:p>
    <w:p w14:paraId="22FF7E3F" w14:textId="3E9AEBF0" w:rsidR="00C56E3B" w:rsidRDefault="00C56E3B" w:rsidP="00657112">
      <w:pPr>
        <w:autoSpaceDE w:val="0"/>
        <w:autoSpaceDN w:val="0"/>
        <w:adjustRightInd w:val="0"/>
        <w:rPr>
          <w:rFonts w:ascii="Fakt Pro Bln" w:hAnsi="Fakt Pro Bln" w:cs="Circular Std Book"/>
        </w:rPr>
      </w:pPr>
    </w:p>
    <w:p w14:paraId="585A20BD" w14:textId="13990AC4" w:rsidR="00C56E3B" w:rsidRDefault="00C56E3B" w:rsidP="00657112">
      <w:pPr>
        <w:autoSpaceDE w:val="0"/>
        <w:autoSpaceDN w:val="0"/>
        <w:adjustRightInd w:val="0"/>
        <w:rPr>
          <w:rFonts w:ascii="Fakt Pro Bln" w:hAnsi="Fakt Pro Bln" w:cs="Circular Std Book"/>
        </w:rPr>
      </w:pPr>
    </w:p>
    <w:sectPr w:rsidR="00C56E3B" w:rsidSect="009202AF">
      <w:headerReference w:type="default" r:id="rId10"/>
      <w:footerReference w:type="even" r:id="rId11"/>
      <w:footerReference w:type="default" r:id="rId12"/>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41DAD1" w14:textId="77777777" w:rsidR="00C5630B" w:rsidRDefault="00C5630B">
      <w:r>
        <w:separator/>
      </w:r>
    </w:p>
  </w:endnote>
  <w:endnote w:type="continuationSeparator" w:id="0">
    <w:p w14:paraId="3B51C1F3" w14:textId="77777777" w:rsidR="00C5630B" w:rsidRDefault="00C56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aphik Regular">
    <w:altName w:val="Calibri"/>
    <w:panose1 w:val="00000000000000000000"/>
    <w:charset w:val="00"/>
    <w:family w:val="swiss"/>
    <w:notTrueType/>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ircular Std Book">
    <w:altName w:val="Calibri"/>
    <w:panose1 w:val="00000000000000000000"/>
    <w:charset w:val="00"/>
    <w:family w:val="swiss"/>
    <w:notTrueType/>
    <w:pitch w:val="variable"/>
    <w:sig w:usb0="8000002F" w:usb1="5000E47B" w:usb2="00000008"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akt Pro Bln">
    <w:altName w:val="Calibri"/>
    <w:panose1 w:val="00000000000000000000"/>
    <w:charset w:val="00"/>
    <w:family w:val="modern"/>
    <w:notTrueType/>
    <w:pitch w:val="variable"/>
    <w:sig w:usb0="00000087" w:usb1="00000001" w:usb2="00000000" w:usb3="00000000" w:csb0="0000009B"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87AF1"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408129B2"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908A3" w14:textId="4BAE7EEB" w:rsidR="000036D2" w:rsidRDefault="00F37C39" w:rsidP="009202AF">
    <w:pPr>
      <w:pStyle w:val="Footer"/>
      <w:ind w:left="-709"/>
      <w:jc w:val="right"/>
    </w:pPr>
    <w:r>
      <w:rPr>
        <w:noProof/>
      </w:rPr>
      <w:drawing>
        <wp:anchor distT="0" distB="0" distL="114300" distR="114300" simplePos="0" relativeHeight="251659264" behindDoc="1" locked="0" layoutInCell="1" allowOverlap="1" wp14:anchorId="0047EC88" wp14:editId="1828D4D2">
          <wp:simplePos x="0" y="0"/>
          <wp:positionH relativeFrom="column">
            <wp:posOffset>-6985</wp:posOffset>
          </wp:positionH>
          <wp:positionV relativeFrom="paragraph">
            <wp:posOffset>-398780</wp:posOffset>
          </wp:positionV>
          <wp:extent cx="6562725" cy="820420"/>
          <wp:effectExtent l="0" t="0" r="9525" b="0"/>
          <wp:wrapTight wrapText="bothSides">
            <wp:wrapPolygon edited="0">
              <wp:start x="0" y="0"/>
              <wp:lineTo x="0" y="21065"/>
              <wp:lineTo x="21569" y="21065"/>
              <wp:lineTo x="21569" y="0"/>
              <wp:lineTo x="0" y="0"/>
            </wp:wrapPolygon>
          </wp:wrapTight>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6_Transport2021_WebsiteHeader_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82042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8ED38C" w14:textId="77777777" w:rsidR="00C5630B" w:rsidRDefault="00C5630B">
      <w:r>
        <w:separator/>
      </w:r>
    </w:p>
  </w:footnote>
  <w:footnote w:type="continuationSeparator" w:id="0">
    <w:p w14:paraId="6035E3F1" w14:textId="77777777" w:rsidR="00C5630B" w:rsidRDefault="00C563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4A422" w14:textId="5B2A84E4" w:rsidR="00F37C39" w:rsidRDefault="00F37C39">
    <w:pPr>
      <w:pStyle w:val="Header"/>
    </w:pPr>
    <w:r>
      <w:rPr>
        <w:noProof/>
      </w:rPr>
      <w:drawing>
        <wp:anchor distT="0" distB="0" distL="114300" distR="114300" simplePos="0" relativeHeight="251658240" behindDoc="1" locked="0" layoutInCell="1" allowOverlap="1" wp14:anchorId="3B105FEC" wp14:editId="57BF263B">
          <wp:simplePos x="0" y="0"/>
          <wp:positionH relativeFrom="margin">
            <wp:align>left</wp:align>
          </wp:positionH>
          <wp:positionV relativeFrom="paragraph">
            <wp:posOffset>180975</wp:posOffset>
          </wp:positionV>
          <wp:extent cx="6562725" cy="1640840"/>
          <wp:effectExtent l="0" t="0" r="9525" b="0"/>
          <wp:wrapTight wrapText="bothSides">
            <wp:wrapPolygon edited="0">
              <wp:start x="0" y="0"/>
              <wp:lineTo x="0" y="21316"/>
              <wp:lineTo x="21569" y="21316"/>
              <wp:lineTo x="21569" y="0"/>
              <wp:lineTo x="0" y="0"/>
            </wp:wrapPolygon>
          </wp:wrapTight>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6_Transport2021_WebsiteHeader_footer.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6" type="#_x0000_t75" style="width:99.65pt;height:82.9pt" o:bullet="t">
        <v:imagedata r:id="rId1" o:title="Bullet Point"/>
      </v:shape>
    </w:pict>
  </w:numPicBullet>
  <w:numPicBullet w:numPicBulletId="1">
    <w:pict>
      <v:shape id="_x0000_i1177" type="#_x0000_t75" style="width:177.5pt;height:169.1pt" o:bullet="t">
        <v:imagedata r:id="rId2" o:title="Conf-Icon"/>
      </v:shape>
    </w:pict>
  </w:numPicBullet>
  <w:numPicBullet w:numPicBulletId="2">
    <w:pict>
      <v:shape id="_x0000_i1178" type="#_x0000_t75" style="width:151.55pt;height:144.85pt" o:bullet="t">
        <v:imagedata r:id="rId3" o:title="Conf-Icon"/>
      </v:shape>
    </w:pict>
  </w:numPicBullet>
  <w:numPicBullet w:numPicBulletId="3">
    <w:pict>
      <v:shape id="_x0000_i1179" type="#_x0000_t75" style="width:122.25pt;height:113pt" o:bullet="t">
        <v:imagedata r:id="rId4" o:title="Bullet Point"/>
      </v:shape>
    </w:pict>
  </w:numPicBullet>
  <w:numPicBullet w:numPicBulletId="4">
    <w:pict>
      <v:shape id="_x0000_i1180" type="#_x0000_t75" style="width:109.65pt;height:107.1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23140E"/>
    <w:multiLevelType w:val="hybridMultilevel"/>
    <w:tmpl w:val="3E88439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0474E1"/>
    <w:multiLevelType w:val="hybridMultilevel"/>
    <w:tmpl w:val="33D82D72"/>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C9118B"/>
    <w:multiLevelType w:val="hybridMultilevel"/>
    <w:tmpl w:val="37D0720A"/>
    <w:lvl w:ilvl="0" w:tplc="C57CB2CE">
      <w:numFmt w:val="bullet"/>
      <w:lvlText w:val="•"/>
      <w:lvlJc w:val="left"/>
      <w:pPr>
        <w:ind w:left="720" w:hanging="360"/>
      </w:pPr>
      <w:rPr>
        <w:rFonts w:ascii="Graphik Regular" w:eastAsia="MS Mincho" w:hAnsi="Graphik Regular" w:cs="Circular Std Book"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94E88"/>
    <w:multiLevelType w:val="hybridMultilevel"/>
    <w:tmpl w:val="52805A1E"/>
    <w:lvl w:ilvl="0" w:tplc="F6141BE4">
      <w:numFmt w:val="bullet"/>
      <w:lvlText w:val="-"/>
      <w:lvlJc w:val="left"/>
      <w:pPr>
        <w:ind w:left="720" w:hanging="360"/>
      </w:pPr>
      <w:rPr>
        <w:rFonts w:ascii="Graphik Regular" w:eastAsia="MS Mincho" w:hAnsi="Graphik Regular" w:cs="Circular Std Book"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BC29AE"/>
    <w:multiLevelType w:val="hybridMultilevel"/>
    <w:tmpl w:val="469C2972"/>
    <w:lvl w:ilvl="0" w:tplc="E640E058">
      <w:numFmt w:val="bullet"/>
      <w:lvlText w:val="-"/>
      <w:lvlJc w:val="left"/>
      <w:pPr>
        <w:ind w:left="720" w:hanging="360"/>
      </w:pPr>
      <w:rPr>
        <w:rFonts w:ascii="Graphik Regular" w:eastAsia="MS Mincho" w:hAnsi="Graphik Regular" w:cs="Circular Std Book"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1FA631D"/>
    <w:multiLevelType w:val="hybridMultilevel"/>
    <w:tmpl w:val="24C4F0FC"/>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4"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6"/>
  </w:num>
  <w:num w:numId="3">
    <w:abstractNumId w:val="7"/>
  </w:num>
  <w:num w:numId="4">
    <w:abstractNumId w:val="36"/>
  </w:num>
  <w:num w:numId="5">
    <w:abstractNumId w:val="17"/>
  </w:num>
  <w:num w:numId="6">
    <w:abstractNumId w:val="0"/>
  </w:num>
  <w:num w:numId="7">
    <w:abstractNumId w:val="4"/>
  </w:num>
  <w:num w:numId="8">
    <w:abstractNumId w:val="2"/>
  </w:num>
  <w:num w:numId="9">
    <w:abstractNumId w:val="35"/>
  </w:num>
  <w:num w:numId="10">
    <w:abstractNumId w:val="18"/>
  </w:num>
  <w:num w:numId="11">
    <w:abstractNumId w:val="30"/>
  </w:num>
  <w:num w:numId="12">
    <w:abstractNumId w:val="15"/>
  </w:num>
  <w:num w:numId="13">
    <w:abstractNumId w:val="24"/>
  </w:num>
  <w:num w:numId="14">
    <w:abstractNumId w:val="1"/>
  </w:num>
  <w:num w:numId="15">
    <w:abstractNumId w:val="28"/>
  </w:num>
  <w:num w:numId="16">
    <w:abstractNumId w:val="20"/>
  </w:num>
  <w:num w:numId="17">
    <w:abstractNumId w:val="16"/>
  </w:num>
  <w:num w:numId="18">
    <w:abstractNumId w:val="31"/>
  </w:num>
  <w:num w:numId="19">
    <w:abstractNumId w:val="10"/>
  </w:num>
  <w:num w:numId="20">
    <w:abstractNumId w:val="27"/>
  </w:num>
  <w:num w:numId="21">
    <w:abstractNumId w:val="13"/>
  </w:num>
  <w:num w:numId="22">
    <w:abstractNumId w:val="19"/>
  </w:num>
  <w:num w:numId="23">
    <w:abstractNumId w:val="29"/>
  </w:num>
  <w:num w:numId="24">
    <w:abstractNumId w:val="5"/>
  </w:num>
  <w:num w:numId="25">
    <w:abstractNumId w:val="21"/>
  </w:num>
  <w:num w:numId="26">
    <w:abstractNumId w:val="9"/>
  </w:num>
  <w:num w:numId="27">
    <w:abstractNumId w:val="26"/>
  </w:num>
  <w:num w:numId="28">
    <w:abstractNumId w:val="23"/>
  </w:num>
  <w:num w:numId="29">
    <w:abstractNumId w:val="8"/>
  </w:num>
  <w:num w:numId="30">
    <w:abstractNumId w:val="14"/>
  </w:num>
  <w:num w:numId="31">
    <w:abstractNumId w:val="34"/>
  </w:num>
  <w:num w:numId="32">
    <w:abstractNumId w:val="32"/>
  </w:num>
  <w:num w:numId="33">
    <w:abstractNumId w:val="3"/>
  </w:num>
  <w:num w:numId="34">
    <w:abstractNumId w:val="22"/>
  </w:num>
  <w:num w:numId="35">
    <w:abstractNumId w:val="33"/>
  </w:num>
  <w:num w:numId="36">
    <w:abstractNumId w:val="12"/>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36D2"/>
    <w:rsid w:val="0000796A"/>
    <w:rsid w:val="0001083B"/>
    <w:rsid w:val="00012461"/>
    <w:rsid w:val="00033179"/>
    <w:rsid w:val="00035CC2"/>
    <w:rsid w:val="0004410D"/>
    <w:rsid w:val="00047A44"/>
    <w:rsid w:val="000615B7"/>
    <w:rsid w:val="00062E29"/>
    <w:rsid w:val="00082404"/>
    <w:rsid w:val="00091C34"/>
    <w:rsid w:val="00092424"/>
    <w:rsid w:val="00094515"/>
    <w:rsid w:val="00094623"/>
    <w:rsid w:val="000A7AE1"/>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5169"/>
    <w:rsid w:val="0030022D"/>
    <w:rsid w:val="0030225C"/>
    <w:rsid w:val="00304226"/>
    <w:rsid w:val="00306A34"/>
    <w:rsid w:val="00311C11"/>
    <w:rsid w:val="003136AA"/>
    <w:rsid w:val="003170A7"/>
    <w:rsid w:val="00320F8A"/>
    <w:rsid w:val="003244F7"/>
    <w:rsid w:val="003266F2"/>
    <w:rsid w:val="003349C4"/>
    <w:rsid w:val="003371E0"/>
    <w:rsid w:val="003557E9"/>
    <w:rsid w:val="003573AD"/>
    <w:rsid w:val="00384673"/>
    <w:rsid w:val="00385036"/>
    <w:rsid w:val="003874B0"/>
    <w:rsid w:val="003959E1"/>
    <w:rsid w:val="003A05C3"/>
    <w:rsid w:val="003B45C7"/>
    <w:rsid w:val="003E27EF"/>
    <w:rsid w:val="00416CCB"/>
    <w:rsid w:val="00424CC0"/>
    <w:rsid w:val="00426508"/>
    <w:rsid w:val="00442674"/>
    <w:rsid w:val="00451684"/>
    <w:rsid w:val="004529D4"/>
    <w:rsid w:val="00455673"/>
    <w:rsid w:val="00457E30"/>
    <w:rsid w:val="00474E47"/>
    <w:rsid w:val="0048238B"/>
    <w:rsid w:val="004B56AE"/>
    <w:rsid w:val="004D3753"/>
    <w:rsid w:val="004D6306"/>
    <w:rsid w:val="004E3E11"/>
    <w:rsid w:val="004E4B6D"/>
    <w:rsid w:val="004F4079"/>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65E1"/>
    <w:rsid w:val="0061707E"/>
    <w:rsid w:val="00643465"/>
    <w:rsid w:val="00643678"/>
    <w:rsid w:val="00657112"/>
    <w:rsid w:val="006617E3"/>
    <w:rsid w:val="00672785"/>
    <w:rsid w:val="00673EE7"/>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1599"/>
    <w:rsid w:val="00775A9A"/>
    <w:rsid w:val="00794863"/>
    <w:rsid w:val="007958CF"/>
    <w:rsid w:val="00796AED"/>
    <w:rsid w:val="007A25BC"/>
    <w:rsid w:val="007A5B04"/>
    <w:rsid w:val="007B434A"/>
    <w:rsid w:val="007B5CC6"/>
    <w:rsid w:val="007C3FF3"/>
    <w:rsid w:val="007D1481"/>
    <w:rsid w:val="007E7468"/>
    <w:rsid w:val="007F5CD2"/>
    <w:rsid w:val="0081400B"/>
    <w:rsid w:val="00817D3F"/>
    <w:rsid w:val="00831EAC"/>
    <w:rsid w:val="00846CE2"/>
    <w:rsid w:val="00847635"/>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80A78"/>
    <w:rsid w:val="009861A8"/>
    <w:rsid w:val="00992E68"/>
    <w:rsid w:val="009D1BC8"/>
    <w:rsid w:val="009D3473"/>
    <w:rsid w:val="009D3E21"/>
    <w:rsid w:val="009D7496"/>
    <w:rsid w:val="009E23F2"/>
    <w:rsid w:val="009E5A5F"/>
    <w:rsid w:val="009F381C"/>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B1096"/>
    <w:rsid w:val="00AB2488"/>
    <w:rsid w:val="00AC2F42"/>
    <w:rsid w:val="00AC472E"/>
    <w:rsid w:val="00AD0B66"/>
    <w:rsid w:val="00AD4FFD"/>
    <w:rsid w:val="00AE2126"/>
    <w:rsid w:val="00B033A0"/>
    <w:rsid w:val="00B248AE"/>
    <w:rsid w:val="00B257FB"/>
    <w:rsid w:val="00B34D63"/>
    <w:rsid w:val="00B37F39"/>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2686"/>
    <w:rsid w:val="00C43D41"/>
    <w:rsid w:val="00C547AD"/>
    <w:rsid w:val="00C5630B"/>
    <w:rsid w:val="00C56E3B"/>
    <w:rsid w:val="00C602BB"/>
    <w:rsid w:val="00C62828"/>
    <w:rsid w:val="00C7440C"/>
    <w:rsid w:val="00C93D31"/>
    <w:rsid w:val="00CA531A"/>
    <w:rsid w:val="00CA652B"/>
    <w:rsid w:val="00CB0162"/>
    <w:rsid w:val="00CC3F26"/>
    <w:rsid w:val="00CC5B1D"/>
    <w:rsid w:val="00CD37E8"/>
    <w:rsid w:val="00CE14E0"/>
    <w:rsid w:val="00CE155D"/>
    <w:rsid w:val="00CE6E57"/>
    <w:rsid w:val="00CE7A3D"/>
    <w:rsid w:val="00CF1AEF"/>
    <w:rsid w:val="00D055DF"/>
    <w:rsid w:val="00D63EA2"/>
    <w:rsid w:val="00D719B5"/>
    <w:rsid w:val="00D73AF4"/>
    <w:rsid w:val="00D7455A"/>
    <w:rsid w:val="00D835B0"/>
    <w:rsid w:val="00D87B29"/>
    <w:rsid w:val="00DA3906"/>
    <w:rsid w:val="00DD27D1"/>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2423"/>
    <w:rsid w:val="00E73FE4"/>
    <w:rsid w:val="00E81FFD"/>
    <w:rsid w:val="00E82F80"/>
    <w:rsid w:val="00E8316B"/>
    <w:rsid w:val="00E83E18"/>
    <w:rsid w:val="00E8460B"/>
    <w:rsid w:val="00E933D0"/>
    <w:rsid w:val="00EA15DB"/>
    <w:rsid w:val="00EB147C"/>
    <w:rsid w:val="00EB278F"/>
    <w:rsid w:val="00EB2C70"/>
    <w:rsid w:val="00EF4103"/>
    <w:rsid w:val="00F16A60"/>
    <w:rsid w:val="00F17918"/>
    <w:rsid w:val="00F37C39"/>
    <w:rsid w:val="00F407E6"/>
    <w:rsid w:val="00F422F5"/>
    <w:rsid w:val="00F425DA"/>
    <w:rsid w:val="00F44BB9"/>
    <w:rsid w:val="00F56A54"/>
    <w:rsid w:val="00F612BD"/>
    <w:rsid w:val="00F701D4"/>
    <w:rsid w:val="00F71D8F"/>
    <w:rsid w:val="00F80562"/>
    <w:rsid w:val="00F92224"/>
    <w:rsid w:val="00FA33C5"/>
    <w:rsid w:val="00FA788B"/>
    <w:rsid w:val="00FA7BE5"/>
    <w:rsid w:val="00FB652A"/>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0FF68"/>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uiPriority w:val="99"/>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 w:type="paragraph" w:customStyle="1" w:styleId="Author">
    <w:name w:val="Author"/>
    <w:basedOn w:val="Normal"/>
    <w:link w:val="AuthorChar"/>
    <w:qFormat/>
    <w:rsid w:val="00FB652A"/>
    <w:pPr>
      <w:autoSpaceDE w:val="0"/>
      <w:autoSpaceDN w:val="0"/>
      <w:adjustRightInd w:val="0"/>
      <w:spacing w:before="240" w:after="120" w:line="360" w:lineRule="auto"/>
      <w:jc w:val="center"/>
    </w:pPr>
    <w:rPr>
      <w:rFonts w:ascii="Arial" w:eastAsia="Times New Roman" w:hAnsi="Arial" w:cs="Arial"/>
      <w:bCs/>
      <w:color w:val="000000"/>
      <w:szCs w:val="22"/>
      <w:lang w:val="en-NZ" w:eastAsia="en-NZ"/>
    </w:rPr>
  </w:style>
  <w:style w:type="character" w:customStyle="1" w:styleId="AuthorChar">
    <w:name w:val="Author Char"/>
    <w:basedOn w:val="DefaultParagraphFont"/>
    <w:link w:val="Author"/>
    <w:rsid w:val="00FB652A"/>
    <w:rPr>
      <w:rFonts w:ascii="Arial" w:eastAsia="Times New Roman" w:hAnsi="Arial" w:cs="Arial"/>
      <w:bCs/>
      <w:color w:val="000000"/>
      <w:sz w:val="24"/>
      <w:szCs w:val="22"/>
    </w:rPr>
  </w:style>
  <w:style w:type="character" w:styleId="UnresolvedMention">
    <w:name w:val="Unresolved Mention"/>
    <w:basedOn w:val="DefaultParagraphFont"/>
    <w:uiPriority w:val="99"/>
    <w:semiHidden/>
    <w:unhideWhenUsed/>
    <w:rsid w:val="00FB652A"/>
    <w:rPr>
      <w:color w:val="605E5C"/>
      <w:shd w:val="clear" w:color="auto" w:fill="E1DFDD"/>
    </w:rPr>
  </w:style>
  <w:style w:type="character" w:styleId="Strong">
    <w:name w:val="Strong"/>
    <w:basedOn w:val="DefaultParagraphFont"/>
    <w:uiPriority w:val="22"/>
    <w:qFormat/>
    <w:rsid w:val="00CB0162"/>
    <w:rPr>
      <w:b/>
      <w:bCs/>
    </w:rPr>
  </w:style>
  <w:style w:type="paragraph" w:styleId="ListParagraph">
    <w:name w:val="List Paragraph"/>
    <w:basedOn w:val="Normal"/>
    <w:uiPriority w:val="34"/>
    <w:qFormat/>
    <w:rsid w:val="003002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58556073">
      <w:bodyDiv w:val="1"/>
      <w:marLeft w:val="0"/>
      <w:marRight w:val="0"/>
      <w:marTop w:val="0"/>
      <w:marBottom w:val="0"/>
      <w:divBdr>
        <w:top w:val="none" w:sz="0" w:space="0" w:color="auto"/>
        <w:left w:val="none" w:sz="0" w:space="0" w:color="auto"/>
        <w:bottom w:val="none" w:sz="0" w:space="0" w:color="auto"/>
        <w:right w:val="none" w:sz="0" w:space="0" w:color="auto"/>
      </w:divBdr>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aire.Davis@aucklandcouncil.govt.n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obie.pretorius@flownz.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5858DF-BB3B-4D70-85E5-549252062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365</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2515</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Tobie Pretorius</cp:lastModifiedBy>
  <cp:revision>3</cp:revision>
  <cp:lastPrinted>2017-09-24T23:53:00Z</cp:lastPrinted>
  <dcterms:created xsi:type="dcterms:W3CDTF">2020-11-03T22:22:00Z</dcterms:created>
  <dcterms:modified xsi:type="dcterms:W3CDTF">2020-11-03T22:23:00Z</dcterms:modified>
</cp:coreProperties>
</file>