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A3C7A00" w14:textId="77777777" w:rsidR="00145056" w:rsidRPr="00CE0801" w:rsidRDefault="00145056" w:rsidP="00145056">
      <w:pPr>
        <w:ind w:left="-567" w:right="-613"/>
        <w:rPr>
          <w:rFonts w:ascii="Montserrat" w:hAnsi="Montserrat" w:cstheme="minorHAnsi"/>
          <w:sz w:val="18"/>
          <w:szCs w:val="18"/>
          <w:bdr w:val="none" w:sz="0" w:space="0" w:color="auto" w:frame="1"/>
          <w:lang w:eastAsia="en-NZ"/>
        </w:rPr>
      </w:pPr>
    </w:p>
    <w:p w14:paraId="3E1FB752" w14:textId="5C4A747C" w:rsidR="00145056" w:rsidRDefault="00BE08DA" w:rsidP="00145056">
      <w:pPr>
        <w:ind w:left="-567" w:right="-613"/>
        <w:rPr>
          <w:rFonts w:ascii="Montserrat" w:hAnsi="Montserrat" w:cstheme="minorHAnsi"/>
          <w:color w:val="C2563D"/>
          <w:sz w:val="28"/>
          <w:szCs w:val="28"/>
          <w:bdr w:val="none" w:sz="0" w:space="0" w:color="auto" w:frame="1"/>
          <w:lang w:eastAsia="en-NZ"/>
        </w:rPr>
      </w:pPr>
      <w:r w:rsidRPr="00BE08DA">
        <w:rPr>
          <w:rFonts w:ascii="Montserrat" w:hAnsi="Montserrat" w:cstheme="minorHAnsi"/>
          <w:color w:val="C2563D"/>
          <w:sz w:val="28"/>
          <w:szCs w:val="28"/>
          <w:bdr w:val="none" w:sz="0" w:space="0" w:color="auto" w:frame="1"/>
          <w:lang w:eastAsia="en-NZ"/>
        </w:rPr>
        <w:t>NZS4431:  Earth Fill for Residential Development -</w:t>
      </w:r>
      <w:r>
        <w:rPr>
          <w:rFonts w:ascii="Montserrat" w:hAnsi="Montserrat" w:cstheme="minorHAnsi"/>
          <w:color w:val="C2563D"/>
          <w:sz w:val="28"/>
          <w:szCs w:val="28"/>
          <w:bdr w:val="none" w:sz="0" w:space="0" w:color="auto" w:frame="1"/>
          <w:lang w:eastAsia="en-NZ"/>
        </w:rPr>
        <w:t xml:space="preserve"> </w:t>
      </w:r>
      <w:r w:rsidRPr="00BE08DA">
        <w:rPr>
          <w:rFonts w:ascii="Montserrat" w:hAnsi="Montserrat" w:cstheme="minorHAnsi"/>
          <w:color w:val="C2563D"/>
          <w:sz w:val="28"/>
          <w:szCs w:val="28"/>
          <w:bdr w:val="none" w:sz="0" w:space="0" w:color="auto" w:frame="1"/>
          <w:lang w:eastAsia="en-NZ"/>
        </w:rPr>
        <w:t>Feedback on current review</w:t>
      </w:r>
    </w:p>
    <w:p w14:paraId="2397D3C0" w14:textId="77777777" w:rsidR="00BE08DA" w:rsidRPr="00145056" w:rsidRDefault="00BE08DA" w:rsidP="00145056">
      <w:pPr>
        <w:ind w:left="-567" w:right="-613"/>
        <w:rPr>
          <w:rFonts w:ascii="Montserrat" w:hAnsi="Montserrat" w:cstheme="minorHAnsi"/>
          <w:sz w:val="18"/>
          <w:szCs w:val="18"/>
          <w:bdr w:val="none" w:sz="0" w:space="0" w:color="auto" w:frame="1"/>
          <w:lang w:eastAsia="en-NZ"/>
        </w:rPr>
      </w:pPr>
    </w:p>
    <w:tbl>
      <w:tblPr>
        <w:tblStyle w:val="TableGrid"/>
        <w:tblW w:w="10866" w:type="dxa"/>
        <w:tblInd w:w="-567" w:type="dxa"/>
        <w:tblLook w:val="04A0" w:firstRow="1" w:lastRow="0" w:firstColumn="1" w:lastColumn="0" w:noHBand="0" w:noVBand="1"/>
      </w:tblPr>
      <w:tblGrid>
        <w:gridCol w:w="10866"/>
      </w:tblGrid>
      <w:tr w:rsidR="00145056" w14:paraId="6E3E2D09" w14:textId="77777777" w:rsidTr="00BE08DA">
        <w:trPr>
          <w:trHeight w:val="5029"/>
        </w:trPr>
        <w:tc>
          <w:tcPr>
            <w:tcW w:w="10866" w:type="dxa"/>
            <w:tcBorders>
              <w:top w:val="nil"/>
              <w:left w:val="nil"/>
              <w:bottom w:val="nil"/>
              <w:right w:val="nil"/>
            </w:tcBorders>
          </w:tcPr>
          <w:p w14:paraId="09E8CD51" w14:textId="4F0F0499" w:rsidR="00BE08DA" w:rsidRDefault="00BE08DA" w:rsidP="00630986">
            <w:pPr>
              <w:ind w:left="-114" w:right="696"/>
              <w:rPr>
                <w:rFonts w:ascii="Lato" w:hAnsi="Lato" w:cstheme="minorHAnsi"/>
                <w:bdr w:val="none" w:sz="0" w:space="0" w:color="auto" w:frame="1"/>
                <w:lang w:eastAsia="en-NZ"/>
              </w:rPr>
            </w:pPr>
            <w:r>
              <w:rPr>
                <w:rFonts w:ascii="Lato" w:hAnsi="Lato" w:cstheme="minorHAnsi"/>
                <w:bdr w:val="none" w:sz="0" w:space="0" w:color="auto" w:frame="1"/>
                <w:lang w:eastAsia="en-NZ"/>
              </w:rPr>
              <w:t xml:space="preserve">NZS4431:1989 – Code of Practice for Earth Fill for Residential Development is now being reviewed by a national committee chaired by Ross Roberts (NZGS Chairman and Auckland Council Geotechnical Advisor). William Gray is the invited representative on the review committee on behalf of CETANZ. The review of NZS4431 occurs alongside reviews of other relevant New Zealand Standards, including but not limited to NZS3604, from which NZS4431 is currently cited. One aspect of the current review findings with direct application to CETANZ members is whether the minimum qualifications of supervising staff and the minimum accreditations of testing organisations can be </w:t>
            </w:r>
            <w:r w:rsidR="00D2523E">
              <w:rPr>
                <w:rFonts w:ascii="Lato" w:hAnsi="Lato" w:cstheme="minorHAnsi"/>
                <w:bdr w:val="none" w:sz="0" w:space="0" w:color="auto" w:frame="1"/>
                <w:lang w:eastAsia="en-NZ"/>
              </w:rPr>
              <w:t>set out</w:t>
            </w:r>
            <w:r>
              <w:rPr>
                <w:rFonts w:ascii="Lato" w:hAnsi="Lato" w:cstheme="minorHAnsi"/>
                <w:bdr w:val="none" w:sz="0" w:space="0" w:color="auto" w:frame="1"/>
                <w:lang w:eastAsia="en-NZ"/>
              </w:rPr>
              <w:t xml:space="preserve"> in the new </w:t>
            </w:r>
            <w:r w:rsidR="00D2523E">
              <w:rPr>
                <w:rFonts w:ascii="Lato" w:hAnsi="Lato" w:cstheme="minorHAnsi"/>
                <w:bdr w:val="none" w:sz="0" w:space="0" w:color="auto" w:frame="1"/>
                <w:lang w:eastAsia="en-NZ"/>
              </w:rPr>
              <w:t xml:space="preserve">standard. William Gray will provide members with a update of the review and future outcomes. </w:t>
            </w:r>
          </w:p>
          <w:p w14:paraId="484B7817" w14:textId="77777777" w:rsidR="00BE08DA" w:rsidRDefault="00BE08DA" w:rsidP="00630986">
            <w:pPr>
              <w:ind w:left="-114" w:right="696"/>
              <w:rPr>
                <w:rFonts w:ascii="Lato" w:hAnsi="Lato" w:cstheme="minorHAnsi"/>
                <w:bdr w:val="none" w:sz="0" w:space="0" w:color="auto" w:frame="1"/>
                <w:lang w:eastAsia="en-NZ"/>
              </w:rPr>
            </w:pPr>
          </w:p>
          <w:p w14:paraId="61C88AEC" w14:textId="5428A73E" w:rsidR="00145056" w:rsidRPr="008F587C" w:rsidRDefault="00BE08DA" w:rsidP="00145056">
            <w:pPr>
              <w:ind w:left="-567" w:right="-613"/>
              <w:rPr>
                <w:rFonts w:ascii="Lato" w:hAnsi="Lato" w:cstheme="minorHAnsi"/>
                <w:bdr w:val="none" w:sz="0" w:space="0" w:color="auto" w:frame="1"/>
                <w:lang w:eastAsia="en-NZ"/>
              </w:rPr>
            </w:pPr>
            <w:r>
              <w:rPr>
                <w:rFonts w:ascii="Lato" w:hAnsi="Lato" w:cstheme="minorHAnsi"/>
                <w:bdr w:val="none" w:sz="0" w:space="0" w:color="auto" w:frame="1"/>
                <w:lang w:eastAsia="en-NZ"/>
              </w:rPr>
              <w:t xml:space="preserve"> </w:t>
            </w:r>
          </w:p>
          <w:p w14:paraId="65865A2C" w14:textId="77777777" w:rsidR="00145056" w:rsidRDefault="00145056" w:rsidP="00145056">
            <w:pPr>
              <w:ind w:left="-567" w:right="-613"/>
              <w:rPr>
                <w:rFonts w:ascii="Montserrat" w:hAnsi="Montserrat" w:cstheme="minorHAnsi"/>
                <w:sz w:val="18"/>
                <w:szCs w:val="18"/>
                <w:bdr w:val="none" w:sz="0" w:space="0" w:color="auto" w:frame="1"/>
                <w:lang w:eastAsia="en-NZ"/>
              </w:rPr>
            </w:pPr>
          </w:p>
        </w:tc>
      </w:tr>
    </w:tbl>
    <w:p w14:paraId="6252B76A" w14:textId="77777777" w:rsidR="00145056" w:rsidRPr="00145056" w:rsidRDefault="00145056" w:rsidP="00145056">
      <w:pPr>
        <w:ind w:left="-567" w:right="-613"/>
        <w:rPr>
          <w:rFonts w:ascii="Montserrat" w:hAnsi="Montserrat" w:cstheme="minorHAnsi"/>
          <w:sz w:val="18"/>
          <w:szCs w:val="18"/>
          <w:bdr w:val="none" w:sz="0" w:space="0" w:color="auto" w:frame="1"/>
          <w:lang w:eastAsia="en-NZ"/>
        </w:rPr>
      </w:pPr>
    </w:p>
    <w:sectPr w:rsidR="00145056" w:rsidRPr="00145056" w:rsidSect="008F587C">
      <w:headerReference w:type="default" r:id="rId7"/>
      <w:footerReference w:type="default" r:id="rId8"/>
      <w:pgSz w:w="11906" w:h="16838" w:code="9"/>
      <w:pgMar w:top="567" w:right="1440" w:bottom="567" w:left="1440" w:header="284"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ABA2B16" w14:textId="77777777" w:rsidR="007C41F2" w:rsidRDefault="007C41F2" w:rsidP="00861CAA">
      <w:r>
        <w:separator/>
      </w:r>
    </w:p>
  </w:endnote>
  <w:endnote w:type="continuationSeparator" w:id="0">
    <w:p w14:paraId="64C13B99" w14:textId="77777777" w:rsidR="007C41F2" w:rsidRDefault="007C41F2" w:rsidP="00861CA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Segoe UI">
    <w:panose1 w:val="020B0502040204020203"/>
    <w:charset w:val="00"/>
    <w:family w:val="swiss"/>
    <w:pitch w:val="variable"/>
    <w:sig w:usb0="E4002EFF" w:usb1="C000E47F" w:usb2="00000009" w:usb3="00000000" w:csb0="000001FF" w:csb1="00000000"/>
  </w:font>
  <w:font w:name="Montserrat">
    <w:altName w:val="Calibri"/>
    <w:charset w:val="00"/>
    <w:family w:val="auto"/>
    <w:pitch w:val="variable"/>
    <w:sig w:usb0="20000007" w:usb1="00000001" w:usb2="00000000" w:usb3="00000000" w:csb0="00000193" w:csb1="00000000"/>
  </w:font>
  <w:font w:name="Lato">
    <w:altName w:val="Segoe UI"/>
    <w:charset w:val="00"/>
    <w:family w:val="swiss"/>
    <w:pitch w:val="variable"/>
    <w:sig w:usb0="800000AF" w:usb1="4000604A" w:usb2="00000000" w:usb3="00000000" w:csb0="00000093"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245A19" w14:textId="77777777" w:rsidR="00861CAA" w:rsidRDefault="00861CAA" w:rsidP="00CE0801">
    <w:pPr>
      <w:pStyle w:val="Footer"/>
      <w:ind w:left="-56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81A931D" w14:textId="77777777" w:rsidR="007C41F2" w:rsidRDefault="007C41F2" w:rsidP="00861CAA">
      <w:r>
        <w:separator/>
      </w:r>
    </w:p>
  </w:footnote>
  <w:footnote w:type="continuationSeparator" w:id="0">
    <w:p w14:paraId="46336929" w14:textId="77777777" w:rsidR="007C41F2" w:rsidRDefault="007C41F2" w:rsidP="00861CA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B39DAC" w14:textId="77777777" w:rsidR="00861CAA" w:rsidRDefault="000C09C5" w:rsidP="00861CAA">
    <w:pPr>
      <w:pStyle w:val="Header"/>
      <w:ind w:left="-567"/>
    </w:pPr>
    <w:r>
      <w:rPr>
        <w:noProof/>
      </w:rPr>
      <w:drawing>
        <wp:anchor distT="0" distB="0" distL="114300" distR="114300" simplePos="0" relativeHeight="251658240" behindDoc="1" locked="0" layoutInCell="1" allowOverlap="1" wp14:anchorId="687C005E" wp14:editId="782709FC">
          <wp:simplePos x="0" y="0"/>
          <wp:positionH relativeFrom="margin">
            <wp:posOffset>-534670</wp:posOffset>
          </wp:positionH>
          <wp:positionV relativeFrom="paragraph">
            <wp:posOffset>-180340</wp:posOffset>
          </wp:positionV>
          <wp:extent cx="6591600" cy="1647535"/>
          <wp:effectExtent l="0" t="0" r="0" b="0"/>
          <wp:wrapTight wrapText="bothSides">
            <wp:wrapPolygon edited="0">
              <wp:start x="0" y="0"/>
              <wp:lineTo x="0" y="21234"/>
              <wp:lineTo x="21538" y="21234"/>
              <wp:lineTo x="21538" y="0"/>
              <wp:lineTo x="0" y="0"/>
            </wp:wrapPolygon>
          </wp:wrapTight>
          <wp:docPr id="1" name="Picture 1" descr="A screenshot of a cell phon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Headers White.jpg"/>
                  <pic:cNvPicPr/>
                </pic:nvPicPr>
                <pic:blipFill>
                  <a:blip r:embed="rId1">
                    <a:extLst>
                      <a:ext uri="{28A0092B-C50C-407E-A947-70E740481C1C}">
                        <a14:useLocalDpi xmlns:a14="http://schemas.microsoft.com/office/drawing/2010/main" val="0"/>
                      </a:ext>
                    </a:extLst>
                  </a:blip>
                  <a:stretch>
                    <a:fillRect/>
                  </a:stretch>
                </pic:blipFill>
                <pic:spPr>
                  <a:xfrm>
                    <a:off x="0" y="0"/>
                    <a:ext cx="6591600" cy="1647535"/>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865" type="#_x0000_t75" style="width:130.25pt;height:222.45pt" o:bullet="t">
        <v:imagedata r:id="rId1" o:title="bullet point"/>
      </v:shape>
    </w:pict>
  </w:numPicBullet>
  <w:abstractNum w:abstractNumId="0" w15:restartNumberingAfterBreak="0">
    <w:nsid w:val="0B804E06"/>
    <w:multiLevelType w:val="hybridMultilevel"/>
    <w:tmpl w:val="0680C388"/>
    <w:lvl w:ilvl="0" w:tplc="14090001">
      <w:start w:val="1"/>
      <w:numFmt w:val="bullet"/>
      <w:lvlText w:val=""/>
      <w:lvlJc w:val="left"/>
      <w:pPr>
        <w:ind w:left="1080" w:hanging="360"/>
      </w:pPr>
      <w:rPr>
        <w:rFonts w:ascii="Symbol" w:hAnsi="Symbol" w:hint="default"/>
      </w:rPr>
    </w:lvl>
    <w:lvl w:ilvl="1" w:tplc="14090003" w:tentative="1">
      <w:start w:val="1"/>
      <w:numFmt w:val="bullet"/>
      <w:lvlText w:val="o"/>
      <w:lvlJc w:val="left"/>
      <w:pPr>
        <w:ind w:left="1800" w:hanging="360"/>
      </w:pPr>
      <w:rPr>
        <w:rFonts w:ascii="Courier New" w:hAnsi="Courier New" w:cs="Courier New" w:hint="default"/>
      </w:rPr>
    </w:lvl>
    <w:lvl w:ilvl="2" w:tplc="14090005" w:tentative="1">
      <w:start w:val="1"/>
      <w:numFmt w:val="bullet"/>
      <w:lvlText w:val=""/>
      <w:lvlJc w:val="left"/>
      <w:pPr>
        <w:ind w:left="2520" w:hanging="360"/>
      </w:pPr>
      <w:rPr>
        <w:rFonts w:ascii="Wingdings" w:hAnsi="Wingdings" w:hint="default"/>
      </w:rPr>
    </w:lvl>
    <w:lvl w:ilvl="3" w:tplc="14090001" w:tentative="1">
      <w:start w:val="1"/>
      <w:numFmt w:val="bullet"/>
      <w:lvlText w:val=""/>
      <w:lvlJc w:val="left"/>
      <w:pPr>
        <w:ind w:left="3240" w:hanging="360"/>
      </w:pPr>
      <w:rPr>
        <w:rFonts w:ascii="Symbol" w:hAnsi="Symbol" w:hint="default"/>
      </w:rPr>
    </w:lvl>
    <w:lvl w:ilvl="4" w:tplc="14090003" w:tentative="1">
      <w:start w:val="1"/>
      <w:numFmt w:val="bullet"/>
      <w:lvlText w:val="o"/>
      <w:lvlJc w:val="left"/>
      <w:pPr>
        <w:ind w:left="3960" w:hanging="360"/>
      </w:pPr>
      <w:rPr>
        <w:rFonts w:ascii="Courier New" w:hAnsi="Courier New" w:cs="Courier New" w:hint="default"/>
      </w:rPr>
    </w:lvl>
    <w:lvl w:ilvl="5" w:tplc="14090005" w:tentative="1">
      <w:start w:val="1"/>
      <w:numFmt w:val="bullet"/>
      <w:lvlText w:val=""/>
      <w:lvlJc w:val="left"/>
      <w:pPr>
        <w:ind w:left="4680" w:hanging="360"/>
      </w:pPr>
      <w:rPr>
        <w:rFonts w:ascii="Wingdings" w:hAnsi="Wingdings" w:hint="default"/>
      </w:rPr>
    </w:lvl>
    <w:lvl w:ilvl="6" w:tplc="14090001" w:tentative="1">
      <w:start w:val="1"/>
      <w:numFmt w:val="bullet"/>
      <w:lvlText w:val=""/>
      <w:lvlJc w:val="left"/>
      <w:pPr>
        <w:ind w:left="5400" w:hanging="360"/>
      </w:pPr>
      <w:rPr>
        <w:rFonts w:ascii="Symbol" w:hAnsi="Symbol" w:hint="default"/>
      </w:rPr>
    </w:lvl>
    <w:lvl w:ilvl="7" w:tplc="14090003" w:tentative="1">
      <w:start w:val="1"/>
      <w:numFmt w:val="bullet"/>
      <w:lvlText w:val="o"/>
      <w:lvlJc w:val="left"/>
      <w:pPr>
        <w:ind w:left="6120" w:hanging="360"/>
      </w:pPr>
      <w:rPr>
        <w:rFonts w:ascii="Courier New" w:hAnsi="Courier New" w:cs="Courier New" w:hint="default"/>
      </w:rPr>
    </w:lvl>
    <w:lvl w:ilvl="8" w:tplc="14090005" w:tentative="1">
      <w:start w:val="1"/>
      <w:numFmt w:val="bullet"/>
      <w:lvlText w:val=""/>
      <w:lvlJc w:val="left"/>
      <w:pPr>
        <w:ind w:left="6840" w:hanging="360"/>
      </w:pPr>
      <w:rPr>
        <w:rFonts w:ascii="Wingdings" w:hAnsi="Wingdings" w:hint="default"/>
      </w:rPr>
    </w:lvl>
  </w:abstractNum>
  <w:abstractNum w:abstractNumId="1" w15:restartNumberingAfterBreak="0">
    <w:nsid w:val="260A1845"/>
    <w:multiLevelType w:val="hybridMultilevel"/>
    <w:tmpl w:val="740EB240"/>
    <w:lvl w:ilvl="0" w:tplc="1409000F">
      <w:start w:val="1"/>
      <w:numFmt w:val="decimal"/>
      <w:lvlText w:val="%1."/>
      <w:lvlJc w:val="left"/>
      <w:pPr>
        <w:ind w:left="720" w:hanging="360"/>
      </w:p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2" w15:restartNumberingAfterBreak="0">
    <w:nsid w:val="325819A2"/>
    <w:multiLevelType w:val="hybridMultilevel"/>
    <w:tmpl w:val="3FACF412"/>
    <w:lvl w:ilvl="0" w:tplc="1409000F">
      <w:start w:val="1"/>
      <w:numFmt w:val="decimal"/>
      <w:lvlText w:val="%1."/>
      <w:lvlJc w:val="left"/>
      <w:pPr>
        <w:ind w:left="153" w:hanging="360"/>
      </w:pPr>
    </w:lvl>
    <w:lvl w:ilvl="1" w:tplc="14090019" w:tentative="1">
      <w:start w:val="1"/>
      <w:numFmt w:val="lowerLetter"/>
      <w:lvlText w:val="%2."/>
      <w:lvlJc w:val="left"/>
      <w:pPr>
        <w:ind w:left="873" w:hanging="360"/>
      </w:pPr>
    </w:lvl>
    <w:lvl w:ilvl="2" w:tplc="1409001B" w:tentative="1">
      <w:start w:val="1"/>
      <w:numFmt w:val="lowerRoman"/>
      <w:lvlText w:val="%3."/>
      <w:lvlJc w:val="right"/>
      <w:pPr>
        <w:ind w:left="1593" w:hanging="180"/>
      </w:pPr>
    </w:lvl>
    <w:lvl w:ilvl="3" w:tplc="1409000F" w:tentative="1">
      <w:start w:val="1"/>
      <w:numFmt w:val="decimal"/>
      <w:lvlText w:val="%4."/>
      <w:lvlJc w:val="left"/>
      <w:pPr>
        <w:ind w:left="2313" w:hanging="360"/>
      </w:pPr>
    </w:lvl>
    <w:lvl w:ilvl="4" w:tplc="14090019" w:tentative="1">
      <w:start w:val="1"/>
      <w:numFmt w:val="lowerLetter"/>
      <w:lvlText w:val="%5."/>
      <w:lvlJc w:val="left"/>
      <w:pPr>
        <w:ind w:left="3033" w:hanging="360"/>
      </w:pPr>
    </w:lvl>
    <w:lvl w:ilvl="5" w:tplc="1409001B" w:tentative="1">
      <w:start w:val="1"/>
      <w:numFmt w:val="lowerRoman"/>
      <w:lvlText w:val="%6."/>
      <w:lvlJc w:val="right"/>
      <w:pPr>
        <w:ind w:left="3753" w:hanging="180"/>
      </w:pPr>
    </w:lvl>
    <w:lvl w:ilvl="6" w:tplc="1409000F" w:tentative="1">
      <w:start w:val="1"/>
      <w:numFmt w:val="decimal"/>
      <w:lvlText w:val="%7."/>
      <w:lvlJc w:val="left"/>
      <w:pPr>
        <w:ind w:left="4473" w:hanging="360"/>
      </w:pPr>
    </w:lvl>
    <w:lvl w:ilvl="7" w:tplc="14090019" w:tentative="1">
      <w:start w:val="1"/>
      <w:numFmt w:val="lowerLetter"/>
      <w:lvlText w:val="%8."/>
      <w:lvlJc w:val="left"/>
      <w:pPr>
        <w:ind w:left="5193" w:hanging="360"/>
      </w:pPr>
    </w:lvl>
    <w:lvl w:ilvl="8" w:tplc="1409001B" w:tentative="1">
      <w:start w:val="1"/>
      <w:numFmt w:val="lowerRoman"/>
      <w:lvlText w:val="%9."/>
      <w:lvlJc w:val="right"/>
      <w:pPr>
        <w:ind w:left="5913" w:hanging="180"/>
      </w:pPr>
    </w:lvl>
  </w:abstractNum>
  <w:abstractNum w:abstractNumId="3" w15:restartNumberingAfterBreak="0">
    <w:nsid w:val="417A1B17"/>
    <w:multiLevelType w:val="multilevel"/>
    <w:tmpl w:val="D8FE07B6"/>
    <w:lvl w:ilvl="0">
      <w:start w:val="1"/>
      <w:numFmt w:val="bullet"/>
      <w:lvlText w:val=""/>
      <w:lvlPicBulletId w:val="0"/>
      <w:lvlJc w:val="left"/>
      <w:pPr>
        <w:tabs>
          <w:tab w:val="num" w:pos="720"/>
        </w:tabs>
        <w:ind w:left="720" w:hanging="360"/>
      </w:pPr>
      <w:rPr>
        <w:rFonts w:ascii="Symbol" w:hAnsi="Symbol" w:hint="default"/>
        <w:color w:val="auto"/>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2351E55"/>
    <w:multiLevelType w:val="hybridMultilevel"/>
    <w:tmpl w:val="6128DA1C"/>
    <w:lvl w:ilvl="0" w:tplc="CB4259B8">
      <w:numFmt w:val="bullet"/>
      <w:lvlText w:val="•"/>
      <w:lvlJc w:val="left"/>
      <w:pPr>
        <w:ind w:left="720" w:hanging="360"/>
      </w:pPr>
      <w:rPr>
        <w:rFonts w:ascii="Calibri" w:eastAsiaTheme="minorHAnsi" w:hAnsi="Calibri" w:cs="Calibri"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5" w15:restartNumberingAfterBreak="0">
    <w:nsid w:val="725A289F"/>
    <w:multiLevelType w:val="hybridMultilevel"/>
    <w:tmpl w:val="0722FABC"/>
    <w:lvl w:ilvl="0" w:tplc="14090001">
      <w:start w:val="1"/>
      <w:numFmt w:val="bullet"/>
      <w:lvlText w:val=""/>
      <w:lvlJc w:val="left"/>
      <w:pPr>
        <w:ind w:left="153" w:hanging="360"/>
      </w:pPr>
      <w:rPr>
        <w:rFonts w:ascii="Symbol" w:hAnsi="Symbol" w:hint="default"/>
      </w:rPr>
    </w:lvl>
    <w:lvl w:ilvl="1" w:tplc="14090003" w:tentative="1">
      <w:start w:val="1"/>
      <w:numFmt w:val="bullet"/>
      <w:lvlText w:val="o"/>
      <w:lvlJc w:val="left"/>
      <w:pPr>
        <w:ind w:left="873" w:hanging="360"/>
      </w:pPr>
      <w:rPr>
        <w:rFonts w:ascii="Courier New" w:hAnsi="Courier New" w:cs="Courier New" w:hint="default"/>
      </w:rPr>
    </w:lvl>
    <w:lvl w:ilvl="2" w:tplc="14090005" w:tentative="1">
      <w:start w:val="1"/>
      <w:numFmt w:val="bullet"/>
      <w:lvlText w:val=""/>
      <w:lvlJc w:val="left"/>
      <w:pPr>
        <w:ind w:left="1593" w:hanging="360"/>
      </w:pPr>
      <w:rPr>
        <w:rFonts w:ascii="Wingdings" w:hAnsi="Wingdings" w:hint="default"/>
      </w:rPr>
    </w:lvl>
    <w:lvl w:ilvl="3" w:tplc="14090001" w:tentative="1">
      <w:start w:val="1"/>
      <w:numFmt w:val="bullet"/>
      <w:lvlText w:val=""/>
      <w:lvlJc w:val="left"/>
      <w:pPr>
        <w:ind w:left="2313" w:hanging="360"/>
      </w:pPr>
      <w:rPr>
        <w:rFonts w:ascii="Symbol" w:hAnsi="Symbol" w:hint="default"/>
      </w:rPr>
    </w:lvl>
    <w:lvl w:ilvl="4" w:tplc="14090003" w:tentative="1">
      <w:start w:val="1"/>
      <w:numFmt w:val="bullet"/>
      <w:lvlText w:val="o"/>
      <w:lvlJc w:val="left"/>
      <w:pPr>
        <w:ind w:left="3033" w:hanging="360"/>
      </w:pPr>
      <w:rPr>
        <w:rFonts w:ascii="Courier New" w:hAnsi="Courier New" w:cs="Courier New" w:hint="default"/>
      </w:rPr>
    </w:lvl>
    <w:lvl w:ilvl="5" w:tplc="14090005" w:tentative="1">
      <w:start w:val="1"/>
      <w:numFmt w:val="bullet"/>
      <w:lvlText w:val=""/>
      <w:lvlJc w:val="left"/>
      <w:pPr>
        <w:ind w:left="3753" w:hanging="360"/>
      </w:pPr>
      <w:rPr>
        <w:rFonts w:ascii="Wingdings" w:hAnsi="Wingdings" w:hint="default"/>
      </w:rPr>
    </w:lvl>
    <w:lvl w:ilvl="6" w:tplc="14090001" w:tentative="1">
      <w:start w:val="1"/>
      <w:numFmt w:val="bullet"/>
      <w:lvlText w:val=""/>
      <w:lvlJc w:val="left"/>
      <w:pPr>
        <w:ind w:left="4473" w:hanging="360"/>
      </w:pPr>
      <w:rPr>
        <w:rFonts w:ascii="Symbol" w:hAnsi="Symbol" w:hint="default"/>
      </w:rPr>
    </w:lvl>
    <w:lvl w:ilvl="7" w:tplc="14090003" w:tentative="1">
      <w:start w:val="1"/>
      <w:numFmt w:val="bullet"/>
      <w:lvlText w:val="o"/>
      <w:lvlJc w:val="left"/>
      <w:pPr>
        <w:ind w:left="5193" w:hanging="360"/>
      </w:pPr>
      <w:rPr>
        <w:rFonts w:ascii="Courier New" w:hAnsi="Courier New" w:cs="Courier New" w:hint="default"/>
      </w:rPr>
    </w:lvl>
    <w:lvl w:ilvl="8" w:tplc="14090005" w:tentative="1">
      <w:start w:val="1"/>
      <w:numFmt w:val="bullet"/>
      <w:lvlText w:val=""/>
      <w:lvlJc w:val="left"/>
      <w:pPr>
        <w:ind w:left="5913" w:hanging="360"/>
      </w:pPr>
      <w:rPr>
        <w:rFonts w:ascii="Wingdings" w:hAnsi="Wingdings" w:hint="default"/>
      </w:rPr>
    </w:lvl>
  </w:abstractNum>
  <w:abstractNum w:abstractNumId="6" w15:restartNumberingAfterBreak="0">
    <w:nsid w:val="770B2E5D"/>
    <w:multiLevelType w:val="hybridMultilevel"/>
    <w:tmpl w:val="C0F04512"/>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num w:numId="1">
    <w:abstractNumId w:val="4"/>
  </w:num>
  <w:num w:numId="2">
    <w:abstractNumId w:val="0"/>
  </w:num>
  <w:num w:numId="3">
    <w:abstractNumId w:val="1"/>
  </w:num>
  <w:num w:numId="4">
    <w:abstractNumId w:val="2"/>
  </w:num>
  <w:num w:numId="5">
    <w:abstractNumId w:val="5"/>
  </w:num>
  <w:num w:numId="6">
    <w:abstractNumId w:val="3"/>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3"/>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61CAA"/>
    <w:rsid w:val="000A3788"/>
    <w:rsid w:val="000C09C5"/>
    <w:rsid w:val="000F4004"/>
    <w:rsid w:val="00116FCF"/>
    <w:rsid w:val="00145056"/>
    <w:rsid w:val="00313843"/>
    <w:rsid w:val="003146C8"/>
    <w:rsid w:val="00535F90"/>
    <w:rsid w:val="00630986"/>
    <w:rsid w:val="00647EE9"/>
    <w:rsid w:val="00790E7A"/>
    <w:rsid w:val="007C41F2"/>
    <w:rsid w:val="007D36F8"/>
    <w:rsid w:val="00861CAA"/>
    <w:rsid w:val="008F587C"/>
    <w:rsid w:val="0098723D"/>
    <w:rsid w:val="00AF5864"/>
    <w:rsid w:val="00BE08DA"/>
    <w:rsid w:val="00CE0801"/>
    <w:rsid w:val="00CF4287"/>
    <w:rsid w:val="00D2523E"/>
    <w:rsid w:val="00D31C06"/>
    <w:rsid w:val="00F850A4"/>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3C94BA7"/>
  <w15:chartTrackingRefBased/>
  <w15:docId w15:val="{30E6F1B9-15D9-4B02-B44E-8EAB5C310C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N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90E7A"/>
    <w:pPr>
      <w:spacing w:after="0" w:line="240" w:lineRule="auto"/>
    </w:pPr>
    <w:rPr>
      <w:rFonts w:ascii="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61CAA"/>
    <w:pPr>
      <w:tabs>
        <w:tab w:val="center" w:pos="4513"/>
        <w:tab w:val="right" w:pos="9026"/>
      </w:tabs>
    </w:pPr>
  </w:style>
  <w:style w:type="character" w:customStyle="1" w:styleId="HeaderChar">
    <w:name w:val="Header Char"/>
    <w:basedOn w:val="DefaultParagraphFont"/>
    <w:link w:val="Header"/>
    <w:uiPriority w:val="99"/>
    <w:rsid w:val="00861CAA"/>
  </w:style>
  <w:style w:type="paragraph" w:styleId="Footer">
    <w:name w:val="footer"/>
    <w:basedOn w:val="Normal"/>
    <w:link w:val="FooterChar"/>
    <w:uiPriority w:val="99"/>
    <w:unhideWhenUsed/>
    <w:rsid w:val="00861CAA"/>
    <w:pPr>
      <w:tabs>
        <w:tab w:val="center" w:pos="4513"/>
        <w:tab w:val="right" w:pos="9026"/>
      </w:tabs>
    </w:pPr>
  </w:style>
  <w:style w:type="character" w:customStyle="1" w:styleId="FooterChar">
    <w:name w:val="Footer Char"/>
    <w:basedOn w:val="DefaultParagraphFont"/>
    <w:link w:val="Footer"/>
    <w:uiPriority w:val="99"/>
    <w:rsid w:val="00861CAA"/>
  </w:style>
  <w:style w:type="paragraph" w:styleId="BalloonText">
    <w:name w:val="Balloon Text"/>
    <w:basedOn w:val="Normal"/>
    <w:link w:val="BalloonTextChar"/>
    <w:uiPriority w:val="99"/>
    <w:semiHidden/>
    <w:unhideWhenUsed/>
    <w:rsid w:val="00861CA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61CAA"/>
    <w:rPr>
      <w:rFonts w:ascii="Segoe UI" w:hAnsi="Segoe UI" w:cs="Segoe UI"/>
      <w:sz w:val="18"/>
      <w:szCs w:val="18"/>
    </w:rPr>
  </w:style>
  <w:style w:type="paragraph" w:styleId="ListParagraph">
    <w:name w:val="List Paragraph"/>
    <w:basedOn w:val="Normal"/>
    <w:uiPriority w:val="34"/>
    <w:qFormat/>
    <w:rsid w:val="00790E7A"/>
    <w:pPr>
      <w:ind w:left="720"/>
    </w:pPr>
  </w:style>
  <w:style w:type="paragraph" w:styleId="NormalWeb">
    <w:name w:val="Normal (Web)"/>
    <w:basedOn w:val="Normal"/>
    <w:uiPriority w:val="99"/>
    <w:semiHidden/>
    <w:unhideWhenUsed/>
    <w:rsid w:val="00790E7A"/>
    <w:pPr>
      <w:spacing w:before="100" w:beforeAutospacing="1" w:after="100" w:afterAutospacing="1"/>
    </w:pPr>
    <w:rPr>
      <w:rFonts w:ascii="Times New Roman" w:eastAsia="Times New Roman" w:hAnsi="Times New Roman" w:cs="Times New Roman"/>
      <w:sz w:val="24"/>
      <w:szCs w:val="24"/>
      <w:lang w:eastAsia="en-NZ"/>
    </w:rPr>
  </w:style>
  <w:style w:type="character" w:styleId="Emphasis">
    <w:name w:val="Emphasis"/>
    <w:basedOn w:val="DefaultParagraphFont"/>
    <w:uiPriority w:val="20"/>
    <w:qFormat/>
    <w:rsid w:val="00CE0801"/>
    <w:rPr>
      <w:i/>
      <w:iCs/>
    </w:rPr>
  </w:style>
  <w:style w:type="character" w:styleId="Hyperlink">
    <w:name w:val="Hyperlink"/>
    <w:rsid w:val="007D36F8"/>
    <w:rPr>
      <w:color w:val="0000FF"/>
      <w:u w:val="single"/>
    </w:rPr>
  </w:style>
  <w:style w:type="character" w:styleId="UnresolvedMention">
    <w:name w:val="Unresolved Mention"/>
    <w:basedOn w:val="DefaultParagraphFont"/>
    <w:uiPriority w:val="99"/>
    <w:semiHidden/>
    <w:unhideWhenUsed/>
    <w:rsid w:val="00313843"/>
    <w:rPr>
      <w:color w:val="605E5C"/>
      <w:shd w:val="clear" w:color="auto" w:fill="E1DFDD"/>
    </w:rPr>
  </w:style>
  <w:style w:type="table" w:styleId="TableGrid">
    <w:name w:val="Table Grid"/>
    <w:basedOn w:val="TableNormal"/>
    <w:uiPriority w:val="39"/>
    <w:rsid w:val="0014505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04071416">
      <w:bodyDiv w:val="1"/>
      <w:marLeft w:val="0"/>
      <w:marRight w:val="0"/>
      <w:marTop w:val="0"/>
      <w:marBottom w:val="0"/>
      <w:divBdr>
        <w:top w:val="none" w:sz="0" w:space="0" w:color="auto"/>
        <w:left w:val="none" w:sz="0" w:space="0" w:color="auto"/>
        <w:bottom w:val="none" w:sz="0" w:space="0" w:color="auto"/>
        <w:right w:val="none" w:sz="0" w:space="0" w:color="auto"/>
      </w:divBdr>
    </w:div>
    <w:div w:id="18808219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numbering.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128</Words>
  <Characters>734</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Glenda Harding</dc:creator>
  <cp:keywords/>
  <dc:description/>
  <cp:lastModifiedBy>Glenda Harding</cp:lastModifiedBy>
  <cp:revision>3</cp:revision>
  <dcterms:created xsi:type="dcterms:W3CDTF">2021-06-30T05:25:00Z</dcterms:created>
  <dcterms:modified xsi:type="dcterms:W3CDTF">2021-06-30T05:25:00Z</dcterms:modified>
</cp:coreProperties>
</file>