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0DE" w:rsidRPr="00C81D58" w:rsidRDefault="00E570DE" w:rsidP="00E570DE">
      <w:pPr>
        <w:pStyle w:val="Heading2"/>
        <w:keepNext w:val="0"/>
        <w:keepLines w:val="0"/>
        <w:rPr>
          <w:rStyle w:val="Emphasis"/>
          <w:rFonts w:ascii="Times New Roman" w:eastAsia="SimSun" w:hAnsi="Times New Roman" w:cs="Times New Roman"/>
          <w:i w:val="0"/>
          <w:color w:val="auto"/>
          <w:sz w:val="28"/>
          <w:szCs w:val="28"/>
        </w:rPr>
      </w:pPr>
      <w:r>
        <w:rPr>
          <w:rStyle w:val="Emphasis"/>
          <w:rFonts w:ascii="Times New Roman" w:eastAsia="SimSun" w:hAnsi="Times New Roman" w:cs="Times New Roman"/>
          <w:color w:val="auto"/>
          <w:sz w:val="28"/>
          <w:szCs w:val="28"/>
        </w:rPr>
        <w:t xml:space="preserve">    </w:t>
      </w:r>
      <w:r w:rsidRPr="00C81D58">
        <w:rPr>
          <w:rStyle w:val="Emphasis"/>
          <w:rFonts w:ascii="Times New Roman" w:eastAsia="SimSun" w:hAnsi="Times New Roman" w:cs="Times New Roman"/>
          <w:color w:val="auto"/>
          <w:sz w:val="28"/>
          <w:szCs w:val="28"/>
        </w:rPr>
        <w:t>Counselling as a Tool for Shaping the Future of Adolescents</w:t>
      </w:r>
    </w:p>
    <w:p w:rsidR="00E570DE" w:rsidRDefault="00E570DE" w:rsidP="00E570DE">
      <w:pPr>
        <w:jc w:val="center"/>
      </w:pPr>
    </w:p>
    <w:p w:rsidR="00E570DE" w:rsidRDefault="00E570DE" w:rsidP="00E570DE">
      <w:pPr>
        <w:jc w:val="center"/>
      </w:pPr>
      <w:r>
        <w:t>By</w:t>
      </w:r>
    </w:p>
    <w:p w:rsidR="00E570DE" w:rsidRDefault="00E570DE" w:rsidP="00E570DE">
      <w:pPr>
        <w:jc w:val="center"/>
      </w:pPr>
    </w:p>
    <w:p w:rsidR="00E570DE" w:rsidRDefault="00E570DE" w:rsidP="00E570DE">
      <w:pPr>
        <w:jc w:val="center"/>
      </w:pPr>
      <w:r>
        <w:rPr>
          <w:b/>
        </w:rPr>
        <w:t xml:space="preserve">Adomeh, Ilu </w:t>
      </w:r>
      <w:proofErr w:type="spellStart"/>
      <w:r>
        <w:rPr>
          <w:b/>
        </w:rPr>
        <w:t>Oghie</w:t>
      </w:r>
      <w:proofErr w:type="spellEnd"/>
      <w:r>
        <w:rPr>
          <w:b/>
        </w:rPr>
        <w:t xml:space="preserve"> Cosmas, PhD</w:t>
      </w:r>
    </w:p>
    <w:p w:rsidR="00E570DE" w:rsidRDefault="00E570DE" w:rsidP="00E570DE">
      <w:pPr>
        <w:jc w:val="center"/>
      </w:pPr>
      <w:r>
        <w:t xml:space="preserve">Department of Guidance and Counselling, </w:t>
      </w:r>
    </w:p>
    <w:p w:rsidR="00E570DE" w:rsidRDefault="00E570DE" w:rsidP="00E570DE">
      <w:pPr>
        <w:jc w:val="center"/>
      </w:pPr>
      <w:r>
        <w:t>Faculty of Education,</w:t>
      </w:r>
    </w:p>
    <w:p w:rsidR="00E570DE" w:rsidRDefault="00E570DE" w:rsidP="00E570DE">
      <w:pPr>
        <w:jc w:val="center"/>
      </w:pPr>
      <w:r>
        <w:t>Ambrose Alli University,</w:t>
      </w:r>
    </w:p>
    <w:p w:rsidR="00E570DE" w:rsidRDefault="00E570DE" w:rsidP="00E570DE">
      <w:pPr>
        <w:jc w:val="center"/>
      </w:pPr>
      <w:r>
        <w:t>Ekpoma, Edo State, Nigeria</w:t>
      </w:r>
    </w:p>
    <w:p w:rsidR="00E570DE" w:rsidRDefault="00E570DE" w:rsidP="00E570DE">
      <w:pPr>
        <w:jc w:val="center"/>
      </w:pPr>
      <w:r>
        <w:t xml:space="preserve">Email: </w:t>
      </w:r>
      <w:hyperlink r:id="rId5" w:history="1">
        <w:r>
          <w:rPr>
            <w:rStyle w:val="Hyperlink"/>
          </w:rPr>
          <w:t>adomehioc@aauekpoma.edu.ng</w:t>
        </w:r>
      </w:hyperlink>
    </w:p>
    <w:p w:rsidR="00E570DE" w:rsidRDefault="00E570DE" w:rsidP="00E570DE">
      <w:pPr>
        <w:jc w:val="center"/>
        <w:rPr>
          <w:b/>
        </w:rPr>
      </w:pPr>
      <w:r>
        <w:rPr>
          <w:b/>
        </w:rPr>
        <w:t>Tel: +234 8058815566</w:t>
      </w:r>
    </w:p>
    <w:p w:rsidR="00E570DE" w:rsidRDefault="00E570DE" w:rsidP="00E570DE">
      <w:pPr>
        <w:jc w:val="center"/>
        <w:rPr>
          <w:b/>
        </w:rPr>
      </w:pPr>
    </w:p>
    <w:p w:rsidR="00E570DE" w:rsidRDefault="00E570DE" w:rsidP="00E570DE">
      <w:pPr>
        <w:jc w:val="center"/>
        <w:rPr>
          <w:b/>
        </w:rPr>
      </w:pPr>
      <w:r>
        <w:rPr>
          <w:b/>
        </w:rPr>
        <w:t>&amp;</w:t>
      </w:r>
    </w:p>
    <w:p w:rsidR="00E570DE" w:rsidRDefault="00E570DE" w:rsidP="00E570DE">
      <w:pPr>
        <w:jc w:val="center"/>
        <w:rPr>
          <w:b/>
        </w:rPr>
      </w:pPr>
    </w:p>
    <w:p w:rsidR="00E570DE" w:rsidRDefault="00E570DE" w:rsidP="00E570DE">
      <w:pPr>
        <w:jc w:val="center"/>
        <w:rPr>
          <w:b/>
        </w:rPr>
      </w:pPr>
      <w:proofErr w:type="gramStart"/>
      <w:r>
        <w:rPr>
          <w:b/>
        </w:rPr>
        <w:t>Efosa-Ehioghiren, Augustina Izehiuwa.</w:t>
      </w:r>
      <w:proofErr w:type="gramEnd"/>
      <w:r>
        <w:rPr>
          <w:b/>
        </w:rPr>
        <w:t xml:space="preserve"> PhD</w:t>
      </w:r>
    </w:p>
    <w:p w:rsidR="00E570DE" w:rsidRDefault="00E570DE" w:rsidP="00E570DE">
      <w:pPr>
        <w:pStyle w:val="BodyText"/>
        <w:jc w:val="center"/>
      </w:pPr>
      <w:r>
        <w:t>Department of Guidance &amp; Counselling,</w:t>
      </w:r>
    </w:p>
    <w:p w:rsidR="00E570DE" w:rsidRDefault="00E570DE" w:rsidP="00E570DE">
      <w:pPr>
        <w:pStyle w:val="BodyText"/>
        <w:jc w:val="center"/>
      </w:pPr>
      <w:r>
        <w:t xml:space="preserve"> Faculty of Education,</w:t>
      </w:r>
    </w:p>
    <w:p w:rsidR="00E570DE" w:rsidRDefault="00E570DE" w:rsidP="00E570DE">
      <w:pPr>
        <w:pStyle w:val="BodyText"/>
        <w:jc w:val="center"/>
      </w:pPr>
      <w:r>
        <w:t>Ambrose Alli University,</w:t>
      </w:r>
    </w:p>
    <w:p w:rsidR="00E570DE" w:rsidRDefault="00E570DE" w:rsidP="00E570DE">
      <w:pPr>
        <w:pStyle w:val="BodyText"/>
        <w:jc w:val="center"/>
      </w:pPr>
      <w:r>
        <w:t xml:space="preserve"> Ekpoma, Edo State, Nigeria</w:t>
      </w:r>
    </w:p>
    <w:p w:rsidR="00E570DE" w:rsidRDefault="00E570DE" w:rsidP="00E570DE">
      <w:pPr>
        <w:pStyle w:val="BodyText"/>
        <w:jc w:val="center"/>
      </w:pPr>
      <w:r>
        <w:t>Email: efosag.c@aauekpoma.edu.ng</w:t>
      </w:r>
    </w:p>
    <w:p w:rsidR="00E570DE" w:rsidRDefault="00E570DE" w:rsidP="00E570DE">
      <w:pPr>
        <w:spacing w:line="216" w:lineRule="auto"/>
        <w:jc w:val="center"/>
      </w:pPr>
      <w:hyperlink r:id="rId6" w:history="1">
        <w:r>
          <w:rPr>
            <w:rStyle w:val="Hyperlink"/>
          </w:rPr>
          <w:t>Tel:+2348108254249</w:t>
        </w:r>
      </w:hyperlink>
    </w:p>
    <w:p w:rsidR="00E570DE" w:rsidRDefault="00E570DE" w:rsidP="00E570DE">
      <w:pPr>
        <w:pStyle w:val="Heading2"/>
        <w:keepNext w:val="0"/>
        <w:keepLines w:val="0"/>
        <w:rPr>
          <w:rStyle w:val="Strong"/>
          <w:rFonts w:ascii="Times New Roman" w:hAnsi="Times New Roman" w:cs="Times New Roman"/>
          <w:b/>
          <w:bCs/>
          <w:color w:val="auto"/>
        </w:rPr>
      </w:pPr>
    </w:p>
    <w:p w:rsidR="00E570DE" w:rsidRDefault="00E570DE" w:rsidP="00E570DE">
      <w:pPr>
        <w:pStyle w:val="Heading2"/>
        <w:keepNext w:val="0"/>
        <w:keepLines w:val="0"/>
        <w:rPr>
          <w:rFonts w:ascii="Times New Roman" w:hAnsi="Times New Roman" w:cs="Times New Roman"/>
          <w:color w:val="auto"/>
        </w:rPr>
      </w:pPr>
      <w:r>
        <w:rPr>
          <w:rStyle w:val="Strong"/>
          <w:rFonts w:ascii="Times New Roman" w:hAnsi="Times New Roman" w:cs="Times New Roman"/>
          <w:color w:val="auto"/>
        </w:rPr>
        <w:t>Abstract</w:t>
      </w:r>
    </w:p>
    <w:p w:rsidR="00E570DE" w:rsidRPr="00D47549" w:rsidRDefault="00E570DE" w:rsidP="00E570DE">
      <w:pPr>
        <w:pStyle w:val="Heading3"/>
        <w:keepNext w:val="0"/>
        <w:keepLines w:val="0"/>
        <w:jc w:val="both"/>
        <w:rPr>
          <w:rFonts w:ascii="Times New Roman" w:hAnsi="Times New Roman" w:cs="Times New Roman"/>
          <w:b w:val="0"/>
          <w:iCs/>
          <w:color w:val="auto"/>
        </w:rPr>
      </w:pPr>
      <w:r w:rsidRPr="007709E8">
        <w:rPr>
          <w:rFonts w:ascii="Times New Roman" w:hAnsi="Times New Roman" w:cs="Times New Roman"/>
          <w:b w:val="0"/>
          <w:iCs/>
          <w:color w:val="auto"/>
        </w:rPr>
        <w:t xml:space="preserve">This study investigated counselling as a tool for shaping the future of adolescents, with a focus on its influence on personal/emotional development, academic performance, career development, and </w:t>
      </w:r>
      <w:proofErr w:type="spellStart"/>
      <w:r w:rsidRPr="007709E8">
        <w:rPr>
          <w:rFonts w:ascii="Times New Roman" w:hAnsi="Times New Roman" w:cs="Times New Roman"/>
          <w:b w:val="0"/>
          <w:iCs/>
          <w:color w:val="auto"/>
        </w:rPr>
        <w:t>behavioural</w:t>
      </w:r>
      <w:proofErr w:type="spellEnd"/>
      <w:r w:rsidRPr="007709E8">
        <w:rPr>
          <w:rFonts w:ascii="Times New Roman" w:hAnsi="Times New Roman" w:cs="Times New Roman"/>
          <w:b w:val="0"/>
          <w:iCs/>
          <w:color w:val="auto"/>
        </w:rPr>
        <w:t xml:space="preserve"> development. </w:t>
      </w:r>
      <w:r w:rsidRPr="007709E8">
        <w:rPr>
          <w:rFonts w:ascii="Times New Roman" w:hAnsi="Times New Roman" w:cs="Times New Roman"/>
          <w:b w:val="0"/>
          <w:bCs w:val="0"/>
          <w:color w:val="auto"/>
        </w:rPr>
        <w:t>Since the combination of the following variables, namely, Counselling and Personal/Emotional Development, Counselling and Academic Performance, Counselling and Career Development</w:t>
      </w:r>
      <w:r w:rsidRPr="007709E8">
        <w:rPr>
          <w:rFonts w:ascii="Times New Roman" w:hAnsi="Times New Roman" w:cs="Times New Roman"/>
          <w:b w:val="0"/>
          <w:bCs w:val="0"/>
        </w:rPr>
        <w:t xml:space="preserve">, </w:t>
      </w:r>
      <w:r w:rsidRPr="007709E8">
        <w:rPr>
          <w:rFonts w:ascii="Times New Roman" w:hAnsi="Times New Roman" w:cs="Times New Roman"/>
          <w:b w:val="0"/>
          <w:bCs w:val="0"/>
          <w:color w:val="auto"/>
        </w:rPr>
        <w:t xml:space="preserve">Counselling and </w:t>
      </w:r>
      <w:proofErr w:type="spellStart"/>
      <w:r w:rsidRPr="007709E8">
        <w:rPr>
          <w:rFonts w:ascii="Times New Roman" w:hAnsi="Times New Roman" w:cs="Times New Roman"/>
          <w:b w:val="0"/>
          <w:bCs w:val="0"/>
          <w:color w:val="auto"/>
        </w:rPr>
        <w:t>Behavioural</w:t>
      </w:r>
      <w:proofErr w:type="spellEnd"/>
      <w:r w:rsidRPr="007709E8">
        <w:rPr>
          <w:rFonts w:ascii="Times New Roman" w:hAnsi="Times New Roman" w:cs="Times New Roman"/>
          <w:b w:val="0"/>
          <w:bCs w:val="0"/>
          <w:color w:val="auto"/>
        </w:rPr>
        <w:t xml:space="preserve"> Development, Challenges facing Counselling Services and Strategies for Improving Counselling Services of adolescents have not been adequately explored in relation to counselling</w:t>
      </w:r>
      <w:r w:rsidRPr="007709E8">
        <w:rPr>
          <w:rFonts w:ascii="Times New Roman" w:hAnsi="Times New Roman" w:cs="Times New Roman"/>
        </w:rPr>
        <w:t xml:space="preserve">. </w:t>
      </w:r>
      <w:r w:rsidRPr="007709E8">
        <w:rPr>
          <w:rFonts w:ascii="Times New Roman" w:hAnsi="Times New Roman" w:cs="Times New Roman"/>
          <w:b w:val="0"/>
          <w:bCs w:val="0"/>
          <w:color w:val="auto"/>
        </w:rPr>
        <w:t xml:space="preserve">This creates a gap in understanding how counselling can be effectively utilized to address modern-day challenges facing adolescents. </w:t>
      </w:r>
      <w:r w:rsidRPr="007709E8">
        <w:rPr>
          <w:rFonts w:ascii="Times New Roman" w:hAnsi="Times New Roman" w:cs="Times New Roman"/>
          <w:b w:val="0"/>
          <w:color w:val="auto"/>
        </w:rPr>
        <w:t xml:space="preserve">This study therefore seeks to fill these gaps by examining counselling as a comprehensive tool for shaping the future </w:t>
      </w:r>
      <w:proofErr w:type="gramStart"/>
      <w:r w:rsidRPr="007709E8">
        <w:rPr>
          <w:rFonts w:ascii="Times New Roman" w:hAnsi="Times New Roman" w:cs="Times New Roman"/>
          <w:b w:val="0"/>
          <w:color w:val="auto"/>
        </w:rPr>
        <w:t>of  adolescents</w:t>
      </w:r>
      <w:proofErr w:type="gramEnd"/>
      <w:r w:rsidRPr="007709E8">
        <w:rPr>
          <w:rFonts w:ascii="Times New Roman" w:hAnsi="Times New Roman" w:cs="Times New Roman"/>
          <w:b w:val="0"/>
          <w:color w:val="auto"/>
        </w:rPr>
        <w:t>, with a focus on its role in addressing the developmental challenges faced by adolescents and promote positive outcomes in their lives in a holistic manner.</w:t>
      </w:r>
      <w:r w:rsidRPr="007709E8">
        <w:rPr>
          <w:rFonts w:ascii="Times New Roman" w:hAnsi="Times New Roman" w:cs="Times New Roman"/>
          <w:b w:val="0"/>
          <w:iCs/>
          <w:color w:val="auto"/>
          <w:lang w:val="en-GB"/>
        </w:rPr>
        <w:t xml:space="preserve">The Person-Centred Theory by Carl Rogers provided the theoretical basis for the study, because it emphasizes empathy, unconditional positive regard and genuineness in the counselling relationship. </w:t>
      </w:r>
      <w:r w:rsidRPr="007709E8">
        <w:rPr>
          <w:rFonts w:ascii="Times New Roman" w:hAnsi="Times New Roman" w:cs="Times New Roman"/>
          <w:b w:val="0"/>
          <w:iCs/>
          <w:color w:val="auto"/>
        </w:rPr>
        <w:t xml:space="preserve">A </w:t>
      </w:r>
      <w:r w:rsidRPr="007709E8">
        <w:rPr>
          <w:rStyle w:val="Strong"/>
          <w:rFonts w:ascii="Times New Roman" w:hAnsi="Times New Roman" w:cs="Times New Roman"/>
          <w:iCs/>
          <w:color w:val="auto"/>
        </w:rPr>
        <w:t>descriptive survey research design</w:t>
      </w:r>
      <w:r w:rsidRPr="007709E8">
        <w:rPr>
          <w:rFonts w:ascii="Times New Roman" w:hAnsi="Times New Roman" w:cs="Times New Roman"/>
          <w:b w:val="0"/>
          <w:iCs/>
          <w:color w:val="auto"/>
        </w:rPr>
        <w:t xml:space="preserve"> was employed, and a total of </w:t>
      </w:r>
      <w:r w:rsidRPr="007709E8">
        <w:rPr>
          <w:rStyle w:val="Strong"/>
          <w:rFonts w:ascii="Times New Roman" w:hAnsi="Times New Roman" w:cs="Times New Roman"/>
          <w:iCs/>
          <w:color w:val="auto"/>
        </w:rPr>
        <w:t>200 respondents</w:t>
      </w:r>
      <w:r w:rsidRPr="007709E8">
        <w:rPr>
          <w:rFonts w:ascii="Times New Roman" w:hAnsi="Times New Roman" w:cs="Times New Roman"/>
          <w:b w:val="0"/>
          <w:iCs/>
          <w:color w:val="auto"/>
        </w:rPr>
        <w:t xml:space="preserve"> were selected using a </w:t>
      </w:r>
      <w:r w:rsidRPr="007709E8">
        <w:rPr>
          <w:rStyle w:val="Strong"/>
          <w:rFonts w:ascii="Times New Roman" w:hAnsi="Times New Roman" w:cs="Times New Roman"/>
          <w:iCs/>
          <w:color w:val="auto"/>
        </w:rPr>
        <w:t>multistage sampling technique</w:t>
      </w:r>
      <w:r w:rsidRPr="007709E8">
        <w:rPr>
          <w:rFonts w:ascii="Times New Roman" w:hAnsi="Times New Roman" w:cs="Times New Roman"/>
          <w:b w:val="0"/>
          <w:iCs/>
          <w:color w:val="auto"/>
        </w:rPr>
        <w:t xml:space="preserve">. Data were collected using a structured questionnaire and analyzed through </w:t>
      </w:r>
      <w:r w:rsidRPr="007709E8">
        <w:rPr>
          <w:rStyle w:val="Strong"/>
          <w:rFonts w:ascii="Times New Roman" w:hAnsi="Times New Roman" w:cs="Times New Roman"/>
          <w:iCs/>
          <w:color w:val="auto"/>
        </w:rPr>
        <w:t>descriptive statistics</w:t>
      </w:r>
      <w:r w:rsidRPr="007709E8">
        <w:rPr>
          <w:rFonts w:ascii="Times New Roman" w:hAnsi="Times New Roman" w:cs="Times New Roman"/>
          <w:b w:val="0"/>
          <w:iCs/>
          <w:color w:val="auto"/>
        </w:rPr>
        <w:t xml:space="preserve"> (mean, frequency, percentage) and </w:t>
      </w:r>
      <w:r w:rsidRPr="007709E8">
        <w:rPr>
          <w:rStyle w:val="Strong"/>
          <w:rFonts w:ascii="Times New Roman" w:hAnsi="Times New Roman" w:cs="Times New Roman"/>
          <w:iCs/>
          <w:color w:val="auto"/>
        </w:rPr>
        <w:t>inferential statistics</w:t>
      </w:r>
      <w:r w:rsidRPr="007709E8">
        <w:rPr>
          <w:rFonts w:ascii="Times New Roman" w:hAnsi="Times New Roman" w:cs="Times New Roman"/>
          <w:b w:val="0"/>
          <w:iCs/>
          <w:color w:val="auto"/>
        </w:rPr>
        <w:t xml:space="preserve"> (Pearson Product-Moment Correlation).The findings revealed that counselling significantly enhances adolescents’ personal and emotional development, improves academic performance by fostering better study habits and motivation, supports career development by guiding informed career choices, and positively influences </w:t>
      </w:r>
      <w:proofErr w:type="spellStart"/>
      <w:r w:rsidRPr="007709E8">
        <w:rPr>
          <w:rFonts w:ascii="Times New Roman" w:hAnsi="Times New Roman" w:cs="Times New Roman"/>
          <w:b w:val="0"/>
          <w:iCs/>
          <w:color w:val="auto"/>
        </w:rPr>
        <w:t>behavioural</w:t>
      </w:r>
      <w:proofErr w:type="spellEnd"/>
      <w:r w:rsidRPr="007709E8">
        <w:rPr>
          <w:rFonts w:ascii="Times New Roman" w:hAnsi="Times New Roman" w:cs="Times New Roman"/>
          <w:b w:val="0"/>
          <w:iCs/>
          <w:color w:val="auto"/>
        </w:rPr>
        <w:t xml:space="preserve"> </w:t>
      </w:r>
      <w:r w:rsidRPr="007709E8">
        <w:rPr>
          <w:rFonts w:ascii="Times New Roman" w:hAnsi="Times New Roman" w:cs="Times New Roman"/>
          <w:b w:val="0"/>
          <w:iCs/>
          <w:color w:val="auto"/>
        </w:rPr>
        <w:lastRenderedPageBreak/>
        <w:t xml:space="preserve">development by reducing negative behaviours and promoting positive attitudes. The study also </w:t>
      </w:r>
      <w:bookmarkStart w:id="0" w:name="_GoBack"/>
      <w:bookmarkEnd w:id="0"/>
      <w:r w:rsidRPr="007709E8">
        <w:rPr>
          <w:rFonts w:ascii="Times New Roman" w:hAnsi="Times New Roman" w:cs="Times New Roman"/>
          <w:b w:val="0"/>
          <w:iCs/>
          <w:color w:val="auto"/>
        </w:rPr>
        <w:t>identified key challenges affecting counselling services in schools, including</w:t>
      </w:r>
      <w:r>
        <w:rPr>
          <w:rFonts w:ascii="Times New Roman" w:hAnsi="Times New Roman" w:cs="Times New Roman"/>
          <w:b w:val="0"/>
          <w:i/>
          <w:iCs/>
          <w:color w:val="auto"/>
        </w:rPr>
        <w:t xml:space="preserve"> </w:t>
      </w:r>
      <w:r w:rsidRPr="00D47549">
        <w:rPr>
          <w:rFonts w:ascii="Times New Roman" w:hAnsi="Times New Roman" w:cs="Times New Roman"/>
          <w:b w:val="0"/>
          <w:iCs/>
          <w:color w:val="auto"/>
        </w:rPr>
        <w:t xml:space="preserve">inadequate funding, shortage of trained counsellors, and low awareness among students. Strategies such as increased funding, employment of qualified counsellors, and awareness </w:t>
      </w:r>
      <w:proofErr w:type="spellStart"/>
      <w:r w:rsidRPr="00D47549">
        <w:rPr>
          <w:rFonts w:ascii="Times New Roman" w:hAnsi="Times New Roman" w:cs="Times New Roman"/>
          <w:b w:val="0"/>
          <w:iCs/>
          <w:color w:val="auto"/>
        </w:rPr>
        <w:t>programmes</w:t>
      </w:r>
      <w:proofErr w:type="spellEnd"/>
      <w:r w:rsidRPr="00D47549">
        <w:rPr>
          <w:rFonts w:ascii="Times New Roman" w:hAnsi="Times New Roman" w:cs="Times New Roman"/>
          <w:b w:val="0"/>
          <w:iCs/>
          <w:color w:val="auto"/>
        </w:rPr>
        <w:t xml:space="preserve"> were found to be effective in improving counselling services. The study concluded that counselling is a critical tool for the holistic development of adolescents and for preparing them to face future academic, career, and social challenges. It recommended the strengthening and integration of counselling services in schools, investment in qualified personnel, and implementation of awareness </w:t>
      </w:r>
      <w:proofErr w:type="spellStart"/>
      <w:r w:rsidRPr="00D47549">
        <w:rPr>
          <w:rFonts w:ascii="Times New Roman" w:hAnsi="Times New Roman" w:cs="Times New Roman"/>
          <w:b w:val="0"/>
          <w:iCs/>
          <w:color w:val="auto"/>
        </w:rPr>
        <w:t>programmes</w:t>
      </w:r>
      <w:proofErr w:type="spellEnd"/>
      <w:r w:rsidRPr="00D47549">
        <w:rPr>
          <w:rFonts w:ascii="Times New Roman" w:hAnsi="Times New Roman" w:cs="Times New Roman"/>
          <w:b w:val="0"/>
          <w:iCs/>
          <w:color w:val="auto"/>
        </w:rPr>
        <w:t xml:space="preserve"> to maximize the benefits of counselling.</w:t>
      </w:r>
    </w:p>
    <w:p w:rsidR="00E570DE" w:rsidRPr="00D47549" w:rsidRDefault="00E570DE" w:rsidP="00E570DE"/>
    <w:p w:rsidR="00E570DE" w:rsidRDefault="00E570DE" w:rsidP="00E570DE">
      <w:pPr>
        <w:spacing w:line="360" w:lineRule="auto"/>
        <w:rPr>
          <w:b/>
        </w:rPr>
      </w:pPr>
      <w:r>
        <w:rPr>
          <w:b/>
        </w:rPr>
        <w:t>Keywords: Counselling, Career Guidance and Adolescents’ Development</w:t>
      </w:r>
    </w:p>
    <w:p w:rsidR="000D56AC" w:rsidRDefault="000D56AC"/>
    <w:sectPr w:rsidR="000D56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DE"/>
    <w:rsid w:val="000D56AC"/>
    <w:rsid w:val="00E57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0D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E570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70D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E570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E570DE"/>
    <w:rPr>
      <w:rFonts w:asciiTheme="majorHAnsi" w:eastAsiaTheme="majorEastAsia" w:hAnsiTheme="majorHAnsi" w:cstheme="majorBidi"/>
      <w:b/>
      <w:bCs/>
      <w:color w:val="4F81BD" w:themeColor="accent1"/>
      <w:sz w:val="24"/>
      <w:szCs w:val="24"/>
    </w:rPr>
  </w:style>
  <w:style w:type="paragraph" w:styleId="BodyText">
    <w:name w:val="Body Text"/>
    <w:basedOn w:val="Normal"/>
    <w:link w:val="BodyTextChar"/>
    <w:uiPriority w:val="1"/>
    <w:qFormat/>
    <w:rsid w:val="00E570DE"/>
    <w:pPr>
      <w:widowControl w:val="0"/>
      <w:autoSpaceDE w:val="0"/>
      <w:autoSpaceDN w:val="0"/>
    </w:pPr>
    <w:rPr>
      <w:lang w:bidi="en-US"/>
    </w:rPr>
  </w:style>
  <w:style w:type="character" w:customStyle="1" w:styleId="BodyTextChar">
    <w:name w:val="Body Text Char"/>
    <w:basedOn w:val="DefaultParagraphFont"/>
    <w:link w:val="BodyText"/>
    <w:uiPriority w:val="1"/>
    <w:qFormat/>
    <w:rsid w:val="00E570DE"/>
    <w:rPr>
      <w:rFonts w:ascii="Times New Roman" w:eastAsia="Times New Roman" w:hAnsi="Times New Roman" w:cs="Times New Roman"/>
      <w:sz w:val="24"/>
      <w:szCs w:val="24"/>
      <w:lang w:bidi="en-US"/>
    </w:rPr>
  </w:style>
  <w:style w:type="character" w:styleId="Emphasis">
    <w:name w:val="Emphasis"/>
    <w:basedOn w:val="DefaultParagraphFont"/>
    <w:uiPriority w:val="20"/>
    <w:qFormat/>
    <w:rsid w:val="00E570DE"/>
    <w:rPr>
      <w:i/>
      <w:iCs/>
    </w:rPr>
  </w:style>
  <w:style w:type="character" w:styleId="Hyperlink">
    <w:name w:val="Hyperlink"/>
    <w:basedOn w:val="DefaultParagraphFont"/>
    <w:unhideWhenUsed/>
    <w:qFormat/>
    <w:rsid w:val="00E570DE"/>
    <w:rPr>
      <w:color w:val="0000FF" w:themeColor="hyperlink"/>
      <w:u w:val="single"/>
    </w:rPr>
  </w:style>
  <w:style w:type="character" w:styleId="Strong">
    <w:name w:val="Strong"/>
    <w:basedOn w:val="DefaultParagraphFont"/>
    <w:uiPriority w:val="22"/>
    <w:qFormat/>
    <w:rsid w:val="00E570D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0D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E570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70D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E570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E570DE"/>
    <w:rPr>
      <w:rFonts w:asciiTheme="majorHAnsi" w:eastAsiaTheme="majorEastAsia" w:hAnsiTheme="majorHAnsi" w:cstheme="majorBidi"/>
      <w:b/>
      <w:bCs/>
      <w:color w:val="4F81BD" w:themeColor="accent1"/>
      <w:sz w:val="24"/>
      <w:szCs w:val="24"/>
    </w:rPr>
  </w:style>
  <w:style w:type="paragraph" w:styleId="BodyText">
    <w:name w:val="Body Text"/>
    <w:basedOn w:val="Normal"/>
    <w:link w:val="BodyTextChar"/>
    <w:uiPriority w:val="1"/>
    <w:qFormat/>
    <w:rsid w:val="00E570DE"/>
    <w:pPr>
      <w:widowControl w:val="0"/>
      <w:autoSpaceDE w:val="0"/>
      <w:autoSpaceDN w:val="0"/>
    </w:pPr>
    <w:rPr>
      <w:lang w:bidi="en-US"/>
    </w:rPr>
  </w:style>
  <w:style w:type="character" w:customStyle="1" w:styleId="BodyTextChar">
    <w:name w:val="Body Text Char"/>
    <w:basedOn w:val="DefaultParagraphFont"/>
    <w:link w:val="BodyText"/>
    <w:uiPriority w:val="1"/>
    <w:qFormat/>
    <w:rsid w:val="00E570DE"/>
    <w:rPr>
      <w:rFonts w:ascii="Times New Roman" w:eastAsia="Times New Roman" w:hAnsi="Times New Roman" w:cs="Times New Roman"/>
      <w:sz w:val="24"/>
      <w:szCs w:val="24"/>
      <w:lang w:bidi="en-US"/>
    </w:rPr>
  </w:style>
  <w:style w:type="character" w:styleId="Emphasis">
    <w:name w:val="Emphasis"/>
    <w:basedOn w:val="DefaultParagraphFont"/>
    <w:uiPriority w:val="20"/>
    <w:qFormat/>
    <w:rsid w:val="00E570DE"/>
    <w:rPr>
      <w:i/>
      <w:iCs/>
    </w:rPr>
  </w:style>
  <w:style w:type="character" w:styleId="Hyperlink">
    <w:name w:val="Hyperlink"/>
    <w:basedOn w:val="DefaultParagraphFont"/>
    <w:unhideWhenUsed/>
    <w:qFormat/>
    <w:rsid w:val="00E570DE"/>
    <w:rPr>
      <w:color w:val="0000FF" w:themeColor="hyperlink"/>
      <w:u w:val="single"/>
    </w:rPr>
  </w:style>
  <w:style w:type="character" w:styleId="Strong">
    <w:name w:val="Strong"/>
    <w:basedOn w:val="DefaultParagraphFont"/>
    <w:uiPriority w:val="22"/>
    <w:qFormat/>
    <w:rsid w:val="00E570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Tel:+2348108254249" TargetMode="External"/><Relationship Id="rId5" Type="http://schemas.openxmlformats.org/officeDocument/2006/relationships/hyperlink" Target="mailto:adomehioc@aauekpoma.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2026-04-09T03:33:00Z</dcterms:created>
  <dcterms:modified xsi:type="dcterms:W3CDTF">2026-04-09T03:33:00Z</dcterms:modified>
</cp:coreProperties>
</file>