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59A43D" w14:textId="34A06FD0" w:rsidR="00B43DA1" w:rsidRPr="0091516F" w:rsidRDefault="00B049EA" w:rsidP="00225C58">
      <w:pPr>
        <w:spacing w:line="360" w:lineRule="auto"/>
        <w:jc w:val="both"/>
        <w:rPr>
          <w:rFonts w:asciiTheme="majorHAnsi" w:hAnsiTheme="majorHAnsi" w:cstheme="majorHAnsi"/>
          <w:b/>
          <w:bCs/>
          <w:sz w:val="56"/>
          <w:szCs w:val="56"/>
        </w:rPr>
      </w:pPr>
      <w:r w:rsidRPr="0091516F">
        <w:rPr>
          <w:rFonts w:asciiTheme="majorHAnsi" w:hAnsiTheme="majorHAnsi" w:cstheme="majorHAnsi"/>
          <w:b/>
          <w:bCs/>
          <w:sz w:val="56"/>
          <w:szCs w:val="56"/>
        </w:rPr>
        <w:t>Symposi</w:t>
      </w:r>
      <w:r w:rsidR="00EC1D57" w:rsidRPr="0091516F">
        <w:rPr>
          <w:rFonts w:asciiTheme="majorHAnsi" w:hAnsiTheme="majorHAnsi" w:cstheme="majorHAnsi"/>
          <w:b/>
          <w:bCs/>
          <w:sz w:val="56"/>
          <w:szCs w:val="56"/>
        </w:rPr>
        <w:t>um</w:t>
      </w:r>
      <w:r w:rsidRPr="0091516F">
        <w:rPr>
          <w:rFonts w:asciiTheme="majorHAnsi" w:hAnsiTheme="majorHAnsi" w:cstheme="majorHAnsi"/>
          <w:b/>
          <w:bCs/>
          <w:sz w:val="56"/>
          <w:szCs w:val="56"/>
        </w:rPr>
        <w:t xml:space="preserve"> </w:t>
      </w:r>
      <w:r w:rsidR="00B43DA1" w:rsidRPr="0091516F">
        <w:rPr>
          <w:rFonts w:asciiTheme="majorHAnsi" w:hAnsiTheme="majorHAnsi" w:cstheme="majorHAnsi"/>
          <w:b/>
          <w:bCs/>
          <w:sz w:val="56"/>
          <w:szCs w:val="56"/>
        </w:rPr>
        <w:t xml:space="preserve">proposal </w:t>
      </w:r>
    </w:p>
    <w:p w14:paraId="68B7875A" w14:textId="42F1AF52" w:rsidR="009A5A11" w:rsidRPr="00ED4D28" w:rsidRDefault="00115A3D" w:rsidP="00225C58">
      <w:pPr>
        <w:spacing w:line="360" w:lineRule="auto"/>
        <w:jc w:val="both"/>
        <w:rPr>
          <w:rFonts w:cstheme="minorHAnsi"/>
          <w:b/>
          <w:bCs/>
          <w:sz w:val="24"/>
          <w:szCs w:val="24"/>
        </w:rPr>
      </w:pPr>
      <w:r w:rsidRPr="00ED4D28">
        <w:rPr>
          <w:rFonts w:cstheme="minorHAnsi"/>
          <w:b/>
          <w:bCs/>
          <w:sz w:val="28"/>
          <w:szCs w:val="28"/>
        </w:rPr>
        <w:t>Title:</w:t>
      </w:r>
      <w:r w:rsidRPr="00ED4D28">
        <w:rPr>
          <w:rFonts w:cstheme="minorHAnsi"/>
          <w:b/>
          <w:bCs/>
          <w:sz w:val="24"/>
          <w:szCs w:val="24"/>
        </w:rPr>
        <w:t xml:space="preserve"> </w:t>
      </w:r>
      <w:r w:rsidR="009A5A11" w:rsidRPr="00ED4D28">
        <w:rPr>
          <w:rFonts w:cstheme="minorHAnsi"/>
          <w:sz w:val="24"/>
          <w:szCs w:val="24"/>
        </w:rPr>
        <w:t xml:space="preserve">UK four nations </w:t>
      </w:r>
      <w:r w:rsidR="0048798B" w:rsidRPr="00ED4D28">
        <w:rPr>
          <w:rFonts w:cstheme="minorHAnsi"/>
          <w:sz w:val="24"/>
          <w:szCs w:val="24"/>
        </w:rPr>
        <w:t>public services</w:t>
      </w:r>
      <w:r w:rsidR="009A5A11" w:rsidRPr="00ED4D28">
        <w:rPr>
          <w:rFonts w:cstheme="minorHAnsi"/>
          <w:sz w:val="24"/>
          <w:szCs w:val="24"/>
        </w:rPr>
        <w:t xml:space="preserve">: </w:t>
      </w:r>
      <w:r w:rsidR="0048798B" w:rsidRPr="00ED4D28">
        <w:rPr>
          <w:rFonts w:cstheme="minorHAnsi"/>
          <w:sz w:val="24"/>
          <w:szCs w:val="24"/>
        </w:rPr>
        <w:t>Unique delivery, u</w:t>
      </w:r>
      <w:r w:rsidR="009A5A11" w:rsidRPr="00ED4D28">
        <w:rPr>
          <w:rFonts w:cstheme="minorHAnsi"/>
          <w:sz w:val="24"/>
          <w:szCs w:val="24"/>
        </w:rPr>
        <w:t>nited by professionalis</w:t>
      </w:r>
      <w:r w:rsidR="0048798B" w:rsidRPr="00ED4D28">
        <w:rPr>
          <w:rFonts w:cstheme="minorHAnsi"/>
          <w:sz w:val="24"/>
          <w:szCs w:val="24"/>
        </w:rPr>
        <w:t>m</w:t>
      </w:r>
      <w:r w:rsidR="009A5A11" w:rsidRPr="00ED4D28">
        <w:rPr>
          <w:rFonts w:cstheme="minorHAnsi"/>
          <w:sz w:val="24"/>
          <w:szCs w:val="24"/>
        </w:rPr>
        <w:t>.</w:t>
      </w:r>
    </w:p>
    <w:p w14:paraId="29B45AAA" w14:textId="77777777" w:rsidR="00115A3D" w:rsidRPr="00ED4D28" w:rsidRDefault="00115A3D" w:rsidP="00225C58">
      <w:pPr>
        <w:spacing w:line="360" w:lineRule="auto"/>
        <w:jc w:val="both"/>
        <w:rPr>
          <w:rFonts w:cstheme="minorHAnsi"/>
          <w:sz w:val="24"/>
          <w:szCs w:val="24"/>
        </w:rPr>
      </w:pPr>
      <w:r w:rsidRPr="00ED4D28">
        <w:rPr>
          <w:rFonts w:cstheme="minorHAnsi"/>
          <w:b/>
          <w:bCs/>
          <w:sz w:val="28"/>
          <w:szCs w:val="28"/>
        </w:rPr>
        <w:t>Conference theme:</w:t>
      </w:r>
      <w:r w:rsidRPr="00ED4D28">
        <w:rPr>
          <w:rFonts w:cstheme="minorHAnsi"/>
          <w:b/>
          <w:bCs/>
          <w:sz w:val="24"/>
          <w:szCs w:val="24"/>
        </w:rPr>
        <w:t xml:space="preserve">   </w:t>
      </w:r>
      <w:r w:rsidRPr="00ED4D28">
        <w:rPr>
          <w:rFonts w:cstheme="minorHAnsi"/>
          <w:sz w:val="24"/>
          <w:szCs w:val="24"/>
        </w:rPr>
        <w:t>Best Practice – Tupuānuku</w:t>
      </w:r>
    </w:p>
    <w:p w14:paraId="4D32FEF2" w14:textId="77777777" w:rsidR="00AC634C" w:rsidRPr="00ED4D28" w:rsidRDefault="00AC634C" w:rsidP="00AC634C">
      <w:pPr>
        <w:spacing w:line="360" w:lineRule="auto"/>
        <w:jc w:val="both"/>
        <w:rPr>
          <w:rFonts w:cstheme="minorHAnsi"/>
          <w:sz w:val="24"/>
          <w:szCs w:val="24"/>
        </w:rPr>
      </w:pPr>
      <w:r w:rsidRPr="00ED4D28">
        <w:rPr>
          <w:rFonts w:cstheme="minorHAnsi"/>
          <w:b/>
          <w:bCs/>
          <w:sz w:val="28"/>
          <w:szCs w:val="28"/>
        </w:rPr>
        <w:t>Presentation language:</w:t>
      </w:r>
      <w:r w:rsidRPr="00ED4D28">
        <w:rPr>
          <w:rFonts w:cstheme="minorHAnsi"/>
          <w:sz w:val="24"/>
          <w:szCs w:val="24"/>
        </w:rPr>
        <w:t xml:space="preserve">  English </w:t>
      </w:r>
    </w:p>
    <w:p w14:paraId="715745B2" w14:textId="00AFEB2F" w:rsidR="00A543BE" w:rsidRPr="00ED4D28" w:rsidRDefault="003D5060" w:rsidP="00CB015E">
      <w:pPr>
        <w:spacing w:line="360" w:lineRule="auto"/>
        <w:rPr>
          <w:rFonts w:cstheme="minorHAnsi"/>
          <w:sz w:val="24"/>
          <w:szCs w:val="24"/>
        </w:rPr>
      </w:pPr>
      <w:r w:rsidRPr="00ED4D28">
        <w:rPr>
          <w:rFonts w:cstheme="minorHAnsi"/>
          <w:b/>
          <w:bCs/>
          <w:sz w:val="28"/>
          <w:szCs w:val="28"/>
        </w:rPr>
        <w:t>Chair:</w:t>
      </w:r>
      <w:r w:rsidRPr="00ED4D28">
        <w:rPr>
          <w:rFonts w:cstheme="minorHAnsi"/>
          <w:b/>
          <w:bCs/>
          <w:sz w:val="24"/>
          <w:szCs w:val="24"/>
        </w:rPr>
        <w:t xml:space="preserve"> </w:t>
      </w:r>
      <w:r w:rsidR="0048798B" w:rsidRPr="00ED4D28">
        <w:rPr>
          <w:rFonts w:cstheme="minorHAnsi"/>
          <w:sz w:val="24"/>
          <w:szCs w:val="24"/>
        </w:rPr>
        <w:t>David Morgan</w:t>
      </w:r>
      <w:r w:rsidR="00BB2121" w:rsidRPr="00ED4D28">
        <w:rPr>
          <w:rFonts w:cstheme="minorHAnsi"/>
          <w:sz w:val="24"/>
          <w:szCs w:val="24"/>
        </w:rPr>
        <w:t>,</w:t>
      </w:r>
      <w:r w:rsidR="00BB2121" w:rsidRPr="00ED4D28">
        <w:rPr>
          <w:rFonts w:cstheme="minorHAnsi"/>
          <w:b/>
          <w:bCs/>
          <w:sz w:val="24"/>
          <w:szCs w:val="24"/>
        </w:rPr>
        <w:t xml:space="preserve"> </w:t>
      </w:r>
      <w:r w:rsidR="0048798B" w:rsidRPr="00ED4D28">
        <w:rPr>
          <w:rFonts w:cstheme="minorHAnsi"/>
          <w:sz w:val="24"/>
          <w:szCs w:val="24"/>
        </w:rPr>
        <w:t xml:space="preserve">Chief Executive, </w:t>
      </w:r>
      <w:r w:rsidR="00F408EE" w:rsidRPr="00ED4D28">
        <w:rPr>
          <w:rFonts w:cstheme="minorHAnsi"/>
          <w:sz w:val="24"/>
          <w:szCs w:val="24"/>
        </w:rPr>
        <w:t>Career Development Institute</w:t>
      </w:r>
      <w:r w:rsidR="00A543BE" w:rsidRPr="00ED4D28">
        <w:rPr>
          <w:rFonts w:cstheme="minorHAnsi"/>
          <w:sz w:val="24"/>
          <w:szCs w:val="24"/>
        </w:rPr>
        <w:t xml:space="preserve">. </w:t>
      </w:r>
      <w:hyperlink r:id="rId7" w:history="1">
        <w:r w:rsidR="00A543BE" w:rsidRPr="00ED4D28">
          <w:rPr>
            <w:rStyle w:val="Hyperlink"/>
            <w:rFonts w:cstheme="minorHAnsi"/>
            <w:sz w:val="24"/>
            <w:szCs w:val="24"/>
          </w:rPr>
          <w:t>David.morgan@thecdi.net</w:t>
        </w:r>
      </w:hyperlink>
    </w:p>
    <w:p w14:paraId="54469FFF" w14:textId="77777777" w:rsidR="0022040D" w:rsidRPr="00ED4D28" w:rsidRDefault="0022040D" w:rsidP="00225C58">
      <w:pPr>
        <w:spacing w:line="360" w:lineRule="auto"/>
        <w:jc w:val="both"/>
        <w:rPr>
          <w:rFonts w:cstheme="minorHAnsi"/>
          <w:b/>
          <w:bCs/>
          <w:sz w:val="24"/>
          <w:szCs w:val="24"/>
        </w:rPr>
      </w:pPr>
      <w:r w:rsidRPr="00ED4D28">
        <w:rPr>
          <w:rFonts w:cstheme="minorHAnsi"/>
          <w:b/>
          <w:bCs/>
          <w:sz w:val="28"/>
          <w:szCs w:val="28"/>
        </w:rPr>
        <w:t>Presenters:</w:t>
      </w:r>
      <w:r w:rsidRPr="00ED4D28">
        <w:rPr>
          <w:rFonts w:cstheme="minorHAnsi"/>
          <w:b/>
          <w:bCs/>
          <w:sz w:val="24"/>
          <w:szCs w:val="24"/>
        </w:rPr>
        <w:t xml:space="preserve"> </w:t>
      </w:r>
    </w:p>
    <w:p w14:paraId="71619B99" w14:textId="77777777" w:rsidR="00D0630A" w:rsidRPr="00ED4D28" w:rsidRDefault="00D0630A" w:rsidP="00D0630A">
      <w:pPr>
        <w:spacing w:line="360" w:lineRule="auto"/>
        <w:jc w:val="both"/>
        <w:rPr>
          <w:rFonts w:cstheme="minorHAnsi"/>
          <w:sz w:val="24"/>
          <w:szCs w:val="24"/>
        </w:rPr>
      </w:pPr>
      <w:r w:rsidRPr="00ED4D28">
        <w:rPr>
          <w:rFonts w:cstheme="minorHAnsi"/>
          <w:sz w:val="24"/>
          <w:szCs w:val="24"/>
        </w:rPr>
        <w:t>Nikki Lawrence, Chief Executive, Careers Wales</w:t>
      </w:r>
    </w:p>
    <w:p w14:paraId="34A31E67" w14:textId="77777777" w:rsidR="001C5981" w:rsidRPr="00ED4D28" w:rsidRDefault="001C5981" w:rsidP="001C5981">
      <w:pPr>
        <w:spacing w:line="360" w:lineRule="auto"/>
        <w:jc w:val="both"/>
        <w:rPr>
          <w:rFonts w:cstheme="minorHAnsi"/>
          <w:sz w:val="24"/>
          <w:szCs w:val="24"/>
        </w:rPr>
      </w:pPr>
      <w:r w:rsidRPr="00ED4D28">
        <w:rPr>
          <w:rFonts w:cstheme="minorHAnsi"/>
          <w:sz w:val="24"/>
          <w:szCs w:val="24"/>
        </w:rPr>
        <w:t>Jane Hubbuck,</w:t>
      </w:r>
      <w:r w:rsidRPr="00ED4D28">
        <w:rPr>
          <w:rFonts w:cstheme="minorHAnsi"/>
          <w:b/>
          <w:bCs/>
          <w:sz w:val="24"/>
          <w:szCs w:val="24"/>
        </w:rPr>
        <w:t xml:space="preserve"> </w:t>
      </w:r>
      <w:r w:rsidRPr="00ED4D28">
        <w:rPr>
          <w:rFonts w:cstheme="minorHAnsi"/>
          <w:sz w:val="24"/>
          <w:szCs w:val="24"/>
        </w:rPr>
        <w:t>Deputy Director - Careers, Department for Education, UK Government</w:t>
      </w:r>
    </w:p>
    <w:p w14:paraId="2A329439" w14:textId="7C36FB7F" w:rsidR="00D0630A" w:rsidRPr="00ED4D28" w:rsidRDefault="00D0630A" w:rsidP="00D0630A">
      <w:pPr>
        <w:spacing w:line="360" w:lineRule="auto"/>
        <w:jc w:val="both"/>
        <w:rPr>
          <w:rFonts w:cstheme="minorHAnsi"/>
          <w:sz w:val="24"/>
          <w:szCs w:val="24"/>
        </w:rPr>
      </w:pPr>
      <w:r w:rsidRPr="00ED4D28">
        <w:rPr>
          <w:rFonts w:cstheme="minorHAnsi"/>
          <w:sz w:val="24"/>
          <w:szCs w:val="24"/>
        </w:rPr>
        <w:t>Justin Kerr, Head of The Careers Service, Department for the Economy, Northern Ireland</w:t>
      </w:r>
      <w:proofErr w:type="gramStart"/>
      <w:r w:rsidRPr="00ED4D28">
        <w:rPr>
          <w:rFonts w:cstheme="minorHAnsi"/>
          <w:sz w:val="24"/>
          <w:szCs w:val="24"/>
        </w:rPr>
        <w:t xml:space="preserve">.  </w:t>
      </w:r>
      <w:proofErr w:type="gramEnd"/>
    </w:p>
    <w:p w14:paraId="424E5952" w14:textId="7D46FDEE" w:rsidR="00222D5D" w:rsidRPr="00ED4D28" w:rsidRDefault="00C5309A" w:rsidP="00225C58">
      <w:pPr>
        <w:spacing w:line="360" w:lineRule="auto"/>
        <w:jc w:val="both"/>
        <w:rPr>
          <w:rFonts w:cstheme="minorHAnsi"/>
          <w:sz w:val="24"/>
          <w:szCs w:val="24"/>
        </w:rPr>
      </w:pPr>
      <w:r w:rsidRPr="00ED4D28">
        <w:rPr>
          <w:rFonts w:cstheme="minorHAnsi"/>
          <w:sz w:val="24"/>
          <w:szCs w:val="24"/>
        </w:rPr>
        <w:t xml:space="preserve">Sandra </w:t>
      </w:r>
      <w:r w:rsidR="00976764" w:rsidRPr="00ED4D28">
        <w:rPr>
          <w:rFonts w:cstheme="minorHAnsi"/>
          <w:sz w:val="24"/>
          <w:szCs w:val="24"/>
        </w:rPr>
        <w:t>Oribine</w:t>
      </w:r>
      <w:r w:rsidR="00144BD1" w:rsidRPr="00ED4D28">
        <w:rPr>
          <w:rFonts w:cstheme="minorHAnsi"/>
          <w:sz w:val="24"/>
          <w:szCs w:val="24"/>
        </w:rPr>
        <w:t xml:space="preserve">, </w:t>
      </w:r>
      <w:r w:rsidR="00D0630A" w:rsidRPr="00ED4D28">
        <w:rPr>
          <w:rFonts w:cstheme="minorHAnsi"/>
          <w:sz w:val="24"/>
          <w:szCs w:val="24"/>
        </w:rPr>
        <w:t>Policy and Professional Practice Lead</w:t>
      </w:r>
      <w:r w:rsidR="00144BD1" w:rsidRPr="00ED4D28">
        <w:rPr>
          <w:rFonts w:cstheme="minorHAnsi"/>
          <w:sz w:val="24"/>
          <w:szCs w:val="24"/>
        </w:rPr>
        <w:t xml:space="preserve">, </w:t>
      </w:r>
      <w:r w:rsidRPr="00ED4D28">
        <w:rPr>
          <w:rFonts w:cstheme="minorHAnsi"/>
          <w:sz w:val="24"/>
          <w:szCs w:val="24"/>
        </w:rPr>
        <w:t>Skills Development Scotland</w:t>
      </w:r>
    </w:p>
    <w:p w14:paraId="52192F46" w14:textId="2B163403" w:rsidR="00B049EA" w:rsidRPr="00ED4D28" w:rsidRDefault="00B049EA" w:rsidP="00225C58">
      <w:pPr>
        <w:spacing w:line="360" w:lineRule="auto"/>
        <w:jc w:val="both"/>
        <w:rPr>
          <w:rFonts w:cstheme="minorHAnsi"/>
          <w:sz w:val="24"/>
          <w:szCs w:val="24"/>
        </w:rPr>
      </w:pPr>
      <w:r w:rsidRPr="00ED4D28">
        <w:rPr>
          <w:rFonts w:cstheme="minorHAnsi"/>
          <w:b/>
          <w:bCs/>
          <w:sz w:val="28"/>
          <w:szCs w:val="28"/>
        </w:rPr>
        <w:t>Abstract</w:t>
      </w:r>
      <w:r w:rsidRPr="00ED4D28">
        <w:rPr>
          <w:rFonts w:cstheme="minorHAnsi"/>
          <w:sz w:val="24"/>
          <w:szCs w:val="24"/>
        </w:rPr>
        <w:t xml:space="preserve"> </w:t>
      </w:r>
    </w:p>
    <w:p w14:paraId="389E793F" w14:textId="112755A3" w:rsidR="0048798B" w:rsidRPr="00ED4D28" w:rsidRDefault="0048798B" w:rsidP="00225C58">
      <w:pPr>
        <w:spacing w:line="360" w:lineRule="auto"/>
        <w:jc w:val="both"/>
        <w:rPr>
          <w:rFonts w:cstheme="minorHAnsi"/>
          <w:sz w:val="24"/>
          <w:szCs w:val="24"/>
        </w:rPr>
      </w:pPr>
      <w:r w:rsidRPr="00ED4D28">
        <w:rPr>
          <w:rFonts w:cstheme="minorHAnsi"/>
          <w:sz w:val="24"/>
          <w:szCs w:val="24"/>
        </w:rPr>
        <w:t xml:space="preserve">The </w:t>
      </w:r>
      <w:r w:rsidR="00DD685F" w:rsidRPr="00ED4D28">
        <w:rPr>
          <w:rFonts w:cstheme="minorHAnsi"/>
          <w:sz w:val="24"/>
          <w:szCs w:val="24"/>
        </w:rPr>
        <w:t xml:space="preserve">differences and synergies </w:t>
      </w:r>
      <w:r w:rsidRPr="00ED4D28">
        <w:rPr>
          <w:rFonts w:cstheme="minorHAnsi"/>
          <w:sz w:val="24"/>
          <w:szCs w:val="24"/>
        </w:rPr>
        <w:t xml:space="preserve">of a </w:t>
      </w:r>
      <w:r w:rsidR="006A76BB" w:rsidRPr="00ED4D28">
        <w:rPr>
          <w:rFonts w:cstheme="minorHAnsi"/>
          <w:sz w:val="24"/>
          <w:szCs w:val="24"/>
        </w:rPr>
        <w:t>devolved</w:t>
      </w:r>
      <w:r w:rsidRPr="00ED4D28">
        <w:rPr>
          <w:rFonts w:cstheme="minorHAnsi"/>
          <w:sz w:val="24"/>
          <w:szCs w:val="24"/>
        </w:rPr>
        <w:t xml:space="preserve"> approach to public careers services.</w:t>
      </w:r>
    </w:p>
    <w:p w14:paraId="589DEFCE" w14:textId="32D15C64" w:rsidR="00640BB4" w:rsidRPr="00ED4D28" w:rsidRDefault="000503D7" w:rsidP="00225C58">
      <w:pPr>
        <w:spacing w:line="360" w:lineRule="auto"/>
        <w:jc w:val="both"/>
        <w:rPr>
          <w:rFonts w:cstheme="minorHAnsi"/>
          <w:sz w:val="24"/>
          <w:szCs w:val="24"/>
        </w:rPr>
      </w:pPr>
      <w:r w:rsidRPr="00ED4D28">
        <w:rPr>
          <w:rFonts w:cstheme="minorHAnsi"/>
          <w:sz w:val="24"/>
          <w:szCs w:val="24"/>
        </w:rPr>
        <w:t xml:space="preserve">Careers guidance in the UK </w:t>
      </w:r>
      <w:proofErr w:type="gramStart"/>
      <w:r w:rsidRPr="00ED4D28">
        <w:rPr>
          <w:rFonts w:cstheme="minorHAnsi"/>
          <w:sz w:val="24"/>
          <w:szCs w:val="24"/>
        </w:rPr>
        <w:t>is devolved</w:t>
      </w:r>
      <w:proofErr w:type="gramEnd"/>
      <w:r w:rsidRPr="00ED4D28">
        <w:rPr>
          <w:rFonts w:cstheme="minorHAnsi"/>
          <w:sz w:val="24"/>
          <w:szCs w:val="24"/>
        </w:rPr>
        <w:t xml:space="preserve"> across the four home nations (England, Scotland, </w:t>
      </w:r>
      <w:proofErr w:type="gramStart"/>
      <w:r w:rsidRPr="00ED4D28">
        <w:rPr>
          <w:rFonts w:cstheme="minorHAnsi"/>
          <w:sz w:val="24"/>
          <w:szCs w:val="24"/>
        </w:rPr>
        <w:t>Wales</w:t>
      </w:r>
      <w:proofErr w:type="gramEnd"/>
      <w:r w:rsidRPr="00ED4D28">
        <w:rPr>
          <w:rFonts w:cstheme="minorHAnsi"/>
          <w:sz w:val="24"/>
          <w:szCs w:val="24"/>
        </w:rPr>
        <w:t xml:space="preserve"> and Northern Ireland). </w:t>
      </w:r>
      <w:r w:rsidR="00D803AA" w:rsidRPr="00ED4D28">
        <w:rPr>
          <w:rFonts w:cstheme="minorHAnsi"/>
          <w:sz w:val="24"/>
          <w:szCs w:val="24"/>
        </w:rPr>
        <w:t xml:space="preserve">This symposium will explore </w:t>
      </w:r>
      <w:r w:rsidR="00BF0321" w:rsidRPr="00ED4D28">
        <w:rPr>
          <w:rFonts w:cstheme="minorHAnsi"/>
          <w:sz w:val="24"/>
          <w:szCs w:val="24"/>
        </w:rPr>
        <w:t xml:space="preserve">how the nations use this flexibility to tailor services to their </w:t>
      </w:r>
      <w:r w:rsidR="006057B9" w:rsidRPr="00ED4D28">
        <w:rPr>
          <w:rFonts w:cstheme="minorHAnsi"/>
          <w:sz w:val="24"/>
          <w:szCs w:val="24"/>
        </w:rPr>
        <w:t xml:space="preserve">unique </w:t>
      </w:r>
      <w:r w:rsidR="00BF0321" w:rsidRPr="00ED4D28">
        <w:rPr>
          <w:rFonts w:cstheme="minorHAnsi"/>
          <w:sz w:val="24"/>
          <w:szCs w:val="24"/>
        </w:rPr>
        <w:t xml:space="preserve">political, </w:t>
      </w:r>
      <w:proofErr w:type="gramStart"/>
      <w:r w:rsidR="00BF0321" w:rsidRPr="00ED4D28">
        <w:rPr>
          <w:rFonts w:cstheme="minorHAnsi"/>
          <w:sz w:val="24"/>
          <w:szCs w:val="24"/>
        </w:rPr>
        <w:t>economic</w:t>
      </w:r>
      <w:proofErr w:type="gramEnd"/>
      <w:r w:rsidR="00BF0321" w:rsidRPr="00ED4D28">
        <w:rPr>
          <w:rFonts w:cstheme="minorHAnsi"/>
          <w:sz w:val="24"/>
          <w:szCs w:val="24"/>
        </w:rPr>
        <w:t xml:space="preserve"> and social </w:t>
      </w:r>
      <w:r w:rsidR="00942EE2" w:rsidRPr="00ED4D28">
        <w:rPr>
          <w:rFonts w:cstheme="minorHAnsi"/>
          <w:sz w:val="24"/>
          <w:szCs w:val="24"/>
        </w:rPr>
        <w:t>contexts</w:t>
      </w:r>
      <w:r w:rsidR="006057B9" w:rsidRPr="00ED4D28">
        <w:rPr>
          <w:rFonts w:cstheme="minorHAnsi"/>
          <w:sz w:val="24"/>
          <w:szCs w:val="24"/>
        </w:rPr>
        <w:t xml:space="preserve">, yet remain </w:t>
      </w:r>
      <w:r w:rsidR="00942EE2" w:rsidRPr="00ED4D28">
        <w:rPr>
          <w:rFonts w:cstheme="minorHAnsi"/>
          <w:sz w:val="24"/>
          <w:szCs w:val="24"/>
        </w:rPr>
        <w:t>united</w:t>
      </w:r>
      <w:r w:rsidR="006057B9" w:rsidRPr="00ED4D28">
        <w:rPr>
          <w:rFonts w:cstheme="minorHAnsi"/>
          <w:sz w:val="24"/>
          <w:szCs w:val="24"/>
        </w:rPr>
        <w:t xml:space="preserve"> </w:t>
      </w:r>
      <w:r w:rsidR="00942EE2" w:rsidRPr="00ED4D28">
        <w:rPr>
          <w:rFonts w:cstheme="minorHAnsi"/>
          <w:sz w:val="24"/>
          <w:szCs w:val="24"/>
        </w:rPr>
        <w:t>by</w:t>
      </w:r>
      <w:r w:rsidR="006057B9" w:rsidRPr="00ED4D28">
        <w:rPr>
          <w:rFonts w:cstheme="minorHAnsi"/>
          <w:sz w:val="24"/>
          <w:szCs w:val="24"/>
        </w:rPr>
        <w:t xml:space="preserve"> a </w:t>
      </w:r>
      <w:r w:rsidR="00942EE2" w:rsidRPr="00ED4D28">
        <w:rPr>
          <w:rFonts w:cstheme="minorHAnsi"/>
          <w:sz w:val="24"/>
          <w:szCs w:val="24"/>
        </w:rPr>
        <w:t xml:space="preserve">common </w:t>
      </w:r>
      <w:r w:rsidR="006057B9" w:rsidRPr="00ED4D28">
        <w:rPr>
          <w:rFonts w:cstheme="minorHAnsi"/>
          <w:sz w:val="24"/>
          <w:szCs w:val="24"/>
        </w:rPr>
        <w:t xml:space="preserve">focus on professionalism and </w:t>
      </w:r>
      <w:r w:rsidR="00640BB4" w:rsidRPr="00ED4D28">
        <w:rPr>
          <w:rFonts w:cstheme="minorHAnsi"/>
          <w:sz w:val="24"/>
          <w:szCs w:val="24"/>
        </w:rPr>
        <w:t>client centr</w:t>
      </w:r>
      <w:r w:rsidR="00500662" w:rsidRPr="00ED4D28">
        <w:rPr>
          <w:rFonts w:cstheme="minorHAnsi"/>
          <w:sz w:val="24"/>
          <w:szCs w:val="24"/>
        </w:rPr>
        <w:t>icity</w:t>
      </w:r>
      <w:r w:rsidR="00640BB4" w:rsidRPr="00ED4D28">
        <w:rPr>
          <w:rFonts w:cstheme="minorHAnsi"/>
          <w:sz w:val="24"/>
          <w:szCs w:val="24"/>
        </w:rPr>
        <w:t>.</w:t>
      </w:r>
    </w:p>
    <w:p w14:paraId="38636F51" w14:textId="4C6445F7" w:rsidR="00CB4584" w:rsidRPr="00ED4D28" w:rsidRDefault="00640BB4" w:rsidP="00225C58">
      <w:pPr>
        <w:spacing w:line="360" w:lineRule="auto"/>
        <w:jc w:val="both"/>
        <w:rPr>
          <w:rFonts w:cstheme="minorHAnsi"/>
          <w:sz w:val="24"/>
          <w:szCs w:val="24"/>
        </w:rPr>
      </w:pPr>
      <w:r w:rsidRPr="00ED4D28">
        <w:rPr>
          <w:rFonts w:cstheme="minorHAnsi"/>
          <w:sz w:val="24"/>
          <w:szCs w:val="24"/>
        </w:rPr>
        <w:t xml:space="preserve">The symposium will </w:t>
      </w:r>
      <w:r w:rsidR="00500662" w:rsidRPr="00ED4D28">
        <w:rPr>
          <w:rFonts w:cstheme="minorHAnsi"/>
          <w:sz w:val="24"/>
          <w:szCs w:val="24"/>
        </w:rPr>
        <w:t xml:space="preserve">explore </w:t>
      </w:r>
      <w:r w:rsidRPr="00ED4D28">
        <w:rPr>
          <w:rFonts w:cstheme="minorHAnsi"/>
          <w:sz w:val="24"/>
          <w:szCs w:val="24"/>
        </w:rPr>
        <w:t xml:space="preserve">the nature of the different </w:t>
      </w:r>
      <w:r w:rsidR="00500662" w:rsidRPr="00ED4D28">
        <w:rPr>
          <w:rFonts w:cstheme="minorHAnsi"/>
          <w:sz w:val="24"/>
          <w:szCs w:val="24"/>
        </w:rPr>
        <w:t xml:space="preserve">career </w:t>
      </w:r>
      <w:r w:rsidRPr="00ED4D28">
        <w:rPr>
          <w:rFonts w:cstheme="minorHAnsi"/>
          <w:sz w:val="24"/>
          <w:szCs w:val="24"/>
        </w:rPr>
        <w:t xml:space="preserve">services across the UK and how their </w:t>
      </w:r>
      <w:r w:rsidR="00500662" w:rsidRPr="00ED4D28">
        <w:rPr>
          <w:rFonts w:cstheme="minorHAnsi"/>
          <w:sz w:val="24"/>
          <w:szCs w:val="24"/>
        </w:rPr>
        <w:t xml:space="preserve">unique </w:t>
      </w:r>
      <w:r w:rsidRPr="00ED4D28">
        <w:rPr>
          <w:rFonts w:cstheme="minorHAnsi"/>
          <w:sz w:val="24"/>
          <w:szCs w:val="24"/>
        </w:rPr>
        <w:t xml:space="preserve">local needs shape </w:t>
      </w:r>
      <w:r w:rsidR="00C42383" w:rsidRPr="00ED4D28">
        <w:rPr>
          <w:rFonts w:cstheme="minorHAnsi"/>
          <w:sz w:val="24"/>
          <w:szCs w:val="24"/>
        </w:rPr>
        <w:t>their strategic and delivery approach</w:t>
      </w:r>
      <w:r w:rsidRPr="00ED4D28">
        <w:rPr>
          <w:rFonts w:cstheme="minorHAnsi"/>
          <w:sz w:val="24"/>
          <w:szCs w:val="24"/>
        </w:rPr>
        <w:t xml:space="preserve">. </w:t>
      </w:r>
      <w:r w:rsidR="00890F14" w:rsidRPr="00ED4D28">
        <w:rPr>
          <w:rFonts w:cstheme="minorHAnsi"/>
          <w:sz w:val="24"/>
          <w:szCs w:val="24"/>
        </w:rPr>
        <w:t xml:space="preserve">It will then delve into </w:t>
      </w:r>
      <w:r w:rsidR="00C42383" w:rsidRPr="00ED4D28">
        <w:rPr>
          <w:rFonts w:cstheme="minorHAnsi"/>
          <w:sz w:val="24"/>
          <w:szCs w:val="24"/>
        </w:rPr>
        <w:t xml:space="preserve">three key </w:t>
      </w:r>
      <w:r w:rsidR="004B7158" w:rsidRPr="00ED4D28">
        <w:rPr>
          <w:rFonts w:cstheme="minorHAnsi"/>
          <w:sz w:val="24"/>
          <w:szCs w:val="24"/>
        </w:rPr>
        <w:t xml:space="preserve">aspects </w:t>
      </w:r>
      <w:r w:rsidR="00890F14" w:rsidRPr="00ED4D28">
        <w:rPr>
          <w:rFonts w:cstheme="minorHAnsi"/>
          <w:sz w:val="24"/>
          <w:szCs w:val="24"/>
        </w:rPr>
        <w:t xml:space="preserve">of </w:t>
      </w:r>
      <w:r w:rsidR="000C04A1" w:rsidRPr="00ED4D28">
        <w:rPr>
          <w:rFonts w:cstheme="minorHAnsi"/>
          <w:sz w:val="24"/>
          <w:szCs w:val="24"/>
        </w:rPr>
        <w:t>careers guidance</w:t>
      </w:r>
      <w:r w:rsidR="00890F14" w:rsidRPr="00ED4D28">
        <w:rPr>
          <w:rFonts w:cstheme="minorHAnsi"/>
          <w:sz w:val="24"/>
          <w:szCs w:val="24"/>
        </w:rPr>
        <w:t xml:space="preserve">, </w:t>
      </w:r>
      <w:r w:rsidR="004B7158" w:rsidRPr="00ED4D28">
        <w:rPr>
          <w:rFonts w:cstheme="minorHAnsi"/>
          <w:sz w:val="24"/>
          <w:szCs w:val="24"/>
        </w:rPr>
        <w:t>exploring the different and joint approaches</w:t>
      </w:r>
      <w:r w:rsidR="000C04A1" w:rsidRPr="00ED4D28">
        <w:rPr>
          <w:rFonts w:cstheme="minorHAnsi"/>
          <w:sz w:val="24"/>
          <w:szCs w:val="24"/>
        </w:rPr>
        <w:t xml:space="preserve">. These three aspects </w:t>
      </w:r>
      <w:r w:rsidR="00112F56" w:rsidRPr="00ED4D28">
        <w:rPr>
          <w:rFonts w:cstheme="minorHAnsi"/>
          <w:sz w:val="24"/>
          <w:szCs w:val="24"/>
        </w:rPr>
        <w:t>are</w:t>
      </w:r>
      <w:r w:rsidR="000C04A1" w:rsidRPr="00ED4D28">
        <w:rPr>
          <w:rFonts w:cstheme="minorHAnsi"/>
          <w:sz w:val="24"/>
          <w:szCs w:val="24"/>
        </w:rPr>
        <w:t xml:space="preserve"> </w:t>
      </w:r>
      <w:r w:rsidR="00677B33" w:rsidRPr="00ED4D28">
        <w:rPr>
          <w:rFonts w:cstheme="minorHAnsi"/>
          <w:sz w:val="24"/>
          <w:szCs w:val="24"/>
        </w:rPr>
        <w:t xml:space="preserve">inclusion, </w:t>
      </w:r>
      <w:r w:rsidR="00476618" w:rsidRPr="00ED4D28">
        <w:rPr>
          <w:rFonts w:cstheme="minorHAnsi"/>
          <w:sz w:val="24"/>
          <w:szCs w:val="24"/>
        </w:rPr>
        <w:t xml:space="preserve">the </w:t>
      </w:r>
      <w:r w:rsidR="00677B33" w:rsidRPr="00ED4D28">
        <w:rPr>
          <w:rFonts w:cstheme="minorHAnsi"/>
          <w:sz w:val="24"/>
          <w:szCs w:val="24"/>
        </w:rPr>
        <w:t xml:space="preserve">impact of technology and </w:t>
      </w:r>
      <w:r w:rsidR="00FA045E" w:rsidRPr="00ED4D28">
        <w:rPr>
          <w:rFonts w:cstheme="minorHAnsi"/>
          <w:sz w:val="24"/>
          <w:szCs w:val="24"/>
        </w:rPr>
        <w:t xml:space="preserve">professional standards – the common thread across all </w:t>
      </w:r>
      <w:r w:rsidR="00391F79" w:rsidRPr="00ED4D28">
        <w:rPr>
          <w:rFonts w:cstheme="minorHAnsi"/>
          <w:sz w:val="24"/>
          <w:szCs w:val="24"/>
        </w:rPr>
        <w:t xml:space="preserve">the </w:t>
      </w:r>
      <w:r w:rsidR="00FA045E" w:rsidRPr="00ED4D28">
        <w:rPr>
          <w:rFonts w:cstheme="minorHAnsi"/>
          <w:sz w:val="24"/>
          <w:szCs w:val="24"/>
        </w:rPr>
        <w:t>services.</w:t>
      </w:r>
    </w:p>
    <w:p w14:paraId="18BE169E" w14:textId="3CDE907E" w:rsidR="00172750" w:rsidRPr="00ED4D28" w:rsidRDefault="00391F79" w:rsidP="00225C58">
      <w:pPr>
        <w:spacing w:line="360" w:lineRule="auto"/>
        <w:jc w:val="both"/>
        <w:rPr>
          <w:rFonts w:cstheme="minorHAnsi"/>
          <w:sz w:val="24"/>
          <w:szCs w:val="24"/>
        </w:rPr>
      </w:pPr>
      <w:r w:rsidRPr="00ED4D28">
        <w:rPr>
          <w:rFonts w:cstheme="minorHAnsi"/>
          <w:sz w:val="24"/>
          <w:szCs w:val="24"/>
        </w:rPr>
        <w:t>T</w:t>
      </w:r>
      <w:r w:rsidR="004320A4" w:rsidRPr="00ED4D28">
        <w:rPr>
          <w:rFonts w:cstheme="minorHAnsi"/>
          <w:sz w:val="24"/>
          <w:szCs w:val="24"/>
        </w:rPr>
        <w:t xml:space="preserve">he presenters will demonstrate how this devolved approach allows the flexibility to </w:t>
      </w:r>
      <w:r w:rsidR="006265D0" w:rsidRPr="00ED4D28">
        <w:rPr>
          <w:rFonts w:cstheme="minorHAnsi"/>
          <w:sz w:val="24"/>
          <w:szCs w:val="24"/>
        </w:rPr>
        <w:t xml:space="preserve">nurture </w:t>
      </w:r>
      <w:r w:rsidR="00AD6078" w:rsidRPr="00ED4D28">
        <w:rPr>
          <w:rFonts w:cstheme="minorHAnsi"/>
          <w:sz w:val="24"/>
          <w:szCs w:val="24"/>
        </w:rPr>
        <w:t xml:space="preserve">different approaches and </w:t>
      </w:r>
      <w:r w:rsidR="00C46E50" w:rsidRPr="00ED4D28">
        <w:rPr>
          <w:rFonts w:cstheme="minorHAnsi"/>
          <w:sz w:val="24"/>
          <w:szCs w:val="24"/>
        </w:rPr>
        <w:t>best practice</w:t>
      </w:r>
      <w:r w:rsidR="00AD6078" w:rsidRPr="00ED4D28">
        <w:rPr>
          <w:rFonts w:cstheme="minorHAnsi"/>
          <w:sz w:val="24"/>
          <w:szCs w:val="24"/>
        </w:rPr>
        <w:t xml:space="preserve"> across home nations</w:t>
      </w:r>
      <w:r w:rsidRPr="00ED4D28">
        <w:rPr>
          <w:rFonts w:cstheme="minorHAnsi"/>
          <w:sz w:val="24"/>
          <w:szCs w:val="24"/>
        </w:rPr>
        <w:t xml:space="preserve"> with </w:t>
      </w:r>
      <w:r w:rsidR="00C7109B" w:rsidRPr="00ED4D28">
        <w:rPr>
          <w:rFonts w:cstheme="minorHAnsi"/>
          <w:sz w:val="24"/>
          <w:szCs w:val="24"/>
        </w:rPr>
        <w:t>striking differences</w:t>
      </w:r>
      <w:r w:rsidR="00AD6078" w:rsidRPr="00ED4D28">
        <w:rPr>
          <w:rFonts w:cstheme="minorHAnsi"/>
          <w:sz w:val="24"/>
          <w:szCs w:val="24"/>
        </w:rPr>
        <w:t xml:space="preserve">, and how </w:t>
      </w:r>
      <w:r w:rsidR="00AD6078" w:rsidRPr="00ED4D28">
        <w:rPr>
          <w:rFonts w:cstheme="minorHAnsi"/>
          <w:sz w:val="24"/>
          <w:szCs w:val="24"/>
        </w:rPr>
        <w:lastRenderedPageBreak/>
        <w:t>the public careers services shar</w:t>
      </w:r>
      <w:r w:rsidR="002375B5" w:rsidRPr="00ED4D28">
        <w:rPr>
          <w:rFonts w:cstheme="minorHAnsi"/>
          <w:sz w:val="24"/>
          <w:szCs w:val="24"/>
        </w:rPr>
        <w:t>e</w:t>
      </w:r>
      <w:r w:rsidR="00AD6078" w:rsidRPr="00ED4D28">
        <w:rPr>
          <w:rFonts w:cstheme="minorHAnsi"/>
          <w:sz w:val="24"/>
          <w:szCs w:val="24"/>
        </w:rPr>
        <w:t xml:space="preserve"> </w:t>
      </w:r>
      <w:r w:rsidR="00C23A1B" w:rsidRPr="00ED4D28">
        <w:rPr>
          <w:rFonts w:cstheme="minorHAnsi"/>
          <w:sz w:val="24"/>
          <w:szCs w:val="24"/>
        </w:rPr>
        <w:t>approaches to enhance the service they provide to young people and adults</w:t>
      </w:r>
      <w:r w:rsidR="00C46E50" w:rsidRPr="00ED4D28">
        <w:rPr>
          <w:rFonts w:cstheme="minorHAnsi"/>
          <w:sz w:val="24"/>
          <w:szCs w:val="24"/>
        </w:rPr>
        <w:t>.</w:t>
      </w:r>
    </w:p>
    <w:p w14:paraId="0497309D" w14:textId="2814D3E0" w:rsidR="00172750" w:rsidRPr="00ED4D28" w:rsidRDefault="00004287" w:rsidP="00225C58">
      <w:pPr>
        <w:spacing w:line="360" w:lineRule="auto"/>
        <w:jc w:val="both"/>
        <w:rPr>
          <w:rFonts w:cstheme="minorHAnsi"/>
          <w:sz w:val="24"/>
          <w:szCs w:val="24"/>
        </w:rPr>
      </w:pPr>
      <w:r w:rsidRPr="00ED4D28">
        <w:rPr>
          <w:rFonts w:cstheme="minorHAnsi"/>
          <w:sz w:val="24"/>
          <w:szCs w:val="24"/>
        </w:rPr>
        <w:t xml:space="preserve">Through this, we aim to offer </w:t>
      </w:r>
      <w:r w:rsidR="00F44A8E" w:rsidRPr="00ED4D28">
        <w:rPr>
          <w:rFonts w:cstheme="minorHAnsi"/>
          <w:sz w:val="24"/>
          <w:szCs w:val="24"/>
        </w:rPr>
        <w:t xml:space="preserve">insight for </w:t>
      </w:r>
      <w:r w:rsidR="00652194" w:rsidRPr="00ED4D28">
        <w:rPr>
          <w:rFonts w:cstheme="minorHAnsi"/>
          <w:sz w:val="24"/>
          <w:szCs w:val="24"/>
        </w:rPr>
        <w:t xml:space="preserve">attendees </w:t>
      </w:r>
      <w:r w:rsidRPr="00ED4D28">
        <w:rPr>
          <w:rFonts w:cstheme="minorHAnsi"/>
          <w:sz w:val="24"/>
          <w:szCs w:val="24"/>
        </w:rPr>
        <w:t>work</w:t>
      </w:r>
      <w:r w:rsidR="00F44A8E" w:rsidRPr="00ED4D28">
        <w:rPr>
          <w:rFonts w:cstheme="minorHAnsi"/>
          <w:sz w:val="24"/>
          <w:szCs w:val="24"/>
        </w:rPr>
        <w:t>ing</w:t>
      </w:r>
      <w:r w:rsidRPr="00ED4D28">
        <w:rPr>
          <w:rFonts w:cstheme="minorHAnsi"/>
          <w:sz w:val="24"/>
          <w:szCs w:val="24"/>
        </w:rPr>
        <w:t xml:space="preserve"> in systems with multiple careers services</w:t>
      </w:r>
      <w:r w:rsidR="00BB7B6D" w:rsidRPr="00ED4D28">
        <w:rPr>
          <w:rFonts w:cstheme="minorHAnsi"/>
          <w:sz w:val="24"/>
          <w:szCs w:val="24"/>
        </w:rPr>
        <w:t>,</w:t>
      </w:r>
      <w:r w:rsidRPr="00ED4D28">
        <w:rPr>
          <w:rFonts w:cstheme="minorHAnsi"/>
          <w:sz w:val="24"/>
          <w:szCs w:val="24"/>
        </w:rPr>
        <w:t xml:space="preserve"> </w:t>
      </w:r>
      <w:r w:rsidR="009D306D" w:rsidRPr="00ED4D28">
        <w:rPr>
          <w:rFonts w:cstheme="minorHAnsi"/>
          <w:sz w:val="24"/>
          <w:szCs w:val="24"/>
        </w:rPr>
        <w:t xml:space="preserve">as well as </w:t>
      </w:r>
      <w:r w:rsidR="00BB7B6D" w:rsidRPr="00ED4D28">
        <w:rPr>
          <w:rFonts w:cstheme="minorHAnsi"/>
          <w:sz w:val="24"/>
          <w:szCs w:val="24"/>
        </w:rPr>
        <w:t>encourage</w:t>
      </w:r>
      <w:r w:rsidR="00F44A8E" w:rsidRPr="00ED4D28">
        <w:rPr>
          <w:rFonts w:cstheme="minorHAnsi"/>
          <w:sz w:val="24"/>
          <w:szCs w:val="24"/>
        </w:rPr>
        <w:t xml:space="preserve"> them to</w:t>
      </w:r>
      <w:r w:rsidR="00BB7B6D" w:rsidRPr="00ED4D28">
        <w:rPr>
          <w:rFonts w:cstheme="minorHAnsi"/>
          <w:sz w:val="24"/>
          <w:szCs w:val="24"/>
        </w:rPr>
        <w:t xml:space="preserve"> </w:t>
      </w:r>
      <w:r w:rsidR="009D306D" w:rsidRPr="00ED4D28">
        <w:rPr>
          <w:rFonts w:cstheme="minorHAnsi"/>
          <w:sz w:val="24"/>
          <w:szCs w:val="24"/>
        </w:rPr>
        <w:t xml:space="preserve">share their </w:t>
      </w:r>
      <w:r w:rsidR="00BB7B6D" w:rsidRPr="00ED4D28">
        <w:rPr>
          <w:rFonts w:cstheme="minorHAnsi"/>
          <w:sz w:val="24"/>
          <w:szCs w:val="24"/>
        </w:rPr>
        <w:t xml:space="preserve">own </w:t>
      </w:r>
      <w:r w:rsidR="009D306D" w:rsidRPr="00ED4D28">
        <w:rPr>
          <w:rFonts w:cstheme="minorHAnsi"/>
          <w:sz w:val="24"/>
          <w:szCs w:val="24"/>
        </w:rPr>
        <w:t>experiences</w:t>
      </w:r>
      <w:r w:rsidR="00BB7B6D" w:rsidRPr="00ED4D28">
        <w:rPr>
          <w:rFonts w:cstheme="minorHAnsi"/>
          <w:sz w:val="24"/>
          <w:szCs w:val="24"/>
        </w:rPr>
        <w:t xml:space="preserve"> and thoughts</w:t>
      </w:r>
      <w:r w:rsidR="00476618" w:rsidRPr="00ED4D28">
        <w:rPr>
          <w:rFonts w:cstheme="minorHAnsi"/>
          <w:sz w:val="24"/>
          <w:szCs w:val="24"/>
        </w:rPr>
        <w:t>,</w:t>
      </w:r>
      <w:r w:rsidR="00A823D3" w:rsidRPr="00ED4D28">
        <w:rPr>
          <w:rFonts w:cstheme="minorHAnsi"/>
          <w:sz w:val="24"/>
          <w:szCs w:val="24"/>
        </w:rPr>
        <w:t xml:space="preserve"> so we cultivate excellence across all services</w:t>
      </w:r>
      <w:r w:rsidR="00E854C5" w:rsidRPr="00ED4D28">
        <w:rPr>
          <w:rFonts w:cstheme="minorHAnsi"/>
          <w:sz w:val="24"/>
          <w:szCs w:val="24"/>
        </w:rPr>
        <w:t xml:space="preserve"> and go on a shared journey to new ho</w:t>
      </w:r>
      <w:r w:rsidR="004014F9" w:rsidRPr="00ED4D28">
        <w:rPr>
          <w:rFonts w:cstheme="minorHAnsi"/>
          <w:sz w:val="24"/>
          <w:szCs w:val="24"/>
        </w:rPr>
        <w:t>r</w:t>
      </w:r>
      <w:r w:rsidR="00E854C5" w:rsidRPr="00ED4D28">
        <w:rPr>
          <w:rFonts w:cstheme="minorHAnsi"/>
          <w:sz w:val="24"/>
          <w:szCs w:val="24"/>
        </w:rPr>
        <w:t>iz</w:t>
      </w:r>
      <w:r w:rsidR="004014F9" w:rsidRPr="00ED4D28">
        <w:rPr>
          <w:rFonts w:cstheme="minorHAnsi"/>
          <w:sz w:val="24"/>
          <w:szCs w:val="24"/>
        </w:rPr>
        <w:t>o</w:t>
      </w:r>
      <w:r w:rsidR="00E854C5" w:rsidRPr="00ED4D28">
        <w:rPr>
          <w:rFonts w:cstheme="minorHAnsi"/>
          <w:sz w:val="24"/>
          <w:szCs w:val="24"/>
        </w:rPr>
        <w:t>ns</w:t>
      </w:r>
      <w:r w:rsidR="00A823D3" w:rsidRPr="00ED4D28">
        <w:rPr>
          <w:rFonts w:cstheme="minorHAnsi"/>
          <w:sz w:val="24"/>
          <w:szCs w:val="24"/>
        </w:rPr>
        <w:t>.</w:t>
      </w:r>
    </w:p>
    <w:p w14:paraId="6BFD6777" w14:textId="594E58C2" w:rsidR="00B049EA" w:rsidRPr="00ED4D28" w:rsidRDefault="00B049EA" w:rsidP="00225C58">
      <w:pPr>
        <w:spacing w:line="360" w:lineRule="auto"/>
        <w:jc w:val="both"/>
        <w:rPr>
          <w:rFonts w:cstheme="minorHAnsi"/>
          <w:sz w:val="24"/>
          <w:szCs w:val="24"/>
        </w:rPr>
      </w:pPr>
      <w:r w:rsidRPr="00ED4D28">
        <w:rPr>
          <w:rFonts w:cstheme="minorHAnsi"/>
          <w:b/>
          <w:bCs/>
          <w:sz w:val="28"/>
          <w:szCs w:val="28"/>
        </w:rPr>
        <w:t>Keywords</w:t>
      </w:r>
      <w:r w:rsidRPr="00ED4D28">
        <w:rPr>
          <w:rFonts w:cstheme="minorHAnsi"/>
          <w:sz w:val="28"/>
          <w:szCs w:val="28"/>
        </w:rPr>
        <w:t>:</w:t>
      </w:r>
      <w:r w:rsidRPr="00ED4D28">
        <w:rPr>
          <w:rFonts w:cstheme="minorHAnsi"/>
          <w:sz w:val="24"/>
          <w:szCs w:val="24"/>
        </w:rPr>
        <w:t xml:space="preserve">   </w:t>
      </w:r>
      <w:r w:rsidR="00A823D3" w:rsidRPr="00ED4D28">
        <w:rPr>
          <w:rFonts w:cstheme="minorHAnsi"/>
          <w:sz w:val="24"/>
          <w:szCs w:val="24"/>
        </w:rPr>
        <w:t>careers services; careers guidance</w:t>
      </w:r>
      <w:r w:rsidR="00B03302" w:rsidRPr="00ED4D28">
        <w:rPr>
          <w:rFonts w:cstheme="minorHAnsi"/>
          <w:sz w:val="24"/>
          <w:szCs w:val="24"/>
        </w:rPr>
        <w:t xml:space="preserve">; </w:t>
      </w:r>
      <w:r w:rsidR="00CD2F5F" w:rsidRPr="00ED4D28">
        <w:rPr>
          <w:rFonts w:cstheme="minorHAnsi"/>
          <w:sz w:val="24"/>
          <w:szCs w:val="24"/>
        </w:rPr>
        <w:t xml:space="preserve">professional </w:t>
      </w:r>
      <w:r w:rsidR="00BC785A" w:rsidRPr="00ED4D28">
        <w:rPr>
          <w:rFonts w:cstheme="minorHAnsi"/>
          <w:sz w:val="24"/>
          <w:szCs w:val="24"/>
        </w:rPr>
        <w:t xml:space="preserve">standards; </w:t>
      </w:r>
      <w:r w:rsidR="00124313" w:rsidRPr="00ED4D28">
        <w:rPr>
          <w:rFonts w:cstheme="minorHAnsi"/>
          <w:sz w:val="24"/>
          <w:szCs w:val="24"/>
        </w:rPr>
        <w:t>inclusion, AI</w:t>
      </w:r>
    </w:p>
    <w:p w14:paraId="605BD8AA" w14:textId="0C963B0A" w:rsidR="00C003A9" w:rsidRPr="00ED4D28" w:rsidRDefault="003F23A5" w:rsidP="00225C58">
      <w:pPr>
        <w:spacing w:line="360" w:lineRule="auto"/>
        <w:jc w:val="both"/>
        <w:rPr>
          <w:rFonts w:cstheme="minorHAnsi"/>
          <w:sz w:val="24"/>
          <w:szCs w:val="24"/>
        </w:rPr>
      </w:pPr>
      <w:r w:rsidRPr="00ED4D28">
        <w:rPr>
          <w:rFonts w:cstheme="minorHAnsi"/>
          <w:b/>
          <w:bCs/>
          <w:sz w:val="28"/>
          <w:szCs w:val="28"/>
        </w:rPr>
        <w:t>Format</w:t>
      </w:r>
      <w:r w:rsidRPr="00ED4D28">
        <w:rPr>
          <w:rFonts w:cstheme="minorHAnsi"/>
          <w:sz w:val="28"/>
          <w:szCs w:val="28"/>
        </w:rPr>
        <w:t>:</w:t>
      </w:r>
      <w:r w:rsidRPr="00ED4D28">
        <w:rPr>
          <w:rFonts w:cstheme="minorHAnsi"/>
          <w:sz w:val="24"/>
          <w:szCs w:val="24"/>
        </w:rPr>
        <w:t xml:space="preserve">  </w:t>
      </w:r>
      <w:r w:rsidR="00C003A9" w:rsidRPr="00ED4D28">
        <w:rPr>
          <w:rFonts w:cstheme="minorHAnsi"/>
          <w:sz w:val="24"/>
          <w:szCs w:val="24"/>
        </w:rPr>
        <w:t xml:space="preserve">This proposal is for a </w:t>
      </w:r>
      <w:r w:rsidR="004A298B" w:rsidRPr="00ED4D28">
        <w:rPr>
          <w:rFonts w:cstheme="minorHAnsi"/>
          <w:sz w:val="24"/>
          <w:szCs w:val="24"/>
        </w:rPr>
        <w:t>60-minute</w:t>
      </w:r>
      <w:r w:rsidR="00C003A9" w:rsidRPr="00ED4D28">
        <w:rPr>
          <w:rFonts w:cstheme="minorHAnsi"/>
          <w:sz w:val="24"/>
          <w:szCs w:val="24"/>
        </w:rPr>
        <w:t xml:space="preserve"> joint </w:t>
      </w:r>
      <w:r w:rsidR="00EC1D57" w:rsidRPr="00ED4D28">
        <w:rPr>
          <w:rFonts w:cstheme="minorHAnsi"/>
          <w:sz w:val="24"/>
          <w:szCs w:val="24"/>
        </w:rPr>
        <w:t>symposium</w:t>
      </w:r>
      <w:proofErr w:type="gramStart"/>
      <w:r w:rsidR="00B43DA1" w:rsidRPr="00ED4D28">
        <w:rPr>
          <w:rFonts w:cstheme="minorHAnsi"/>
          <w:sz w:val="24"/>
          <w:szCs w:val="24"/>
        </w:rPr>
        <w:t xml:space="preserve">.  </w:t>
      </w:r>
      <w:proofErr w:type="gramEnd"/>
    </w:p>
    <w:p w14:paraId="67D5F4E0" w14:textId="5D3AB17C" w:rsidR="00CB1DDD" w:rsidRPr="00ED4D28" w:rsidRDefault="00EC1D57" w:rsidP="00225C58">
      <w:pPr>
        <w:pStyle w:val="ListParagraph"/>
        <w:numPr>
          <w:ilvl w:val="0"/>
          <w:numId w:val="4"/>
        </w:numPr>
        <w:spacing w:after="0" w:line="360" w:lineRule="auto"/>
        <w:jc w:val="both"/>
        <w:rPr>
          <w:rFonts w:cstheme="minorHAnsi"/>
          <w:sz w:val="24"/>
          <w:szCs w:val="24"/>
        </w:rPr>
      </w:pPr>
      <w:r w:rsidRPr="00ED4D28">
        <w:rPr>
          <w:rFonts w:cstheme="minorHAnsi"/>
          <w:sz w:val="24"/>
          <w:szCs w:val="24"/>
        </w:rPr>
        <w:t>5-minute</w:t>
      </w:r>
      <w:r w:rsidR="00CB1DDD" w:rsidRPr="00ED4D28">
        <w:rPr>
          <w:rFonts w:cstheme="minorHAnsi"/>
          <w:sz w:val="24"/>
          <w:szCs w:val="24"/>
        </w:rPr>
        <w:t xml:space="preserve"> </w:t>
      </w:r>
      <w:r w:rsidR="00C90680" w:rsidRPr="00ED4D28">
        <w:rPr>
          <w:rFonts w:cstheme="minorHAnsi"/>
          <w:sz w:val="24"/>
          <w:szCs w:val="24"/>
        </w:rPr>
        <w:t xml:space="preserve">introduction and </w:t>
      </w:r>
      <w:r w:rsidR="00CB1DDD" w:rsidRPr="00ED4D28">
        <w:rPr>
          <w:rFonts w:cstheme="minorHAnsi"/>
          <w:sz w:val="24"/>
          <w:szCs w:val="24"/>
        </w:rPr>
        <w:t>overview of the UK</w:t>
      </w:r>
      <w:r w:rsidR="00FB6D42" w:rsidRPr="00ED4D28">
        <w:rPr>
          <w:rFonts w:cstheme="minorHAnsi"/>
          <w:sz w:val="24"/>
          <w:szCs w:val="24"/>
        </w:rPr>
        <w:t xml:space="preserve"> home nations</w:t>
      </w:r>
      <w:r w:rsidR="00C90680" w:rsidRPr="00ED4D28">
        <w:rPr>
          <w:rFonts w:cstheme="minorHAnsi"/>
          <w:sz w:val="24"/>
          <w:szCs w:val="24"/>
        </w:rPr>
        <w:t>’</w:t>
      </w:r>
      <w:r w:rsidR="00FB6D42" w:rsidRPr="00ED4D28">
        <w:rPr>
          <w:rFonts w:cstheme="minorHAnsi"/>
          <w:sz w:val="24"/>
          <w:szCs w:val="24"/>
        </w:rPr>
        <w:t xml:space="preserve"> </w:t>
      </w:r>
      <w:r w:rsidR="00CB1DDD" w:rsidRPr="00ED4D28">
        <w:rPr>
          <w:rFonts w:cstheme="minorHAnsi"/>
          <w:sz w:val="24"/>
          <w:szCs w:val="24"/>
        </w:rPr>
        <w:t>careers services</w:t>
      </w:r>
    </w:p>
    <w:p w14:paraId="4AED309A" w14:textId="5688A605" w:rsidR="00C003A9" w:rsidRPr="00ED4D28" w:rsidRDefault="0047332C" w:rsidP="00225C58">
      <w:pPr>
        <w:pStyle w:val="ListParagraph"/>
        <w:numPr>
          <w:ilvl w:val="0"/>
          <w:numId w:val="4"/>
        </w:numPr>
        <w:spacing w:after="0" w:line="360" w:lineRule="auto"/>
        <w:jc w:val="both"/>
        <w:rPr>
          <w:rFonts w:cstheme="minorHAnsi"/>
          <w:sz w:val="24"/>
          <w:szCs w:val="24"/>
        </w:rPr>
      </w:pPr>
      <w:r w:rsidRPr="00ED4D28">
        <w:rPr>
          <w:rFonts w:cstheme="minorHAnsi"/>
          <w:sz w:val="24"/>
          <w:szCs w:val="24"/>
        </w:rPr>
        <w:t>3</w:t>
      </w:r>
      <w:r w:rsidR="00C003A9" w:rsidRPr="00ED4D28">
        <w:rPr>
          <w:rFonts w:cstheme="minorHAnsi"/>
          <w:sz w:val="24"/>
          <w:szCs w:val="24"/>
        </w:rPr>
        <w:t xml:space="preserve"> x </w:t>
      </w:r>
      <w:r w:rsidR="00EC1D57" w:rsidRPr="00ED4D28">
        <w:rPr>
          <w:rFonts w:cstheme="minorHAnsi"/>
          <w:sz w:val="24"/>
          <w:szCs w:val="24"/>
        </w:rPr>
        <w:t>12-minute</w:t>
      </w:r>
      <w:r w:rsidR="00C003A9" w:rsidRPr="00ED4D28">
        <w:rPr>
          <w:rFonts w:cstheme="minorHAnsi"/>
          <w:sz w:val="24"/>
          <w:szCs w:val="24"/>
        </w:rPr>
        <w:t xml:space="preserve"> empirical papers</w:t>
      </w:r>
      <w:r w:rsidR="00DD1582" w:rsidRPr="00ED4D28">
        <w:rPr>
          <w:rFonts w:cstheme="minorHAnsi"/>
          <w:sz w:val="24"/>
          <w:szCs w:val="24"/>
        </w:rPr>
        <w:t xml:space="preserve"> presented as a brief panel discussion from the four nations</w:t>
      </w:r>
      <w:r w:rsidR="00C90680" w:rsidRPr="00ED4D28">
        <w:rPr>
          <w:rFonts w:cstheme="minorHAnsi"/>
          <w:sz w:val="24"/>
          <w:szCs w:val="24"/>
        </w:rPr>
        <w:t>.</w:t>
      </w:r>
    </w:p>
    <w:p w14:paraId="786B9479" w14:textId="6021D3AD" w:rsidR="00C003A9" w:rsidRPr="00ED4D28" w:rsidRDefault="00EC1D57" w:rsidP="00225C58">
      <w:pPr>
        <w:pStyle w:val="ListParagraph"/>
        <w:numPr>
          <w:ilvl w:val="0"/>
          <w:numId w:val="4"/>
        </w:numPr>
        <w:spacing w:after="0" w:line="360" w:lineRule="auto"/>
        <w:jc w:val="both"/>
        <w:rPr>
          <w:rFonts w:cstheme="minorHAnsi"/>
          <w:b/>
          <w:bCs/>
          <w:sz w:val="24"/>
          <w:szCs w:val="24"/>
        </w:rPr>
      </w:pPr>
      <w:r w:rsidRPr="00ED4D28">
        <w:rPr>
          <w:rFonts w:cstheme="minorHAnsi"/>
          <w:sz w:val="24"/>
          <w:szCs w:val="24"/>
        </w:rPr>
        <w:t>19-minute</w:t>
      </w:r>
      <w:r w:rsidR="00C003A9" w:rsidRPr="00ED4D28">
        <w:rPr>
          <w:rFonts w:cstheme="minorHAnsi"/>
          <w:sz w:val="24"/>
          <w:szCs w:val="24"/>
        </w:rPr>
        <w:t xml:space="preserve"> questions</w:t>
      </w:r>
      <w:r w:rsidR="008F404D" w:rsidRPr="00ED4D28">
        <w:rPr>
          <w:rFonts w:cstheme="minorHAnsi"/>
          <w:sz w:val="24"/>
          <w:szCs w:val="24"/>
        </w:rPr>
        <w:t xml:space="preserve"> and discussion (including sharing of good practice)</w:t>
      </w:r>
    </w:p>
    <w:p w14:paraId="46288D57" w14:textId="6D71D21C" w:rsidR="00CD2F5F" w:rsidRPr="00ED4D28" w:rsidRDefault="00CD2F5F" w:rsidP="00225C58">
      <w:pPr>
        <w:spacing w:line="360" w:lineRule="auto"/>
        <w:jc w:val="both"/>
        <w:rPr>
          <w:rFonts w:cstheme="minorHAnsi"/>
          <w:b/>
          <w:bCs/>
          <w:sz w:val="24"/>
          <w:szCs w:val="24"/>
        </w:rPr>
      </w:pPr>
      <w:r w:rsidRPr="00ED4D28">
        <w:rPr>
          <w:rFonts w:cstheme="minorHAnsi"/>
          <w:b/>
          <w:bCs/>
          <w:sz w:val="28"/>
          <w:szCs w:val="28"/>
        </w:rPr>
        <w:t>Introduction</w:t>
      </w:r>
      <w:r w:rsidRPr="00ED4D28">
        <w:rPr>
          <w:rFonts w:cstheme="minorHAnsi"/>
          <w:b/>
          <w:bCs/>
          <w:sz w:val="24"/>
          <w:szCs w:val="24"/>
        </w:rPr>
        <w:t xml:space="preserve"> </w:t>
      </w:r>
    </w:p>
    <w:p w14:paraId="72DA84FD" w14:textId="415A0B87" w:rsidR="00BC19B2" w:rsidRPr="00ED4D28" w:rsidRDefault="004014F9" w:rsidP="00225C58">
      <w:pPr>
        <w:spacing w:line="360" w:lineRule="auto"/>
        <w:jc w:val="both"/>
        <w:rPr>
          <w:rFonts w:cstheme="minorHAnsi"/>
          <w:sz w:val="24"/>
          <w:szCs w:val="24"/>
        </w:rPr>
      </w:pPr>
      <w:r w:rsidRPr="00ED4D28">
        <w:rPr>
          <w:rFonts w:cstheme="minorHAnsi"/>
          <w:sz w:val="24"/>
          <w:szCs w:val="24"/>
        </w:rPr>
        <w:t>The UK comprises four home nations (</w:t>
      </w:r>
      <w:r w:rsidR="00CD2F5F" w:rsidRPr="00ED4D28">
        <w:rPr>
          <w:rFonts w:cstheme="minorHAnsi"/>
          <w:sz w:val="24"/>
          <w:szCs w:val="24"/>
        </w:rPr>
        <w:t>England, Scotland</w:t>
      </w:r>
      <w:r w:rsidRPr="00ED4D28">
        <w:rPr>
          <w:rFonts w:cstheme="minorHAnsi"/>
          <w:sz w:val="24"/>
          <w:szCs w:val="24"/>
        </w:rPr>
        <w:t xml:space="preserve">, </w:t>
      </w:r>
      <w:proofErr w:type="gramStart"/>
      <w:r w:rsidRPr="00ED4D28">
        <w:rPr>
          <w:rFonts w:cstheme="minorHAnsi"/>
          <w:sz w:val="24"/>
          <w:szCs w:val="24"/>
        </w:rPr>
        <w:t>Wales</w:t>
      </w:r>
      <w:proofErr w:type="gramEnd"/>
      <w:r w:rsidRPr="00ED4D28">
        <w:rPr>
          <w:rFonts w:cstheme="minorHAnsi"/>
          <w:sz w:val="24"/>
          <w:szCs w:val="24"/>
        </w:rPr>
        <w:t xml:space="preserve"> and Northern Ireland) </w:t>
      </w:r>
      <w:r w:rsidR="0006198B" w:rsidRPr="00ED4D28">
        <w:rPr>
          <w:rFonts w:cstheme="minorHAnsi"/>
          <w:sz w:val="24"/>
          <w:szCs w:val="24"/>
        </w:rPr>
        <w:t>which have a broadly similar cultur</w:t>
      </w:r>
      <w:r w:rsidR="00E6633A" w:rsidRPr="00ED4D28">
        <w:rPr>
          <w:rFonts w:cstheme="minorHAnsi"/>
          <w:sz w:val="24"/>
          <w:szCs w:val="24"/>
        </w:rPr>
        <w:t>e</w:t>
      </w:r>
      <w:r w:rsidR="0006198B" w:rsidRPr="00ED4D28">
        <w:rPr>
          <w:rFonts w:cstheme="minorHAnsi"/>
          <w:sz w:val="24"/>
          <w:szCs w:val="24"/>
        </w:rPr>
        <w:t xml:space="preserve">, yet operate in separate and unique political, </w:t>
      </w:r>
      <w:proofErr w:type="gramStart"/>
      <w:r w:rsidR="0097533B" w:rsidRPr="00ED4D28">
        <w:rPr>
          <w:rFonts w:cstheme="minorHAnsi"/>
          <w:sz w:val="24"/>
          <w:szCs w:val="24"/>
        </w:rPr>
        <w:t>economic</w:t>
      </w:r>
      <w:proofErr w:type="gramEnd"/>
      <w:r w:rsidR="0097533B" w:rsidRPr="00ED4D28">
        <w:rPr>
          <w:rFonts w:cstheme="minorHAnsi"/>
          <w:sz w:val="24"/>
          <w:szCs w:val="24"/>
        </w:rPr>
        <w:t xml:space="preserve"> and social contexts. The del</w:t>
      </w:r>
      <w:r w:rsidR="00F45629" w:rsidRPr="00ED4D28">
        <w:rPr>
          <w:rFonts w:cstheme="minorHAnsi"/>
          <w:sz w:val="24"/>
          <w:szCs w:val="24"/>
        </w:rPr>
        <w:t xml:space="preserve">ivery of careers guidance to young people and adults </w:t>
      </w:r>
      <w:proofErr w:type="gramStart"/>
      <w:r w:rsidR="00F45629" w:rsidRPr="00ED4D28">
        <w:rPr>
          <w:rFonts w:cstheme="minorHAnsi"/>
          <w:sz w:val="24"/>
          <w:szCs w:val="24"/>
        </w:rPr>
        <w:t>is devolved</w:t>
      </w:r>
      <w:proofErr w:type="gramEnd"/>
      <w:r w:rsidR="00F45629" w:rsidRPr="00ED4D28">
        <w:rPr>
          <w:rFonts w:cstheme="minorHAnsi"/>
          <w:sz w:val="24"/>
          <w:szCs w:val="24"/>
        </w:rPr>
        <w:t xml:space="preserve"> to each nation, and they each have their own public</w:t>
      </w:r>
      <w:r w:rsidR="00782892" w:rsidRPr="00ED4D28">
        <w:rPr>
          <w:rFonts w:cstheme="minorHAnsi"/>
          <w:sz w:val="24"/>
          <w:szCs w:val="24"/>
        </w:rPr>
        <w:t>ly funded</w:t>
      </w:r>
      <w:r w:rsidR="00F45629" w:rsidRPr="00ED4D28">
        <w:rPr>
          <w:rFonts w:cstheme="minorHAnsi"/>
          <w:sz w:val="24"/>
          <w:szCs w:val="24"/>
        </w:rPr>
        <w:t xml:space="preserve"> careers </w:t>
      </w:r>
      <w:r w:rsidR="00782892" w:rsidRPr="00ED4D28">
        <w:rPr>
          <w:rFonts w:cstheme="minorHAnsi"/>
          <w:sz w:val="24"/>
          <w:szCs w:val="24"/>
        </w:rPr>
        <w:t xml:space="preserve">provision </w:t>
      </w:r>
      <w:r w:rsidR="00F45629" w:rsidRPr="00ED4D28">
        <w:rPr>
          <w:rFonts w:cstheme="minorHAnsi"/>
          <w:sz w:val="24"/>
          <w:szCs w:val="24"/>
        </w:rPr>
        <w:t xml:space="preserve">that </w:t>
      </w:r>
      <w:r w:rsidR="00BC19B2" w:rsidRPr="00ED4D28">
        <w:rPr>
          <w:rFonts w:cstheme="minorHAnsi"/>
          <w:sz w:val="24"/>
          <w:szCs w:val="24"/>
        </w:rPr>
        <w:t>operate independently of each other.</w:t>
      </w:r>
    </w:p>
    <w:p w14:paraId="5B862702" w14:textId="5F2D4910" w:rsidR="000E1997" w:rsidRPr="00ED4D28" w:rsidRDefault="00BC19B2" w:rsidP="00225C58">
      <w:pPr>
        <w:spacing w:line="360" w:lineRule="auto"/>
        <w:jc w:val="both"/>
        <w:rPr>
          <w:rFonts w:cstheme="minorHAnsi"/>
          <w:sz w:val="24"/>
          <w:szCs w:val="24"/>
        </w:rPr>
      </w:pPr>
      <w:r w:rsidRPr="00ED4D28">
        <w:rPr>
          <w:rFonts w:cstheme="minorHAnsi"/>
          <w:sz w:val="24"/>
          <w:szCs w:val="24"/>
        </w:rPr>
        <w:t xml:space="preserve">This creates </w:t>
      </w:r>
      <w:r w:rsidR="00435144" w:rsidRPr="00ED4D28">
        <w:rPr>
          <w:rFonts w:cstheme="minorHAnsi"/>
          <w:sz w:val="24"/>
          <w:szCs w:val="24"/>
        </w:rPr>
        <w:t xml:space="preserve">the flexibility </w:t>
      </w:r>
      <w:r w:rsidRPr="00ED4D28">
        <w:rPr>
          <w:rFonts w:cstheme="minorHAnsi"/>
          <w:sz w:val="24"/>
          <w:szCs w:val="24"/>
        </w:rPr>
        <w:t xml:space="preserve">for each nation to </w:t>
      </w:r>
      <w:r w:rsidR="00435144" w:rsidRPr="00ED4D28">
        <w:rPr>
          <w:rFonts w:cstheme="minorHAnsi"/>
          <w:sz w:val="24"/>
          <w:szCs w:val="24"/>
        </w:rPr>
        <w:t xml:space="preserve">set the strategic direction and delivery focus of their careers </w:t>
      </w:r>
      <w:r w:rsidR="003F3CC2" w:rsidRPr="00ED4D28">
        <w:rPr>
          <w:rFonts w:cstheme="minorHAnsi"/>
          <w:sz w:val="24"/>
          <w:szCs w:val="24"/>
        </w:rPr>
        <w:t xml:space="preserve">provision </w:t>
      </w:r>
      <w:r w:rsidR="00435144" w:rsidRPr="00ED4D28">
        <w:rPr>
          <w:rFonts w:cstheme="minorHAnsi"/>
          <w:sz w:val="24"/>
          <w:szCs w:val="24"/>
        </w:rPr>
        <w:t xml:space="preserve">to meet their unique situation and needs. </w:t>
      </w:r>
      <w:r w:rsidR="004F0AFE" w:rsidRPr="00ED4D28">
        <w:rPr>
          <w:rFonts w:cstheme="minorHAnsi"/>
          <w:sz w:val="24"/>
          <w:szCs w:val="24"/>
        </w:rPr>
        <w:t>Yet</w:t>
      </w:r>
      <w:r w:rsidR="00781968" w:rsidRPr="00ED4D28">
        <w:rPr>
          <w:rFonts w:cstheme="minorHAnsi"/>
          <w:sz w:val="24"/>
          <w:szCs w:val="24"/>
        </w:rPr>
        <w:t xml:space="preserve"> there </w:t>
      </w:r>
      <w:r w:rsidR="00C526A2" w:rsidRPr="00ED4D28">
        <w:rPr>
          <w:rFonts w:cstheme="minorHAnsi"/>
          <w:sz w:val="24"/>
          <w:szCs w:val="24"/>
        </w:rPr>
        <w:t xml:space="preserve">is scope for </w:t>
      </w:r>
      <w:r w:rsidR="004336E9" w:rsidRPr="00ED4D28">
        <w:rPr>
          <w:rFonts w:cstheme="minorHAnsi"/>
          <w:sz w:val="24"/>
          <w:szCs w:val="24"/>
        </w:rPr>
        <w:t xml:space="preserve">common approaches, </w:t>
      </w:r>
      <w:r w:rsidR="000E1997" w:rsidRPr="00ED4D28">
        <w:rPr>
          <w:rFonts w:cstheme="minorHAnsi"/>
          <w:sz w:val="24"/>
          <w:szCs w:val="24"/>
        </w:rPr>
        <w:t xml:space="preserve">and </w:t>
      </w:r>
      <w:r w:rsidR="00C526A2" w:rsidRPr="00ED4D28">
        <w:rPr>
          <w:rFonts w:cstheme="minorHAnsi"/>
          <w:sz w:val="24"/>
          <w:szCs w:val="24"/>
        </w:rPr>
        <w:t xml:space="preserve">the services </w:t>
      </w:r>
      <w:proofErr w:type="gramStart"/>
      <w:r w:rsidR="00C526A2" w:rsidRPr="00ED4D28">
        <w:rPr>
          <w:rFonts w:cstheme="minorHAnsi"/>
          <w:sz w:val="24"/>
          <w:szCs w:val="24"/>
        </w:rPr>
        <w:t xml:space="preserve">are </w:t>
      </w:r>
      <w:r w:rsidR="000E1997" w:rsidRPr="00ED4D28">
        <w:rPr>
          <w:rFonts w:cstheme="minorHAnsi"/>
          <w:sz w:val="24"/>
          <w:szCs w:val="24"/>
        </w:rPr>
        <w:t>united</w:t>
      </w:r>
      <w:proofErr w:type="gramEnd"/>
      <w:r w:rsidR="000E1997" w:rsidRPr="00ED4D28">
        <w:rPr>
          <w:rFonts w:cstheme="minorHAnsi"/>
          <w:sz w:val="24"/>
          <w:szCs w:val="24"/>
        </w:rPr>
        <w:t xml:space="preserve"> by their commitment to careers guidance as a professional activity</w:t>
      </w:r>
      <w:r w:rsidR="00C526A2" w:rsidRPr="00ED4D28">
        <w:rPr>
          <w:rFonts w:cstheme="minorHAnsi"/>
          <w:sz w:val="24"/>
          <w:szCs w:val="24"/>
        </w:rPr>
        <w:t xml:space="preserve">, </w:t>
      </w:r>
      <w:r w:rsidR="00B949F7" w:rsidRPr="00ED4D28">
        <w:rPr>
          <w:rFonts w:cstheme="minorHAnsi"/>
          <w:sz w:val="24"/>
          <w:szCs w:val="24"/>
        </w:rPr>
        <w:t xml:space="preserve">aligning with the professional </w:t>
      </w:r>
      <w:r w:rsidR="003F3CC2" w:rsidRPr="00ED4D28">
        <w:rPr>
          <w:rFonts w:cstheme="minorHAnsi"/>
          <w:sz w:val="24"/>
          <w:szCs w:val="24"/>
        </w:rPr>
        <w:t xml:space="preserve">standards set by the CDI as the professional </w:t>
      </w:r>
      <w:r w:rsidR="00B949F7" w:rsidRPr="00ED4D28">
        <w:rPr>
          <w:rFonts w:cstheme="minorHAnsi"/>
          <w:sz w:val="24"/>
          <w:szCs w:val="24"/>
        </w:rPr>
        <w:t>body for the UK</w:t>
      </w:r>
      <w:r w:rsidR="000E1997" w:rsidRPr="00ED4D28">
        <w:rPr>
          <w:rFonts w:cstheme="minorHAnsi"/>
          <w:sz w:val="24"/>
          <w:szCs w:val="24"/>
        </w:rPr>
        <w:t>.</w:t>
      </w:r>
    </w:p>
    <w:p w14:paraId="1CC31D6C" w14:textId="56F26482" w:rsidR="00CD2F5F" w:rsidRPr="00ED4D28" w:rsidRDefault="00B949F7" w:rsidP="00225C58">
      <w:pPr>
        <w:spacing w:line="360" w:lineRule="auto"/>
        <w:jc w:val="both"/>
        <w:rPr>
          <w:rFonts w:cstheme="minorHAnsi"/>
          <w:sz w:val="24"/>
          <w:szCs w:val="24"/>
        </w:rPr>
      </w:pPr>
      <w:r w:rsidRPr="00ED4D28">
        <w:rPr>
          <w:rFonts w:cstheme="minorHAnsi"/>
          <w:sz w:val="24"/>
          <w:szCs w:val="24"/>
        </w:rPr>
        <w:t>The UK’s careers</w:t>
      </w:r>
      <w:r w:rsidR="004F0AFE" w:rsidRPr="00ED4D28">
        <w:rPr>
          <w:rFonts w:cstheme="minorHAnsi"/>
          <w:sz w:val="24"/>
          <w:szCs w:val="24"/>
        </w:rPr>
        <w:t xml:space="preserve"> </w:t>
      </w:r>
      <w:r w:rsidRPr="00ED4D28">
        <w:rPr>
          <w:rFonts w:cstheme="minorHAnsi"/>
          <w:sz w:val="24"/>
          <w:szCs w:val="24"/>
        </w:rPr>
        <w:t xml:space="preserve">structure offers opportunities to </w:t>
      </w:r>
      <w:proofErr w:type="gramStart"/>
      <w:r w:rsidRPr="00ED4D28">
        <w:rPr>
          <w:rFonts w:cstheme="minorHAnsi"/>
          <w:sz w:val="24"/>
          <w:szCs w:val="24"/>
        </w:rPr>
        <w:t>test</w:t>
      </w:r>
      <w:proofErr w:type="gramEnd"/>
      <w:r w:rsidRPr="00ED4D28">
        <w:rPr>
          <w:rFonts w:cstheme="minorHAnsi"/>
          <w:sz w:val="24"/>
          <w:szCs w:val="24"/>
        </w:rPr>
        <w:t xml:space="preserve"> and learn from different approaches to </w:t>
      </w:r>
      <w:r w:rsidR="007E1EC8" w:rsidRPr="00ED4D28">
        <w:rPr>
          <w:rFonts w:cstheme="minorHAnsi"/>
          <w:sz w:val="24"/>
          <w:szCs w:val="24"/>
        </w:rPr>
        <w:t xml:space="preserve">inform </w:t>
      </w:r>
      <w:r w:rsidRPr="00ED4D28">
        <w:rPr>
          <w:rFonts w:cstheme="minorHAnsi"/>
          <w:sz w:val="24"/>
          <w:szCs w:val="24"/>
        </w:rPr>
        <w:t xml:space="preserve">best </w:t>
      </w:r>
      <w:r w:rsidR="0011028D" w:rsidRPr="00ED4D28">
        <w:rPr>
          <w:rFonts w:cstheme="minorHAnsi"/>
          <w:sz w:val="24"/>
          <w:szCs w:val="24"/>
        </w:rPr>
        <w:t>practice,</w:t>
      </w:r>
      <w:r w:rsidR="00DA6911" w:rsidRPr="00ED4D28">
        <w:rPr>
          <w:rFonts w:cstheme="minorHAnsi"/>
          <w:sz w:val="24"/>
          <w:szCs w:val="24"/>
        </w:rPr>
        <w:t xml:space="preserve"> understand </w:t>
      </w:r>
      <w:r w:rsidR="00A2781B" w:rsidRPr="00ED4D28">
        <w:rPr>
          <w:rFonts w:cstheme="minorHAnsi"/>
          <w:sz w:val="24"/>
          <w:szCs w:val="24"/>
        </w:rPr>
        <w:t>where we have similar and different challenges</w:t>
      </w:r>
      <w:r w:rsidR="007E1EC8" w:rsidRPr="00ED4D28">
        <w:rPr>
          <w:rFonts w:cstheme="minorHAnsi"/>
          <w:sz w:val="24"/>
          <w:szCs w:val="24"/>
        </w:rPr>
        <w:t xml:space="preserve"> and</w:t>
      </w:r>
      <w:r w:rsidR="00DA6911" w:rsidRPr="00ED4D28">
        <w:rPr>
          <w:rFonts w:cstheme="minorHAnsi"/>
          <w:sz w:val="24"/>
          <w:szCs w:val="24"/>
        </w:rPr>
        <w:t xml:space="preserve"> </w:t>
      </w:r>
      <w:r w:rsidR="0079631D" w:rsidRPr="00ED4D28">
        <w:rPr>
          <w:rFonts w:cstheme="minorHAnsi"/>
          <w:sz w:val="24"/>
          <w:szCs w:val="24"/>
        </w:rPr>
        <w:t xml:space="preserve">to </w:t>
      </w:r>
      <w:r w:rsidR="0011028D" w:rsidRPr="00ED4D28">
        <w:rPr>
          <w:rFonts w:cstheme="minorHAnsi"/>
          <w:sz w:val="24"/>
          <w:szCs w:val="24"/>
        </w:rPr>
        <w:t>transfer knowledge across the devol</w:t>
      </w:r>
      <w:r w:rsidR="00756786" w:rsidRPr="00ED4D28">
        <w:rPr>
          <w:rFonts w:cstheme="minorHAnsi"/>
          <w:sz w:val="24"/>
          <w:szCs w:val="24"/>
        </w:rPr>
        <w:t>v</w:t>
      </w:r>
      <w:r w:rsidR="0011028D" w:rsidRPr="00ED4D28">
        <w:rPr>
          <w:rFonts w:cstheme="minorHAnsi"/>
          <w:sz w:val="24"/>
          <w:szCs w:val="24"/>
        </w:rPr>
        <w:t>ed serv</w:t>
      </w:r>
      <w:r w:rsidR="00756786" w:rsidRPr="00ED4D28">
        <w:rPr>
          <w:rFonts w:cstheme="minorHAnsi"/>
          <w:sz w:val="24"/>
          <w:szCs w:val="24"/>
        </w:rPr>
        <w:t>i</w:t>
      </w:r>
      <w:r w:rsidR="0011028D" w:rsidRPr="00ED4D28">
        <w:rPr>
          <w:rFonts w:cstheme="minorHAnsi"/>
          <w:sz w:val="24"/>
          <w:szCs w:val="24"/>
        </w:rPr>
        <w:t>ces.</w:t>
      </w:r>
      <w:r w:rsidR="0079631D" w:rsidRPr="00ED4D28">
        <w:rPr>
          <w:rFonts w:cstheme="minorHAnsi"/>
          <w:sz w:val="24"/>
          <w:szCs w:val="24"/>
        </w:rPr>
        <w:t xml:space="preserve"> </w:t>
      </w:r>
      <w:r w:rsidR="00151687" w:rsidRPr="00ED4D28">
        <w:rPr>
          <w:rFonts w:cstheme="minorHAnsi"/>
          <w:sz w:val="24"/>
          <w:szCs w:val="24"/>
        </w:rPr>
        <w:t xml:space="preserve">The </w:t>
      </w:r>
      <w:r w:rsidR="00EC1D57" w:rsidRPr="00ED4D28">
        <w:rPr>
          <w:rFonts w:cstheme="minorHAnsi"/>
          <w:sz w:val="24"/>
          <w:szCs w:val="24"/>
        </w:rPr>
        <w:t>symposium</w:t>
      </w:r>
      <w:r w:rsidR="00151687" w:rsidRPr="00ED4D28">
        <w:rPr>
          <w:rFonts w:cstheme="minorHAnsi"/>
          <w:sz w:val="24"/>
          <w:szCs w:val="24"/>
        </w:rPr>
        <w:t xml:space="preserve"> </w:t>
      </w:r>
      <w:r w:rsidR="00F412D6" w:rsidRPr="00ED4D28">
        <w:rPr>
          <w:rFonts w:cstheme="minorHAnsi"/>
          <w:sz w:val="24"/>
          <w:szCs w:val="24"/>
        </w:rPr>
        <w:t>will</w:t>
      </w:r>
      <w:r w:rsidR="00151687" w:rsidRPr="00ED4D28">
        <w:rPr>
          <w:rFonts w:cstheme="minorHAnsi"/>
          <w:sz w:val="24"/>
          <w:szCs w:val="24"/>
        </w:rPr>
        <w:t xml:space="preserve"> share insights </w:t>
      </w:r>
      <w:r w:rsidR="00C55F77" w:rsidRPr="00ED4D28">
        <w:rPr>
          <w:rFonts w:cstheme="minorHAnsi"/>
          <w:sz w:val="24"/>
          <w:szCs w:val="24"/>
        </w:rPr>
        <w:t xml:space="preserve">into </w:t>
      </w:r>
      <w:r w:rsidR="00151687" w:rsidRPr="00ED4D28">
        <w:rPr>
          <w:rFonts w:cstheme="minorHAnsi"/>
          <w:sz w:val="24"/>
          <w:szCs w:val="24"/>
        </w:rPr>
        <w:t xml:space="preserve">how the UK nations’ careers services navigate their own paths, yet tackle </w:t>
      </w:r>
      <w:proofErr w:type="gramStart"/>
      <w:r w:rsidR="00151687" w:rsidRPr="00ED4D28">
        <w:rPr>
          <w:rFonts w:cstheme="minorHAnsi"/>
          <w:sz w:val="24"/>
          <w:szCs w:val="24"/>
        </w:rPr>
        <w:t>common challenges</w:t>
      </w:r>
      <w:proofErr w:type="gramEnd"/>
      <w:r w:rsidR="00151687" w:rsidRPr="00ED4D28">
        <w:rPr>
          <w:rFonts w:cstheme="minorHAnsi"/>
          <w:sz w:val="24"/>
          <w:szCs w:val="24"/>
        </w:rPr>
        <w:t xml:space="preserve"> and share </w:t>
      </w:r>
      <w:r w:rsidR="00C55F77" w:rsidRPr="00ED4D28">
        <w:rPr>
          <w:rFonts w:cstheme="minorHAnsi"/>
          <w:sz w:val="24"/>
          <w:szCs w:val="24"/>
        </w:rPr>
        <w:t xml:space="preserve">insight </w:t>
      </w:r>
      <w:r w:rsidR="00F412D6" w:rsidRPr="00ED4D28">
        <w:rPr>
          <w:rFonts w:cstheme="minorHAnsi"/>
          <w:sz w:val="24"/>
          <w:szCs w:val="24"/>
        </w:rPr>
        <w:t>for future development</w:t>
      </w:r>
      <w:r w:rsidR="00C55F77" w:rsidRPr="00ED4D28">
        <w:rPr>
          <w:rFonts w:cstheme="minorHAnsi"/>
          <w:sz w:val="24"/>
          <w:szCs w:val="24"/>
        </w:rPr>
        <w:t xml:space="preserve">. </w:t>
      </w:r>
      <w:r w:rsidR="00460233" w:rsidRPr="00ED4D28">
        <w:rPr>
          <w:rFonts w:cstheme="minorHAnsi"/>
          <w:sz w:val="24"/>
          <w:szCs w:val="24"/>
        </w:rPr>
        <w:t xml:space="preserve">The session </w:t>
      </w:r>
      <w:r w:rsidR="00165C27" w:rsidRPr="00ED4D28">
        <w:rPr>
          <w:rFonts w:cstheme="minorHAnsi"/>
          <w:sz w:val="24"/>
          <w:szCs w:val="24"/>
        </w:rPr>
        <w:t xml:space="preserve">creates </w:t>
      </w:r>
      <w:r w:rsidR="00460233" w:rsidRPr="00ED4D28">
        <w:rPr>
          <w:rFonts w:cstheme="minorHAnsi"/>
          <w:sz w:val="24"/>
          <w:szCs w:val="24"/>
        </w:rPr>
        <w:t xml:space="preserve">an </w:t>
      </w:r>
      <w:proofErr w:type="gramStart"/>
      <w:r w:rsidR="00460233" w:rsidRPr="00ED4D28">
        <w:rPr>
          <w:rFonts w:cstheme="minorHAnsi"/>
          <w:sz w:val="24"/>
          <w:szCs w:val="24"/>
        </w:rPr>
        <w:t>opportunity to learn</w:t>
      </w:r>
      <w:proofErr w:type="gramEnd"/>
      <w:r w:rsidR="00460233" w:rsidRPr="00ED4D28">
        <w:rPr>
          <w:rFonts w:cstheme="minorHAnsi"/>
          <w:sz w:val="24"/>
          <w:szCs w:val="24"/>
        </w:rPr>
        <w:t xml:space="preserve"> from other nations that have a devolved approach – such as region</w:t>
      </w:r>
      <w:r w:rsidR="00165C27" w:rsidRPr="00ED4D28">
        <w:rPr>
          <w:rFonts w:cstheme="minorHAnsi"/>
          <w:sz w:val="24"/>
          <w:szCs w:val="24"/>
        </w:rPr>
        <w:t>al</w:t>
      </w:r>
      <w:r w:rsidR="00460233" w:rsidRPr="00ED4D28">
        <w:rPr>
          <w:rFonts w:cstheme="minorHAnsi"/>
          <w:sz w:val="24"/>
          <w:szCs w:val="24"/>
        </w:rPr>
        <w:t xml:space="preserve"> or state</w:t>
      </w:r>
      <w:r w:rsidR="00165C27" w:rsidRPr="00ED4D28">
        <w:rPr>
          <w:rFonts w:cstheme="minorHAnsi"/>
          <w:sz w:val="24"/>
          <w:szCs w:val="24"/>
        </w:rPr>
        <w:t xml:space="preserve"> structures</w:t>
      </w:r>
      <w:r w:rsidR="00460233" w:rsidRPr="00ED4D28">
        <w:rPr>
          <w:rFonts w:cstheme="minorHAnsi"/>
          <w:sz w:val="24"/>
          <w:szCs w:val="24"/>
        </w:rPr>
        <w:t>.</w:t>
      </w:r>
    </w:p>
    <w:p w14:paraId="1F2EC314" w14:textId="16010951" w:rsidR="00B43DA1" w:rsidRPr="00ED4D28" w:rsidRDefault="00955FD4" w:rsidP="00225C58">
      <w:pPr>
        <w:spacing w:line="360" w:lineRule="auto"/>
        <w:jc w:val="both"/>
        <w:rPr>
          <w:rFonts w:cstheme="minorHAnsi"/>
          <w:b/>
          <w:bCs/>
          <w:sz w:val="24"/>
          <w:szCs w:val="24"/>
        </w:rPr>
      </w:pPr>
      <w:r w:rsidRPr="00ED4D28">
        <w:rPr>
          <w:rFonts w:cstheme="minorHAnsi"/>
          <w:sz w:val="24"/>
          <w:szCs w:val="24"/>
        </w:rPr>
        <w:lastRenderedPageBreak/>
        <w:t xml:space="preserve">It is clear from OECD (2021) that </w:t>
      </w:r>
      <w:r w:rsidR="00376674" w:rsidRPr="00ED4D28">
        <w:rPr>
          <w:rFonts w:cstheme="minorHAnsi"/>
          <w:sz w:val="24"/>
          <w:szCs w:val="24"/>
        </w:rPr>
        <w:t xml:space="preserve">labour markets across the world are constantly evolving, and careers guidance is a fundamental lever to help young people and adults thrive </w:t>
      </w:r>
      <w:r w:rsidR="00273679" w:rsidRPr="00ED4D28">
        <w:rPr>
          <w:rFonts w:cstheme="minorHAnsi"/>
          <w:sz w:val="24"/>
          <w:szCs w:val="24"/>
        </w:rPr>
        <w:t xml:space="preserve">throughout their lives. Public careers </w:t>
      </w:r>
      <w:r w:rsidR="00745CE0" w:rsidRPr="00ED4D28">
        <w:rPr>
          <w:rFonts w:cstheme="minorHAnsi"/>
          <w:sz w:val="24"/>
          <w:szCs w:val="24"/>
        </w:rPr>
        <w:t xml:space="preserve">provision </w:t>
      </w:r>
      <w:r w:rsidR="00273679" w:rsidRPr="00ED4D28">
        <w:rPr>
          <w:rFonts w:cstheme="minorHAnsi"/>
          <w:sz w:val="24"/>
          <w:szCs w:val="24"/>
        </w:rPr>
        <w:t>play</w:t>
      </w:r>
      <w:r w:rsidR="00745CE0" w:rsidRPr="00ED4D28">
        <w:rPr>
          <w:rFonts w:cstheme="minorHAnsi"/>
          <w:sz w:val="24"/>
          <w:szCs w:val="24"/>
        </w:rPr>
        <w:t>s</w:t>
      </w:r>
      <w:r w:rsidR="00273679" w:rsidRPr="00ED4D28">
        <w:rPr>
          <w:rFonts w:cstheme="minorHAnsi"/>
          <w:sz w:val="24"/>
          <w:szCs w:val="24"/>
        </w:rPr>
        <w:t xml:space="preserve"> a vital role for young people and </w:t>
      </w:r>
      <w:r w:rsidR="004F0AFE" w:rsidRPr="00ED4D28">
        <w:rPr>
          <w:rFonts w:cstheme="minorHAnsi"/>
          <w:sz w:val="24"/>
          <w:szCs w:val="24"/>
        </w:rPr>
        <w:t>adults,</w:t>
      </w:r>
      <w:r w:rsidR="00273679" w:rsidRPr="00ED4D28">
        <w:rPr>
          <w:rFonts w:cstheme="minorHAnsi"/>
          <w:sz w:val="24"/>
          <w:szCs w:val="24"/>
        </w:rPr>
        <w:t xml:space="preserve"> and </w:t>
      </w:r>
      <w:r w:rsidR="00A91135" w:rsidRPr="00ED4D28">
        <w:rPr>
          <w:rFonts w:cstheme="minorHAnsi"/>
          <w:sz w:val="24"/>
          <w:szCs w:val="24"/>
        </w:rPr>
        <w:t xml:space="preserve">it is critical that we take the </w:t>
      </w:r>
      <w:proofErr w:type="gramStart"/>
      <w:r w:rsidR="00A91135" w:rsidRPr="00ED4D28">
        <w:rPr>
          <w:rFonts w:cstheme="minorHAnsi"/>
          <w:sz w:val="24"/>
          <w:szCs w:val="24"/>
        </w:rPr>
        <w:t xml:space="preserve">opportunity to </w:t>
      </w:r>
      <w:r w:rsidR="00273679" w:rsidRPr="00ED4D28">
        <w:rPr>
          <w:rFonts w:cstheme="minorHAnsi"/>
          <w:sz w:val="24"/>
          <w:szCs w:val="24"/>
        </w:rPr>
        <w:t>learn</w:t>
      </w:r>
      <w:proofErr w:type="gramEnd"/>
      <w:r w:rsidR="00273679" w:rsidRPr="00ED4D28">
        <w:rPr>
          <w:rFonts w:cstheme="minorHAnsi"/>
          <w:sz w:val="24"/>
          <w:szCs w:val="24"/>
        </w:rPr>
        <w:t xml:space="preserve"> from the </w:t>
      </w:r>
      <w:r w:rsidR="00A91135" w:rsidRPr="00ED4D28">
        <w:rPr>
          <w:rFonts w:cstheme="minorHAnsi"/>
          <w:sz w:val="24"/>
          <w:szCs w:val="24"/>
        </w:rPr>
        <w:t xml:space="preserve">different approaches </w:t>
      </w:r>
      <w:r w:rsidR="00AE2C07" w:rsidRPr="00ED4D28">
        <w:rPr>
          <w:rFonts w:cstheme="minorHAnsi"/>
          <w:sz w:val="24"/>
          <w:szCs w:val="24"/>
        </w:rPr>
        <w:t xml:space="preserve">in </w:t>
      </w:r>
      <w:r w:rsidR="006A402D" w:rsidRPr="00ED4D28">
        <w:rPr>
          <w:rFonts w:cstheme="minorHAnsi"/>
          <w:sz w:val="24"/>
          <w:szCs w:val="24"/>
        </w:rPr>
        <w:t xml:space="preserve">the </w:t>
      </w:r>
      <w:r w:rsidR="00A91135" w:rsidRPr="00ED4D28">
        <w:rPr>
          <w:rFonts w:cstheme="minorHAnsi"/>
          <w:sz w:val="24"/>
          <w:szCs w:val="24"/>
        </w:rPr>
        <w:t>unique context of each service</w:t>
      </w:r>
      <w:r w:rsidR="00AE2C07" w:rsidRPr="00ED4D28">
        <w:rPr>
          <w:rFonts w:cstheme="minorHAnsi"/>
          <w:sz w:val="24"/>
          <w:szCs w:val="24"/>
        </w:rPr>
        <w:t>.</w:t>
      </w:r>
    </w:p>
    <w:p w14:paraId="46D10356" w14:textId="27AD52BE" w:rsidR="00B43DA1" w:rsidRPr="00ED4D28" w:rsidRDefault="00E03C0F" w:rsidP="00225C58">
      <w:pPr>
        <w:spacing w:line="360" w:lineRule="auto"/>
        <w:jc w:val="both"/>
        <w:rPr>
          <w:rFonts w:cstheme="minorHAnsi"/>
          <w:sz w:val="24"/>
          <w:szCs w:val="24"/>
        </w:rPr>
      </w:pPr>
      <w:r w:rsidRPr="00ED4D28">
        <w:rPr>
          <w:rFonts w:cstheme="minorHAnsi"/>
          <w:sz w:val="24"/>
          <w:szCs w:val="24"/>
        </w:rPr>
        <w:t xml:space="preserve">The structure of career development </w:t>
      </w:r>
      <w:r w:rsidR="00487FE4" w:rsidRPr="00ED4D28">
        <w:rPr>
          <w:rFonts w:cstheme="minorHAnsi"/>
          <w:sz w:val="24"/>
          <w:szCs w:val="24"/>
        </w:rPr>
        <w:t>varies across the UK home nations, and is summar</w:t>
      </w:r>
      <w:r w:rsidR="001E43AF" w:rsidRPr="00ED4D28">
        <w:rPr>
          <w:rFonts w:cstheme="minorHAnsi"/>
          <w:sz w:val="24"/>
          <w:szCs w:val="24"/>
        </w:rPr>
        <w:t>ised below</w:t>
      </w:r>
      <w:r w:rsidR="00487FE4" w:rsidRPr="00ED4D28">
        <w:rPr>
          <w:rFonts w:cstheme="minorHAnsi"/>
          <w:sz w:val="24"/>
          <w:szCs w:val="24"/>
        </w:rPr>
        <w:t>;</w:t>
      </w:r>
    </w:p>
    <w:p w14:paraId="5F4FDF3A" w14:textId="77777777" w:rsidR="00393B37" w:rsidRPr="00ED4D28" w:rsidRDefault="00393B37" w:rsidP="00393B37">
      <w:pPr>
        <w:spacing w:line="360" w:lineRule="auto"/>
        <w:jc w:val="both"/>
        <w:rPr>
          <w:rFonts w:cstheme="minorHAnsi"/>
          <w:sz w:val="24"/>
          <w:szCs w:val="24"/>
          <w:u w:val="single"/>
        </w:rPr>
      </w:pPr>
      <w:r w:rsidRPr="00ED4D28">
        <w:rPr>
          <w:rFonts w:cstheme="minorHAnsi"/>
          <w:sz w:val="24"/>
          <w:szCs w:val="24"/>
          <w:u w:val="single"/>
        </w:rPr>
        <w:t>Wales:</w:t>
      </w:r>
    </w:p>
    <w:p w14:paraId="1633A0CB" w14:textId="77777777" w:rsidR="00393B37" w:rsidRPr="0091516F" w:rsidRDefault="00393B37" w:rsidP="00393B37">
      <w:pPr>
        <w:spacing w:line="360" w:lineRule="auto"/>
        <w:jc w:val="both"/>
        <w:rPr>
          <w:rFonts w:cstheme="minorHAnsi"/>
          <w:sz w:val="24"/>
          <w:szCs w:val="24"/>
        </w:rPr>
      </w:pPr>
      <w:r w:rsidRPr="0091516F">
        <w:rPr>
          <w:rFonts w:cstheme="minorHAnsi"/>
          <w:sz w:val="24"/>
          <w:szCs w:val="24"/>
        </w:rPr>
        <w:t xml:space="preserve">Careers Wales (CW) is the national all-age, bilingual careers guidance service for Wales, delivering independent and impartial information, advice, </w:t>
      </w:r>
      <w:proofErr w:type="gramStart"/>
      <w:r w:rsidRPr="0091516F">
        <w:rPr>
          <w:rFonts w:cstheme="minorHAnsi"/>
          <w:sz w:val="24"/>
          <w:szCs w:val="24"/>
        </w:rPr>
        <w:t>guidance</w:t>
      </w:r>
      <w:proofErr w:type="gramEnd"/>
      <w:r w:rsidRPr="0091516F">
        <w:rPr>
          <w:rFonts w:cstheme="minorHAnsi"/>
          <w:sz w:val="24"/>
          <w:szCs w:val="24"/>
        </w:rPr>
        <w:t xml:space="preserve"> and coaching within a statutory remit set by the Welsh Government. We are a wholly owned subsidiary of Welsh Government and CW fulfils the statutory responsibility for delivering careers information, </w:t>
      </w:r>
      <w:proofErr w:type="gramStart"/>
      <w:r w:rsidRPr="0091516F">
        <w:rPr>
          <w:rFonts w:cstheme="minorHAnsi"/>
          <w:sz w:val="24"/>
          <w:szCs w:val="24"/>
        </w:rPr>
        <w:t>advice</w:t>
      </w:r>
      <w:proofErr w:type="gramEnd"/>
      <w:r w:rsidRPr="0091516F">
        <w:rPr>
          <w:rFonts w:cstheme="minorHAnsi"/>
          <w:sz w:val="24"/>
          <w:szCs w:val="24"/>
        </w:rPr>
        <w:t xml:space="preserve"> and guidance in Wales for up to 19-year-olds</w:t>
      </w:r>
      <w:proofErr w:type="gramStart"/>
      <w:r w:rsidRPr="0091516F">
        <w:rPr>
          <w:rFonts w:cstheme="minorHAnsi"/>
          <w:sz w:val="24"/>
          <w:szCs w:val="24"/>
        </w:rPr>
        <w:t xml:space="preserve">.  </w:t>
      </w:r>
      <w:proofErr w:type="gramEnd"/>
      <w:r w:rsidRPr="0091516F">
        <w:rPr>
          <w:rFonts w:cstheme="minorHAnsi"/>
          <w:sz w:val="24"/>
          <w:szCs w:val="24"/>
        </w:rPr>
        <w:t xml:space="preserve">The offer provided to young people </w:t>
      </w:r>
      <w:proofErr w:type="gramStart"/>
      <w:r w:rsidRPr="0091516F">
        <w:rPr>
          <w:rFonts w:cstheme="minorHAnsi"/>
          <w:sz w:val="24"/>
          <w:szCs w:val="24"/>
        </w:rPr>
        <w:t>is delivered</w:t>
      </w:r>
      <w:proofErr w:type="gramEnd"/>
      <w:r w:rsidRPr="0091516F">
        <w:rPr>
          <w:rFonts w:cstheme="minorHAnsi"/>
          <w:sz w:val="24"/>
          <w:szCs w:val="24"/>
        </w:rPr>
        <w:t xml:space="preserve"> through </w:t>
      </w:r>
      <w:proofErr w:type="gramStart"/>
      <w:r w:rsidRPr="0091516F">
        <w:rPr>
          <w:rFonts w:cstheme="minorHAnsi"/>
          <w:sz w:val="24"/>
          <w:szCs w:val="24"/>
        </w:rPr>
        <w:t>dedicated</w:t>
      </w:r>
      <w:proofErr w:type="gramEnd"/>
      <w:r w:rsidRPr="0091516F">
        <w:rPr>
          <w:rFonts w:cstheme="minorHAnsi"/>
          <w:sz w:val="24"/>
          <w:szCs w:val="24"/>
        </w:rPr>
        <w:t xml:space="preserve"> teams allocated to every secondary school, comprising a Careers Adviser, Business Engagement Adviser and Careers and Work-Related Experience Co</w:t>
      </w:r>
      <w:r w:rsidRPr="0091516F">
        <w:rPr>
          <w:rFonts w:cstheme="minorHAnsi"/>
          <w:sz w:val="24"/>
          <w:szCs w:val="24"/>
        </w:rPr>
        <w:noBreakHyphen/>
        <w:t xml:space="preserve">ordinator. We also provide a digital service to sixth forms and colleges. </w:t>
      </w:r>
    </w:p>
    <w:p w14:paraId="55AC54BA" w14:textId="77777777" w:rsidR="00393B37" w:rsidRPr="0091516F" w:rsidRDefault="00393B37" w:rsidP="00393B37">
      <w:pPr>
        <w:spacing w:line="360" w:lineRule="auto"/>
        <w:jc w:val="both"/>
        <w:rPr>
          <w:rFonts w:cstheme="minorHAnsi"/>
          <w:sz w:val="24"/>
          <w:szCs w:val="24"/>
        </w:rPr>
      </w:pPr>
      <w:r w:rsidRPr="0091516F">
        <w:rPr>
          <w:rFonts w:cstheme="minorHAnsi"/>
          <w:sz w:val="24"/>
          <w:szCs w:val="24"/>
        </w:rPr>
        <w:t xml:space="preserve">In addition, we provide a comprehensive adult careers guidance service across Wales through CW premises, co-located spaces, </w:t>
      </w:r>
      <w:proofErr w:type="gramStart"/>
      <w:r w:rsidRPr="0091516F">
        <w:rPr>
          <w:rFonts w:cstheme="minorHAnsi"/>
          <w:sz w:val="24"/>
          <w:szCs w:val="24"/>
        </w:rPr>
        <w:t>Jobcentres</w:t>
      </w:r>
      <w:proofErr w:type="gramEnd"/>
      <w:r w:rsidRPr="0091516F">
        <w:rPr>
          <w:rFonts w:cstheme="minorHAnsi"/>
          <w:sz w:val="24"/>
          <w:szCs w:val="24"/>
        </w:rPr>
        <w:t xml:space="preserve"> and a wide range of outreach locations. Our all-age remit enables a seamless offer for adults who are employed, unemployed, redundant, within secure estates or seeking sanctuary. Operating across a diverse landscape that includes both rural communities and densely populated urban areas, we adapt our delivery to local context and need. This combination of universal access, bilingual provision, government </w:t>
      </w:r>
      <w:proofErr w:type="gramStart"/>
      <w:r w:rsidRPr="0091516F">
        <w:rPr>
          <w:rFonts w:cstheme="minorHAnsi"/>
          <w:sz w:val="24"/>
          <w:szCs w:val="24"/>
        </w:rPr>
        <w:t>ownership</w:t>
      </w:r>
      <w:proofErr w:type="gramEnd"/>
      <w:r w:rsidRPr="0091516F">
        <w:rPr>
          <w:rFonts w:cstheme="minorHAnsi"/>
          <w:sz w:val="24"/>
          <w:szCs w:val="24"/>
        </w:rPr>
        <w:t xml:space="preserve"> and specialist support for groups such as sanctuary seekers and those in the secure estate reflects the distinctive setup of the careers system in Wales.</w:t>
      </w:r>
    </w:p>
    <w:p w14:paraId="27466C4A" w14:textId="77777777" w:rsidR="00CA5AC1" w:rsidRPr="00ED4D28" w:rsidRDefault="00CA5AC1" w:rsidP="00CA5AC1">
      <w:pPr>
        <w:spacing w:line="360" w:lineRule="auto"/>
        <w:jc w:val="both"/>
        <w:rPr>
          <w:rFonts w:cstheme="minorHAnsi"/>
          <w:sz w:val="24"/>
          <w:szCs w:val="24"/>
          <w:u w:val="single"/>
        </w:rPr>
      </w:pPr>
      <w:r w:rsidRPr="00ED4D28">
        <w:rPr>
          <w:rFonts w:cstheme="minorHAnsi"/>
          <w:sz w:val="24"/>
          <w:szCs w:val="24"/>
          <w:u w:val="single"/>
        </w:rPr>
        <w:t>England:</w:t>
      </w:r>
    </w:p>
    <w:p w14:paraId="53B5151E" w14:textId="77777777" w:rsidR="00CA5AC1" w:rsidRPr="00ED4D28" w:rsidRDefault="00CA5AC1" w:rsidP="00CA5AC1">
      <w:pPr>
        <w:spacing w:line="360" w:lineRule="auto"/>
        <w:jc w:val="both"/>
        <w:rPr>
          <w:rFonts w:cstheme="minorHAnsi"/>
          <w:bCs/>
          <w:sz w:val="24"/>
          <w:szCs w:val="24"/>
        </w:rPr>
      </w:pPr>
      <w:r w:rsidRPr="00ED4D28">
        <w:rPr>
          <w:rFonts w:cstheme="minorHAnsi"/>
          <w:bCs/>
          <w:sz w:val="24"/>
          <w:szCs w:val="24"/>
        </w:rPr>
        <w:t xml:space="preserve">England is undertaking a broad programme of reform across </w:t>
      </w:r>
      <w:hyperlink r:id="rId8" w:history="1">
        <w:r w:rsidRPr="00ED4D28">
          <w:rPr>
            <w:rStyle w:val="Hyperlink"/>
            <w:rFonts w:cstheme="minorHAnsi"/>
            <w:bCs/>
            <w:sz w:val="24"/>
            <w:szCs w:val="24"/>
          </w:rPr>
          <w:t>schools</w:t>
        </w:r>
      </w:hyperlink>
      <w:r w:rsidRPr="00ED4D28">
        <w:rPr>
          <w:rFonts w:cstheme="minorHAnsi"/>
          <w:bCs/>
          <w:sz w:val="24"/>
          <w:szCs w:val="24"/>
        </w:rPr>
        <w:t xml:space="preserve">, </w:t>
      </w:r>
      <w:hyperlink r:id="rId9" w:history="1">
        <w:r w:rsidRPr="00ED4D28">
          <w:rPr>
            <w:rStyle w:val="Hyperlink"/>
            <w:rFonts w:cstheme="minorHAnsi"/>
            <w:bCs/>
            <w:sz w:val="24"/>
            <w:szCs w:val="24"/>
          </w:rPr>
          <w:t>skills</w:t>
        </w:r>
      </w:hyperlink>
      <w:r w:rsidRPr="00ED4D28">
        <w:rPr>
          <w:rFonts w:cstheme="minorHAnsi"/>
          <w:bCs/>
          <w:sz w:val="24"/>
          <w:szCs w:val="24"/>
        </w:rPr>
        <w:t xml:space="preserve"> and </w:t>
      </w:r>
      <w:hyperlink r:id="rId10" w:history="1">
        <w:r w:rsidRPr="00ED4D28">
          <w:rPr>
            <w:rStyle w:val="Hyperlink"/>
            <w:rFonts w:cstheme="minorHAnsi"/>
            <w:bCs/>
            <w:sz w:val="24"/>
            <w:szCs w:val="24"/>
          </w:rPr>
          <w:t>SEND</w:t>
        </w:r>
      </w:hyperlink>
      <w:r w:rsidRPr="00ED4D28">
        <w:rPr>
          <w:rFonts w:cstheme="minorHAnsi"/>
          <w:bCs/>
          <w:sz w:val="24"/>
          <w:szCs w:val="24"/>
        </w:rPr>
        <w:t xml:space="preserve"> to ensure every young person can achieve and thrive. A central priority is strengthening careers guidance, work </w:t>
      </w:r>
      <w:proofErr w:type="gramStart"/>
      <w:r w:rsidRPr="00ED4D28">
        <w:rPr>
          <w:rFonts w:cstheme="minorHAnsi"/>
          <w:bCs/>
          <w:sz w:val="24"/>
          <w:szCs w:val="24"/>
        </w:rPr>
        <w:t>experience</w:t>
      </w:r>
      <w:proofErr w:type="gramEnd"/>
      <w:r w:rsidRPr="00ED4D28">
        <w:rPr>
          <w:rFonts w:cstheme="minorHAnsi"/>
          <w:bCs/>
          <w:sz w:val="24"/>
          <w:szCs w:val="24"/>
        </w:rPr>
        <w:t xml:space="preserve"> and skills development so learners are well prepared for further study and employment.</w:t>
      </w:r>
    </w:p>
    <w:p w14:paraId="64F80F9D" w14:textId="77777777" w:rsidR="00CA5AC1" w:rsidRPr="00ED4D28" w:rsidRDefault="00CA5AC1" w:rsidP="00CA5AC1">
      <w:pPr>
        <w:spacing w:line="360" w:lineRule="auto"/>
        <w:jc w:val="both"/>
        <w:rPr>
          <w:rFonts w:cstheme="minorHAnsi"/>
          <w:bCs/>
          <w:sz w:val="24"/>
          <w:szCs w:val="24"/>
        </w:rPr>
      </w:pPr>
      <w:r w:rsidRPr="00ED4D28">
        <w:rPr>
          <w:rFonts w:cstheme="minorHAnsi"/>
          <w:bCs/>
          <w:sz w:val="24"/>
          <w:szCs w:val="24"/>
        </w:rPr>
        <w:lastRenderedPageBreak/>
        <w:t xml:space="preserve">Our plans to educate and train the future workforce will equip individuals with the skills and knowledge they need to succeed. At the heart of this vision is a commitment to ensuring that learners from all backgrounds receive high-quality careers guidance, workplace experiences, </w:t>
      </w:r>
      <w:proofErr w:type="gramStart"/>
      <w:r w:rsidRPr="00ED4D28">
        <w:rPr>
          <w:rFonts w:cstheme="minorHAnsi"/>
          <w:bCs/>
          <w:sz w:val="24"/>
          <w:szCs w:val="24"/>
        </w:rPr>
        <w:t>enrichment</w:t>
      </w:r>
      <w:proofErr w:type="gramEnd"/>
      <w:r w:rsidRPr="00ED4D28">
        <w:rPr>
          <w:rFonts w:cstheme="minorHAnsi"/>
          <w:bCs/>
          <w:sz w:val="24"/>
          <w:szCs w:val="24"/>
        </w:rPr>
        <w:t xml:space="preserve"> and skills development that prepare them for work and for life.</w:t>
      </w:r>
    </w:p>
    <w:p w14:paraId="1B7BF392" w14:textId="77777777" w:rsidR="00CA5AC1" w:rsidRPr="00ED4D28" w:rsidRDefault="00CA5AC1" w:rsidP="00CA5AC1">
      <w:pPr>
        <w:spacing w:line="360" w:lineRule="auto"/>
        <w:jc w:val="both"/>
        <w:rPr>
          <w:rFonts w:cstheme="minorHAnsi"/>
          <w:bCs/>
          <w:sz w:val="24"/>
          <w:szCs w:val="24"/>
        </w:rPr>
      </w:pPr>
      <w:r w:rsidRPr="00ED4D28">
        <w:rPr>
          <w:rFonts w:cstheme="minorHAnsi"/>
          <w:bCs/>
          <w:sz w:val="24"/>
          <w:szCs w:val="24"/>
        </w:rPr>
        <w:t xml:space="preserve">Secondary schools and colleges </w:t>
      </w:r>
      <w:proofErr w:type="gramStart"/>
      <w:r w:rsidRPr="00ED4D28">
        <w:rPr>
          <w:rFonts w:cstheme="minorHAnsi"/>
          <w:bCs/>
          <w:sz w:val="24"/>
          <w:szCs w:val="24"/>
        </w:rPr>
        <w:t>are legally required</w:t>
      </w:r>
      <w:proofErr w:type="gramEnd"/>
      <w:r w:rsidRPr="00ED4D28">
        <w:rPr>
          <w:rFonts w:cstheme="minorHAnsi"/>
          <w:bCs/>
          <w:sz w:val="24"/>
          <w:szCs w:val="24"/>
        </w:rPr>
        <w:t xml:space="preserve"> to secure independent careers guidance for all 11- to- 18-year-olds (and up to age 25 for those with an education, </w:t>
      </w:r>
      <w:proofErr w:type="gramStart"/>
      <w:r w:rsidRPr="00ED4D28">
        <w:rPr>
          <w:rFonts w:cstheme="minorHAnsi"/>
          <w:bCs/>
          <w:sz w:val="24"/>
          <w:szCs w:val="24"/>
        </w:rPr>
        <w:t>health</w:t>
      </w:r>
      <w:proofErr w:type="gramEnd"/>
      <w:r w:rsidRPr="00ED4D28">
        <w:rPr>
          <w:rFonts w:cstheme="minorHAnsi"/>
          <w:bCs/>
          <w:sz w:val="24"/>
          <w:szCs w:val="24"/>
        </w:rPr>
        <w:t xml:space="preserve"> and care plan). Secondary schools must also give pupils opportunities to meet apprenticeship or technical education providers. Schools and colleges </w:t>
      </w:r>
      <w:proofErr w:type="gramStart"/>
      <w:r w:rsidRPr="00ED4D28">
        <w:rPr>
          <w:rFonts w:cstheme="minorHAnsi"/>
          <w:bCs/>
          <w:sz w:val="24"/>
          <w:szCs w:val="24"/>
        </w:rPr>
        <w:t>are expected</w:t>
      </w:r>
      <w:proofErr w:type="gramEnd"/>
      <w:r w:rsidRPr="00ED4D28">
        <w:rPr>
          <w:rFonts w:cstheme="minorHAnsi"/>
          <w:bCs/>
          <w:sz w:val="24"/>
          <w:szCs w:val="24"/>
        </w:rPr>
        <w:t xml:space="preserve"> to follow updated Gatsby Benchmarks for good careers guidance, which are based on international best practice and embedded into careers statutory guidance. </w:t>
      </w:r>
    </w:p>
    <w:p w14:paraId="7D3BF357" w14:textId="77777777" w:rsidR="00CA5AC1" w:rsidRPr="00ED4D28" w:rsidRDefault="00CA5AC1" w:rsidP="00CA5AC1">
      <w:pPr>
        <w:spacing w:line="360" w:lineRule="auto"/>
        <w:jc w:val="both"/>
        <w:rPr>
          <w:rFonts w:cstheme="minorHAnsi"/>
          <w:bCs/>
          <w:sz w:val="24"/>
          <w:szCs w:val="24"/>
        </w:rPr>
      </w:pPr>
      <w:r w:rsidRPr="00ED4D28">
        <w:rPr>
          <w:rFonts w:cstheme="minorHAnsi"/>
          <w:bCs/>
          <w:sz w:val="24"/>
          <w:szCs w:val="24"/>
        </w:rPr>
        <w:t xml:space="preserve">The government funds the Careers &amp; Enterprise Company (CEC), established in 2015, to help schools and colleges to deliver high-quality careers provision. </w:t>
      </w:r>
      <w:proofErr w:type="gramStart"/>
      <w:r w:rsidRPr="00ED4D28">
        <w:rPr>
          <w:rFonts w:cstheme="minorHAnsi"/>
          <w:bCs/>
          <w:sz w:val="24"/>
          <w:szCs w:val="24"/>
        </w:rPr>
        <w:t>96%</w:t>
      </w:r>
      <w:proofErr w:type="gramEnd"/>
      <w:r w:rsidRPr="00ED4D28">
        <w:rPr>
          <w:rFonts w:cstheme="minorHAnsi"/>
          <w:bCs/>
          <w:sz w:val="24"/>
          <w:szCs w:val="24"/>
        </w:rPr>
        <w:t xml:space="preserve"> of secondary schools and colleges are part of </w:t>
      </w:r>
      <w:proofErr w:type="gramStart"/>
      <w:r w:rsidRPr="00ED4D28">
        <w:rPr>
          <w:rFonts w:cstheme="minorHAnsi"/>
          <w:bCs/>
          <w:sz w:val="24"/>
          <w:szCs w:val="24"/>
        </w:rPr>
        <w:t>44</w:t>
      </w:r>
      <w:proofErr w:type="gramEnd"/>
      <w:r w:rsidRPr="00ED4D28">
        <w:rPr>
          <w:rFonts w:cstheme="minorHAnsi"/>
          <w:bCs/>
          <w:sz w:val="24"/>
          <w:szCs w:val="24"/>
        </w:rPr>
        <w:t xml:space="preserve"> careers hubs across England. They work in partnership with mayoral strategic authorities, local </w:t>
      </w:r>
      <w:proofErr w:type="gramStart"/>
      <w:r w:rsidRPr="00ED4D28">
        <w:rPr>
          <w:rFonts w:cstheme="minorHAnsi"/>
          <w:bCs/>
          <w:sz w:val="24"/>
          <w:szCs w:val="24"/>
        </w:rPr>
        <w:t>authorities</w:t>
      </w:r>
      <w:proofErr w:type="gramEnd"/>
      <w:r w:rsidRPr="00ED4D28">
        <w:rPr>
          <w:rFonts w:cstheme="minorHAnsi"/>
          <w:bCs/>
          <w:sz w:val="24"/>
          <w:szCs w:val="24"/>
        </w:rPr>
        <w:t xml:space="preserve"> and employers to align careers provision with local labour market needs. </w:t>
      </w:r>
    </w:p>
    <w:p w14:paraId="7FF33F7F" w14:textId="77777777" w:rsidR="00CA5AC1" w:rsidRPr="00ED4D28" w:rsidRDefault="00CA5AC1" w:rsidP="00CA5AC1">
      <w:pPr>
        <w:spacing w:line="360" w:lineRule="auto"/>
        <w:jc w:val="both"/>
        <w:rPr>
          <w:rFonts w:cstheme="minorHAnsi"/>
          <w:bCs/>
          <w:sz w:val="24"/>
          <w:szCs w:val="24"/>
        </w:rPr>
      </w:pPr>
      <w:r w:rsidRPr="00ED4D28">
        <w:rPr>
          <w:rFonts w:cstheme="minorHAnsi"/>
          <w:bCs/>
          <w:sz w:val="24"/>
          <w:szCs w:val="24"/>
        </w:rPr>
        <w:t xml:space="preserve">CEC is supporting the delivery of the government’s priorities to improve careers advice by funding training, resources and digital tools for schools, </w:t>
      </w:r>
      <w:proofErr w:type="gramStart"/>
      <w:r w:rsidRPr="00ED4D28">
        <w:rPr>
          <w:rFonts w:cstheme="minorHAnsi"/>
          <w:bCs/>
          <w:sz w:val="24"/>
          <w:szCs w:val="24"/>
        </w:rPr>
        <w:t>colleges</w:t>
      </w:r>
      <w:proofErr w:type="gramEnd"/>
      <w:r w:rsidRPr="00ED4D28">
        <w:rPr>
          <w:rFonts w:cstheme="minorHAnsi"/>
          <w:bCs/>
          <w:sz w:val="24"/>
          <w:szCs w:val="24"/>
        </w:rPr>
        <w:t xml:space="preserve"> and independent training providers, as well as deliver two weeks’ worth of work experience during secondary school for every young person.</w:t>
      </w:r>
    </w:p>
    <w:p w14:paraId="31D7E4BF" w14:textId="77777777" w:rsidR="00CA5AC1" w:rsidRPr="00ED4D28" w:rsidRDefault="00CA5AC1" w:rsidP="00CA5AC1">
      <w:pPr>
        <w:spacing w:line="360" w:lineRule="auto"/>
        <w:jc w:val="both"/>
        <w:rPr>
          <w:rFonts w:cstheme="minorHAnsi"/>
          <w:bCs/>
          <w:sz w:val="24"/>
          <w:szCs w:val="24"/>
        </w:rPr>
      </w:pPr>
      <w:r w:rsidRPr="00ED4D28">
        <w:rPr>
          <w:rFonts w:cstheme="minorHAnsi"/>
          <w:bCs/>
          <w:sz w:val="24"/>
          <w:szCs w:val="24"/>
        </w:rPr>
        <w:t xml:space="preserve">For adults, Jobcentre Plus is </w:t>
      </w:r>
      <w:proofErr w:type="gramStart"/>
      <w:r w:rsidRPr="00ED4D28">
        <w:rPr>
          <w:rFonts w:cstheme="minorHAnsi"/>
          <w:bCs/>
          <w:sz w:val="24"/>
          <w:szCs w:val="24"/>
        </w:rPr>
        <w:t>being reformed</w:t>
      </w:r>
      <w:proofErr w:type="gramEnd"/>
      <w:r w:rsidRPr="00ED4D28">
        <w:rPr>
          <w:rFonts w:cstheme="minorHAnsi"/>
          <w:bCs/>
          <w:sz w:val="24"/>
          <w:szCs w:val="24"/>
        </w:rPr>
        <w:t xml:space="preserve"> across Great Britain to create a new employment service. Jobcentre Plus and the National Careers Service are </w:t>
      </w:r>
      <w:proofErr w:type="gramStart"/>
      <w:r w:rsidRPr="00ED4D28">
        <w:rPr>
          <w:rFonts w:cstheme="minorHAnsi"/>
          <w:bCs/>
          <w:sz w:val="24"/>
          <w:szCs w:val="24"/>
        </w:rPr>
        <w:t>being brought</w:t>
      </w:r>
      <w:proofErr w:type="gramEnd"/>
      <w:r w:rsidRPr="00ED4D28">
        <w:rPr>
          <w:rFonts w:cstheme="minorHAnsi"/>
          <w:bCs/>
          <w:sz w:val="24"/>
          <w:szCs w:val="24"/>
        </w:rPr>
        <w:t xml:space="preserve"> together in England to create a new integrated jobs and careers service for adults</w:t>
      </w:r>
      <w:proofErr w:type="gramStart"/>
      <w:r w:rsidRPr="00ED4D28">
        <w:rPr>
          <w:rFonts w:cstheme="minorHAnsi"/>
          <w:bCs/>
          <w:sz w:val="24"/>
          <w:szCs w:val="24"/>
        </w:rPr>
        <w:t xml:space="preserve">.  </w:t>
      </w:r>
      <w:proofErr w:type="gramEnd"/>
      <w:r w:rsidRPr="00ED4D28">
        <w:rPr>
          <w:rFonts w:cstheme="minorHAnsi"/>
          <w:bCs/>
          <w:sz w:val="24"/>
          <w:szCs w:val="24"/>
        </w:rPr>
        <w:t xml:space="preserve"> </w:t>
      </w:r>
    </w:p>
    <w:p w14:paraId="2AADB36E" w14:textId="027EF1D4" w:rsidR="00D836A8" w:rsidRPr="0091516F" w:rsidRDefault="00D836A8" w:rsidP="00861517">
      <w:pPr>
        <w:spacing w:line="360" w:lineRule="auto"/>
        <w:jc w:val="both"/>
        <w:rPr>
          <w:rFonts w:cstheme="minorHAnsi"/>
          <w:sz w:val="24"/>
          <w:szCs w:val="24"/>
          <w:u w:val="single"/>
        </w:rPr>
      </w:pPr>
      <w:r w:rsidRPr="0091516F">
        <w:rPr>
          <w:rFonts w:cstheme="minorHAnsi"/>
          <w:sz w:val="24"/>
          <w:szCs w:val="24"/>
          <w:u w:val="single"/>
        </w:rPr>
        <w:t>Northern Ireland:</w:t>
      </w:r>
    </w:p>
    <w:p w14:paraId="00486605" w14:textId="77777777" w:rsidR="00A43562" w:rsidRPr="0091516F" w:rsidRDefault="00A43562" w:rsidP="00A43562">
      <w:pPr>
        <w:spacing w:line="360" w:lineRule="auto"/>
        <w:jc w:val="both"/>
        <w:rPr>
          <w:rFonts w:cstheme="minorHAnsi"/>
          <w:sz w:val="24"/>
          <w:szCs w:val="24"/>
        </w:rPr>
      </w:pPr>
      <w:r w:rsidRPr="0091516F">
        <w:rPr>
          <w:rFonts w:cstheme="minorHAnsi"/>
          <w:sz w:val="24"/>
          <w:szCs w:val="24"/>
        </w:rPr>
        <w:t xml:space="preserve">Careers guidance in Northern Ireland </w:t>
      </w:r>
      <w:proofErr w:type="gramStart"/>
      <w:r w:rsidRPr="0091516F">
        <w:rPr>
          <w:rFonts w:cstheme="minorHAnsi"/>
          <w:sz w:val="24"/>
          <w:szCs w:val="24"/>
        </w:rPr>
        <w:t>is delivered</w:t>
      </w:r>
      <w:proofErr w:type="gramEnd"/>
      <w:r w:rsidRPr="0091516F">
        <w:rPr>
          <w:rFonts w:cstheme="minorHAnsi"/>
          <w:sz w:val="24"/>
          <w:szCs w:val="24"/>
        </w:rPr>
        <w:t xml:space="preserve"> under a statutory duty, through an all-age public service model, reflecting devolved Government responsibility for education, </w:t>
      </w:r>
      <w:proofErr w:type="gramStart"/>
      <w:r w:rsidRPr="0091516F">
        <w:rPr>
          <w:rFonts w:cstheme="minorHAnsi"/>
          <w:sz w:val="24"/>
          <w:szCs w:val="24"/>
        </w:rPr>
        <w:t>skills</w:t>
      </w:r>
      <w:proofErr w:type="gramEnd"/>
      <w:r w:rsidRPr="0091516F">
        <w:rPr>
          <w:rFonts w:cstheme="minorHAnsi"/>
          <w:sz w:val="24"/>
          <w:szCs w:val="24"/>
        </w:rPr>
        <w:t xml:space="preserve"> and employment policy. The Department for the Economy (DfE) works in close partnership with the Department of Education (DE), to ensure coherence between careers education in schools and careers advice and guidance for young people and adults.</w:t>
      </w:r>
    </w:p>
    <w:p w14:paraId="747E7FA4" w14:textId="667F26CB" w:rsidR="00A43562" w:rsidRPr="0091516F" w:rsidRDefault="00A43562" w:rsidP="00A43562">
      <w:pPr>
        <w:spacing w:line="360" w:lineRule="auto"/>
        <w:jc w:val="both"/>
        <w:rPr>
          <w:rFonts w:cstheme="minorHAnsi"/>
          <w:sz w:val="24"/>
          <w:szCs w:val="24"/>
        </w:rPr>
      </w:pPr>
      <w:r w:rsidRPr="0091516F">
        <w:rPr>
          <w:rFonts w:cstheme="minorHAnsi"/>
          <w:sz w:val="24"/>
          <w:szCs w:val="24"/>
        </w:rPr>
        <w:lastRenderedPageBreak/>
        <w:t>The Careers Service operates as a fully public, professionally qualified service, deliver</w:t>
      </w:r>
      <w:r w:rsidR="00BD7FF0" w:rsidRPr="0091516F">
        <w:rPr>
          <w:rFonts w:cstheme="minorHAnsi"/>
          <w:sz w:val="24"/>
          <w:szCs w:val="24"/>
        </w:rPr>
        <w:t>ing</w:t>
      </w:r>
      <w:r w:rsidRPr="0091516F">
        <w:rPr>
          <w:rFonts w:cstheme="minorHAnsi"/>
          <w:sz w:val="24"/>
          <w:szCs w:val="24"/>
        </w:rPr>
        <w:t xml:space="preserve"> impartial careers information, advice and guidance across all regions of Northern Ireland</w:t>
      </w:r>
      <w:r w:rsidR="00BD7FF0" w:rsidRPr="0091516F">
        <w:rPr>
          <w:rFonts w:cstheme="minorHAnsi"/>
          <w:sz w:val="24"/>
          <w:szCs w:val="24"/>
        </w:rPr>
        <w:t xml:space="preserve">, to </w:t>
      </w:r>
      <w:r w:rsidRPr="0091516F">
        <w:rPr>
          <w:rFonts w:cstheme="minorHAnsi"/>
          <w:sz w:val="24"/>
          <w:szCs w:val="24"/>
        </w:rPr>
        <w:t>young people aged 14–19 (and up to age 25 for those with additional needs), as well as adults who are employed, unemployed, seeking to reskill or upskill, facing redundancy or returning to the labour market.</w:t>
      </w:r>
    </w:p>
    <w:p w14:paraId="40125CC6" w14:textId="3D755DF6" w:rsidR="00A43562" w:rsidRPr="0091516F" w:rsidRDefault="00A43562" w:rsidP="00A43562">
      <w:pPr>
        <w:spacing w:line="360" w:lineRule="auto"/>
        <w:jc w:val="both"/>
        <w:rPr>
          <w:rFonts w:cstheme="minorHAnsi"/>
          <w:sz w:val="24"/>
          <w:szCs w:val="24"/>
        </w:rPr>
      </w:pPr>
      <w:r w:rsidRPr="0091516F">
        <w:rPr>
          <w:rFonts w:cstheme="minorHAnsi"/>
          <w:sz w:val="24"/>
          <w:szCs w:val="24"/>
        </w:rPr>
        <w:t xml:space="preserve">Careers guidance for young people </w:t>
      </w:r>
      <w:proofErr w:type="gramStart"/>
      <w:r w:rsidRPr="0091516F">
        <w:rPr>
          <w:rFonts w:cstheme="minorHAnsi"/>
          <w:sz w:val="24"/>
          <w:szCs w:val="24"/>
        </w:rPr>
        <w:t>is delivered</w:t>
      </w:r>
      <w:proofErr w:type="gramEnd"/>
      <w:r w:rsidRPr="0091516F">
        <w:rPr>
          <w:rFonts w:cstheme="minorHAnsi"/>
          <w:sz w:val="24"/>
          <w:szCs w:val="24"/>
        </w:rPr>
        <w:t xml:space="preserve"> primarily through formal </w:t>
      </w:r>
      <w:r w:rsidR="00DB0D60" w:rsidRPr="0091516F">
        <w:rPr>
          <w:rFonts w:cstheme="minorHAnsi"/>
          <w:sz w:val="24"/>
          <w:szCs w:val="24"/>
        </w:rPr>
        <w:t>Careers Education and Guidance Partnership Agreements</w:t>
      </w:r>
      <w:r w:rsidR="00DB0D60" w:rsidRPr="0091516F" w:rsidDel="00DB0D60">
        <w:rPr>
          <w:rFonts w:cstheme="minorHAnsi"/>
          <w:sz w:val="24"/>
          <w:szCs w:val="24"/>
        </w:rPr>
        <w:t xml:space="preserve"> </w:t>
      </w:r>
      <w:r w:rsidRPr="0091516F">
        <w:rPr>
          <w:rFonts w:cstheme="minorHAnsi"/>
          <w:sz w:val="24"/>
          <w:szCs w:val="24"/>
        </w:rPr>
        <w:t xml:space="preserve">arrangements with </w:t>
      </w:r>
      <w:r w:rsidR="002873B3" w:rsidRPr="0091516F">
        <w:rPr>
          <w:rFonts w:cstheme="minorHAnsi"/>
          <w:sz w:val="24"/>
          <w:szCs w:val="24"/>
        </w:rPr>
        <w:t xml:space="preserve">the Principal for each </w:t>
      </w:r>
      <w:r w:rsidRPr="0091516F">
        <w:rPr>
          <w:rFonts w:cstheme="minorHAnsi"/>
          <w:sz w:val="24"/>
          <w:szCs w:val="24"/>
        </w:rPr>
        <w:t xml:space="preserve">post-primary school. </w:t>
      </w:r>
      <w:r w:rsidR="002873B3" w:rsidRPr="0091516F">
        <w:rPr>
          <w:rFonts w:cstheme="minorHAnsi"/>
          <w:sz w:val="24"/>
          <w:szCs w:val="24"/>
        </w:rPr>
        <w:t>T</w:t>
      </w:r>
      <w:r w:rsidRPr="0091516F">
        <w:rPr>
          <w:rFonts w:cstheme="minorHAnsi"/>
          <w:sz w:val="24"/>
          <w:szCs w:val="24"/>
        </w:rPr>
        <w:t xml:space="preserve">he Careers Service </w:t>
      </w:r>
      <w:r w:rsidR="002873B3" w:rsidRPr="0091516F">
        <w:rPr>
          <w:rFonts w:cstheme="minorHAnsi"/>
          <w:sz w:val="24"/>
          <w:szCs w:val="24"/>
        </w:rPr>
        <w:t xml:space="preserve">provides </w:t>
      </w:r>
      <w:r w:rsidRPr="0091516F">
        <w:rPr>
          <w:rFonts w:cstheme="minorHAnsi"/>
          <w:sz w:val="24"/>
          <w:szCs w:val="24"/>
        </w:rPr>
        <w:t>comprehensive one-to-one guidance interviews</w:t>
      </w:r>
      <w:r w:rsidR="00442F96" w:rsidRPr="0091516F">
        <w:rPr>
          <w:rFonts w:cstheme="minorHAnsi"/>
          <w:sz w:val="24"/>
          <w:szCs w:val="24"/>
        </w:rPr>
        <w:t xml:space="preserve">, </w:t>
      </w:r>
      <w:r w:rsidRPr="0091516F">
        <w:rPr>
          <w:rFonts w:cstheme="minorHAnsi"/>
          <w:sz w:val="24"/>
          <w:szCs w:val="24"/>
        </w:rPr>
        <w:t xml:space="preserve">support to explore pathways, make informed subject and post-school choices and understand progression options across further education, apprenticeships, higher </w:t>
      </w:r>
      <w:proofErr w:type="gramStart"/>
      <w:r w:rsidRPr="0091516F">
        <w:rPr>
          <w:rFonts w:cstheme="minorHAnsi"/>
          <w:sz w:val="24"/>
          <w:szCs w:val="24"/>
        </w:rPr>
        <w:t>education</w:t>
      </w:r>
      <w:proofErr w:type="gramEnd"/>
      <w:r w:rsidRPr="0091516F">
        <w:rPr>
          <w:rFonts w:cstheme="minorHAnsi"/>
          <w:sz w:val="24"/>
          <w:szCs w:val="24"/>
        </w:rPr>
        <w:t xml:space="preserve"> and employment.</w:t>
      </w:r>
    </w:p>
    <w:p w14:paraId="49D9226D" w14:textId="7FEE9146" w:rsidR="00A43562" w:rsidRPr="0091516F" w:rsidRDefault="00A43562" w:rsidP="00A43562">
      <w:pPr>
        <w:spacing w:line="360" w:lineRule="auto"/>
        <w:jc w:val="both"/>
        <w:rPr>
          <w:rFonts w:cstheme="minorHAnsi"/>
          <w:sz w:val="24"/>
          <w:szCs w:val="24"/>
        </w:rPr>
      </w:pPr>
      <w:r w:rsidRPr="0091516F">
        <w:rPr>
          <w:rFonts w:cstheme="minorHAnsi"/>
          <w:sz w:val="24"/>
          <w:szCs w:val="24"/>
        </w:rPr>
        <w:t xml:space="preserve">Careers interventions are prioritised for pupils with barriers to progression, including those with a disability, medical </w:t>
      </w:r>
      <w:proofErr w:type="gramStart"/>
      <w:r w:rsidRPr="0091516F">
        <w:rPr>
          <w:rFonts w:cstheme="minorHAnsi"/>
          <w:sz w:val="24"/>
          <w:szCs w:val="24"/>
        </w:rPr>
        <w:t>condition</w:t>
      </w:r>
      <w:proofErr w:type="gramEnd"/>
      <w:r w:rsidRPr="0091516F">
        <w:rPr>
          <w:rFonts w:cstheme="minorHAnsi"/>
          <w:sz w:val="24"/>
          <w:szCs w:val="24"/>
        </w:rPr>
        <w:t xml:space="preserve"> or Special Educational Needs (SEN).</w:t>
      </w:r>
      <w:r w:rsidR="00442F96" w:rsidRPr="0091516F">
        <w:rPr>
          <w:rFonts w:cstheme="minorHAnsi"/>
          <w:sz w:val="24"/>
          <w:szCs w:val="24"/>
        </w:rPr>
        <w:t xml:space="preserve"> </w:t>
      </w:r>
      <w:r w:rsidRPr="0091516F">
        <w:rPr>
          <w:rFonts w:cstheme="minorHAnsi"/>
          <w:sz w:val="24"/>
          <w:szCs w:val="24"/>
        </w:rPr>
        <w:t xml:space="preserve">Early identification of risk </w:t>
      </w:r>
      <w:proofErr w:type="gramStart"/>
      <w:r w:rsidRPr="0091516F">
        <w:rPr>
          <w:rFonts w:cstheme="minorHAnsi"/>
          <w:sz w:val="24"/>
          <w:szCs w:val="24"/>
        </w:rPr>
        <w:t>is supported</w:t>
      </w:r>
      <w:proofErr w:type="gramEnd"/>
      <w:r w:rsidRPr="0091516F">
        <w:rPr>
          <w:rFonts w:cstheme="minorHAnsi"/>
          <w:sz w:val="24"/>
          <w:szCs w:val="24"/>
        </w:rPr>
        <w:t xml:space="preserve"> through an annual Year 12 destination exercise, which enables the Careers Service to identify young people at risk of becoming NEET and provide preventative and follow-up support.</w:t>
      </w:r>
    </w:p>
    <w:p w14:paraId="1CFF1D27" w14:textId="31417055" w:rsidR="00A43562" w:rsidRPr="0091516F" w:rsidRDefault="00A43562" w:rsidP="00A43562">
      <w:pPr>
        <w:spacing w:line="360" w:lineRule="auto"/>
        <w:jc w:val="both"/>
        <w:rPr>
          <w:rFonts w:cstheme="minorHAnsi"/>
          <w:sz w:val="24"/>
          <w:szCs w:val="24"/>
        </w:rPr>
      </w:pPr>
      <w:r w:rsidRPr="0091516F">
        <w:rPr>
          <w:rFonts w:cstheme="minorHAnsi"/>
          <w:sz w:val="24"/>
          <w:szCs w:val="24"/>
        </w:rPr>
        <w:t>The Careers Service delivers a comprehensive guidance offer</w:t>
      </w:r>
      <w:r w:rsidR="00C34D50" w:rsidRPr="0091516F">
        <w:rPr>
          <w:rFonts w:cstheme="minorHAnsi"/>
          <w:sz w:val="24"/>
          <w:szCs w:val="24"/>
        </w:rPr>
        <w:t xml:space="preserve"> for </w:t>
      </w:r>
      <w:r w:rsidRPr="0091516F">
        <w:rPr>
          <w:rFonts w:cstheme="minorHAnsi"/>
          <w:sz w:val="24"/>
          <w:szCs w:val="24"/>
        </w:rPr>
        <w:t xml:space="preserve">adults </w:t>
      </w:r>
      <w:r w:rsidR="00C34D50" w:rsidRPr="0091516F">
        <w:rPr>
          <w:rFonts w:cstheme="minorHAnsi"/>
          <w:sz w:val="24"/>
          <w:szCs w:val="24"/>
        </w:rPr>
        <w:t xml:space="preserve">including </w:t>
      </w:r>
      <w:r w:rsidRPr="0091516F">
        <w:rPr>
          <w:rFonts w:cstheme="minorHAnsi"/>
          <w:sz w:val="24"/>
          <w:szCs w:val="24"/>
        </w:rPr>
        <w:t xml:space="preserve">support for those who are unemployed, under-employed, seeking to reskill or upskill, facing </w:t>
      </w:r>
      <w:proofErr w:type="gramStart"/>
      <w:r w:rsidRPr="0091516F">
        <w:rPr>
          <w:rFonts w:cstheme="minorHAnsi"/>
          <w:sz w:val="24"/>
          <w:szCs w:val="24"/>
        </w:rPr>
        <w:t>redundancy</w:t>
      </w:r>
      <w:proofErr w:type="gramEnd"/>
      <w:r w:rsidRPr="0091516F">
        <w:rPr>
          <w:rFonts w:cstheme="minorHAnsi"/>
          <w:sz w:val="24"/>
          <w:szCs w:val="24"/>
        </w:rPr>
        <w:t xml:space="preserve"> or returning to the labour market. Delivery takes place through Careers Service offices, co-located and outreach settings, Jobcentre </w:t>
      </w:r>
      <w:proofErr w:type="gramStart"/>
      <w:r w:rsidRPr="0091516F">
        <w:rPr>
          <w:rFonts w:cstheme="minorHAnsi"/>
          <w:sz w:val="24"/>
          <w:szCs w:val="24"/>
        </w:rPr>
        <w:t>environments</w:t>
      </w:r>
      <w:proofErr w:type="gramEnd"/>
      <w:r w:rsidRPr="0091516F">
        <w:rPr>
          <w:rFonts w:cstheme="minorHAnsi"/>
          <w:sz w:val="24"/>
          <w:szCs w:val="24"/>
        </w:rPr>
        <w:t xml:space="preserve"> and community venues. </w:t>
      </w:r>
    </w:p>
    <w:p w14:paraId="020E1685" w14:textId="0DB179B2" w:rsidR="00A43562" w:rsidRPr="0091516F" w:rsidRDefault="00A43562" w:rsidP="00A43562">
      <w:pPr>
        <w:spacing w:line="360" w:lineRule="auto"/>
        <w:jc w:val="both"/>
        <w:rPr>
          <w:rFonts w:cstheme="minorHAnsi"/>
          <w:sz w:val="24"/>
          <w:szCs w:val="24"/>
        </w:rPr>
      </w:pPr>
      <w:r w:rsidRPr="0091516F">
        <w:rPr>
          <w:rFonts w:cstheme="minorHAnsi"/>
          <w:sz w:val="24"/>
          <w:szCs w:val="24"/>
        </w:rPr>
        <w:t xml:space="preserve">Delivery of careers services in Northern Ireland is </w:t>
      </w:r>
      <w:proofErr w:type="gramStart"/>
      <w:r w:rsidRPr="0091516F">
        <w:rPr>
          <w:rFonts w:cstheme="minorHAnsi"/>
          <w:sz w:val="24"/>
          <w:szCs w:val="24"/>
        </w:rPr>
        <w:t>being strengthened</w:t>
      </w:r>
      <w:proofErr w:type="gramEnd"/>
      <w:r w:rsidRPr="0091516F">
        <w:rPr>
          <w:rFonts w:cstheme="minorHAnsi"/>
          <w:sz w:val="24"/>
          <w:szCs w:val="24"/>
        </w:rPr>
        <w:t xml:space="preserve"> through the Joint Careers Action Plan 2025–2028, jointly owned by DfE and DE</w:t>
      </w:r>
      <w:r w:rsidR="000B45B5" w:rsidRPr="0091516F">
        <w:rPr>
          <w:rFonts w:cstheme="minorHAnsi"/>
          <w:sz w:val="24"/>
          <w:szCs w:val="24"/>
        </w:rPr>
        <w:t>,</w:t>
      </w:r>
      <w:r w:rsidRPr="0091516F">
        <w:rPr>
          <w:rFonts w:cstheme="minorHAnsi"/>
          <w:sz w:val="24"/>
          <w:szCs w:val="24"/>
        </w:rPr>
        <w:t xml:space="preserve"> published in June 2025</w:t>
      </w:r>
      <w:r w:rsidR="000B45B5" w:rsidRPr="0091516F">
        <w:rPr>
          <w:rFonts w:cstheme="minorHAnsi"/>
          <w:sz w:val="24"/>
          <w:szCs w:val="24"/>
        </w:rPr>
        <w:t xml:space="preserve">. </w:t>
      </w:r>
      <w:r w:rsidR="0012729E" w:rsidRPr="0091516F">
        <w:rPr>
          <w:rFonts w:cstheme="minorHAnsi"/>
          <w:sz w:val="24"/>
          <w:szCs w:val="24"/>
        </w:rPr>
        <w:t xml:space="preserve">It </w:t>
      </w:r>
      <w:r w:rsidRPr="0091516F">
        <w:rPr>
          <w:rFonts w:cstheme="minorHAnsi"/>
          <w:sz w:val="24"/>
          <w:szCs w:val="24"/>
        </w:rPr>
        <w:t xml:space="preserve">sets out a programme of reform focused on </w:t>
      </w:r>
      <w:r w:rsidR="00213869" w:rsidRPr="0091516F">
        <w:rPr>
          <w:rFonts w:cstheme="minorHAnsi"/>
          <w:sz w:val="24"/>
          <w:szCs w:val="24"/>
        </w:rPr>
        <w:t xml:space="preserve">creating a more </w:t>
      </w:r>
      <w:r w:rsidR="006736FD" w:rsidRPr="0091516F">
        <w:rPr>
          <w:rFonts w:cstheme="minorHAnsi"/>
          <w:sz w:val="24"/>
          <w:szCs w:val="24"/>
        </w:rPr>
        <w:t>cohesive and integrated careers ecosystem</w:t>
      </w:r>
      <w:r w:rsidR="00213869" w:rsidRPr="0091516F">
        <w:rPr>
          <w:rFonts w:cstheme="minorHAnsi"/>
          <w:sz w:val="24"/>
          <w:szCs w:val="24"/>
        </w:rPr>
        <w:t xml:space="preserve"> that supports individuals throughout their lives</w:t>
      </w:r>
      <w:r w:rsidR="006736FD" w:rsidRPr="0091516F">
        <w:rPr>
          <w:rFonts w:cstheme="minorHAnsi"/>
          <w:sz w:val="24"/>
          <w:szCs w:val="24"/>
        </w:rPr>
        <w:t>,</w:t>
      </w:r>
      <w:r w:rsidR="00213869" w:rsidRPr="0091516F">
        <w:rPr>
          <w:rFonts w:cstheme="minorHAnsi"/>
          <w:sz w:val="24"/>
          <w:szCs w:val="24"/>
        </w:rPr>
        <w:t xml:space="preserve"> </w:t>
      </w:r>
      <w:r w:rsidRPr="0091516F">
        <w:rPr>
          <w:rFonts w:cstheme="minorHAnsi"/>
          <w:sz w:val="24"/>
          <w:szCs w:val="24"/>
        </w:rPr>
        <w:t xml:space="preserve">earlier intervention (including primary schools), improved targeting, strengthened provision for individuals with Special Educational Needs (SEN), digital innovation, enhanced support for parents and carers. </w:t>
      </w:r>
    </w:p>
    <w:p w14:paraId="10AF8473" w14:textId="0FE79338" w:rsidR="00D836A8" w:rsidRPr="0091516F" w:rsidRDefault="00A43562" w:rsidP="00A43562">
      <w:pPr>
        <w:spacing w:line="360" w:lineRule="auto"/>
        <w:jc w:val="both"/>
        <w:rPr>
          <w:rFonts w:cstheme="minorHAnsi"/>
          <w:sz w:val="24"/>
          <w:szCs w:val="24"/>
        </w:rPr>
      </w:pPr>
      <w:r w:rsidRPr="0091516F">
        <w:rPr>
          <w:rFonts w:cstheme="minorHAnsi"/>
          <w:sz w:val="24"/>
          <w:szCs w:val="24"/>
        </w:rPr>
        <w:t xml:space="preserve">The Careers Action Plan reflects the recommendations of </w:t>
      </w:r>
      <w:r w:rsidRPr="0091516F">
        <w:rPr>
          <w:rFonts w:cstheme="minorHAnsi"/>
          <w:i/>
          <w:iCs/>
          <w:sz w:val="24"/>
          <w:szCs w:val="24"/>
        </w:rPr>
        <w:t>Transforming Careers Support for Young People and Adults</w:t>
      </w:r>
      <w:r w:rsidRPr="0091516F">
        <w:rPr>
          <w:rFonts w:cstheme="minorHAnsi"/>
          <w:sz w:val="24"/>
          <w:szCs w:val="24"/>
        </w:rPr>
        <w:t xml:space="preserve"> (the Independent Review of Careers Guidance conducted in 2022), alongside wider strategic priorities relating to skills development, inclusion, and economic growth.</w:t>
      </w:r>
    </w:p>
    <w:p w14:paraId="425064F2" w14:textId="36FE977B" w:rsidR="00A43562" w:rsidRPr="0091516F" w:rsidRDefault="00A43562" w:rsidP="00A43562">
      <w:pPr>
        <w:spacing w:line="360" w:lineRule="auto"/>
        <w:jc w:val="both"/>
        <w:rPr>
          <w:rFonts w:cstheme="minorHAnsi"/>
          <w:sz w:val="24"/>
          <w:szCs w:val="24"/>
          <w:u w:val="single"/>
        </w:rPr>
      </w:pPr>
      <w:r w:rsidRPr="0091516F">
        <w:rPr>
          <w:rFonts w:cstheme="minorHAnsi"/>
          <w:sz w:val="24"/>
          <w:szCs w:val="24"/>
          <w:u w:val="single"/>
        </w:rPr>
        <w:lastRenderedPageBreak/>
        <w:t>Scotland:</w:t>
      </w:r>
    </w:p>
    <w:p w14:paraId="09446596" w14:textId="77777777" w:rsidR="00A47684" w:rsidRPr="00D53B6D" w:rsidRDefault="00A47684" w:rsidP="00D53B6D">
      <w:pPr>
        <w:spacing w:line="360" w:lineRule="auto"/>
        <w:jc w:val="both"/>
        <w:rPr>
          <w:rFonts w:cstheme="minorHAnsi"/>
          <w:sz w:val="24"/>
          <w:szCs w:val="24"/>
        </w:rPr>
      </w:pPr>
      <w:r w:rsidRPr="00D53B6D">
        <w:rPr>
          <w:rFonts w:cstheme="minorHAnsi"/>
          <w:sz w:val="24"/>
          <w:szCs w:val="24"/>
        </w:rPr>
        <w:t>Skills Development Scotland supports people to develop the skills and capabilities they need to achieve rewarding careers throughout their lives. Our Career, Information, Advice and Guidance (CIAG) services are central to this mission, providing high-quality, impartial support at every stage of the career journey.</w:t>
      </w:r>
    </w:p>
    <w:p w14:paraId="4D989C89" w14:textId="77777777" w:rsidR="00A47684" w:rsidRPr="00D53B6D" w:rsidRDefault="00A47684" w:rsidP="00D53B6D">
      <w:pPr>
        <w:spacing w:line="360" w:lineRule="auto"/>
        <w:jc w:val="both"/>
        <w:rPr>
          <w:rFonts w:cstheme="minorHAnsi"/>
          <w:sz w:val="24"/>
          <w:szCs w:val="24"/>
        </w:rPr>
      </w:pPr>
      <w:r w:rsidRPr="00D53B6D">
        <w:rPr>
          <w:rFonts w:cstheme="minorHAnsi"/>
          <w:sz w:val="24"/>
          <w:szCs w:val="24"/>
        </w:rPr>
        <w:t xml:space="preserve">SDS’ CIAG services reach every corner of Scotland, delivered in schools (361 state secondary schools), communities (19 centres, </w:t>
      </w:r>
      <w:proofErr w:type="gramStart"/>
      <w:r w:rsidRPr="00D53B6D">
        <w:rPr>
          <w:rFonts w:cstheme="minorHAnsi"/>
          <w:sz w:val="24"/>
          <w:szCs w:val="24"/>
        </w:rPr>
        <w:t>42</w:t>
      </w:r>
      <w:proofErr w:type="gramEnd"/>
      <w:r w:rsidRPr="00D53B6D">
        <w:rPr>
          <w:rFonts w:cstheme="minorHAnsi"/>
          <w:sz w:val="24"/>
          <w:szCs w:val="24"/>
        </w:rPr>
        <w:t xml:space="preserve"> colleges and over 242 community venues), through our freephone helpline, and online at My World of Work to ensure accessibility for all. Our services provide support for people of every age and stage; from pupils in school exploring career options, to adults seeking to upskill, retrain or change direction.</w:t>
      </w:r>
    </w:p>
    <w:p w14:paraId="67F37C78" w14:textId="77777777" w:rsidR="00A47684" w:rsidRPr="00D53B6D" w:rsidRDefault="00A47684" w:rsidP="00D53B6D">
      <w:pPr>
        <w:spacing w:line="360" w:lineRule="auto"/>
        <w:jc w:val="both"/>
        <w:rPr>
          <w:rFonts w:cstheme="minorHAnsi"/>
          <w:sz w:val="24"/>
          <w:szCs w:val="24"/>
        </w:rPr>
      </w:pPr>
      <w:r w:rsidRPr="00D53B6D">
        <w:rPr>
          <w:rFonts w:cstheme="minorHAnsi"/>
          <w:sz w:val="24"/>
          <w:szCs w:val="24"/>
        </w:rPr>
        <w:t xml:space="preserve">In the context of a rapidly changing world of work, our services </w:t>
      </w:r>
      <w:proofErr w:type="gramStart"/>
      <w:r w:rsidRPr="00D53B6D">
        <w:rPr>
          <w:rFonts w:cstheme="minorHAnsi"/>
          <w:sz w:val="24"/>
          <w:szCs w:val="24"/>
        </w:rPr>
        <w:t>are anchored</w:t>
      </w:r>
      <w:proofErr w:type="gramEnd"/>
      <w:r w:rsidRPr="00D53B6D">
        <w:rPr>
          <w:rFonts w:cstheme="minorHAnsi"/>
          <w:sz w:val="24"/>
          <w:szCs w:val="24"/>
        </w:rPr>
        <w:t xml:space="preserve"> in the principle of building personal capability through career management skills (CMS) which </w:t>
      </w:r>
      <w:proofErr w:type="gramStart"/>
      <w:r w:rsidRPr="00D53B6D">
        <w:rPr>
          <w:rFonts w:cstheme="minorHAnsi"/>
          <w:sz w:val="24"/>
          <w:szCs w:val="24"/>
        </w:rPr>
        <w:t>are fully aligned</w:t>
      </w:r>
      <w:proofErr w:type="gramEnd"/>
      <w:r w:rsidRPr="00D53B6D">
        <w:rPr>
          <w:rFonts w:cstheme="minorHAnsi"/>
          <w:sz w:val="24"/>
          <w:szCs w:val="24"/>
        </w:rPr>
        <w:t xml:space="preserve"> to the Curriculum for Excellence and the all-age meta-skills required to thrive in an uncertain future.</w:t>
      </w:r>
    </w:p>
    <w:p w14:paraId="322E8417" w14:textId="0C545248" w:rsidR="004F7929" w:rsidRPr="00D53B6D" w:rsidRDefault="004F7929" w:rsidP="00D53B6D">
      <w:pPr>
        <w:spacing w:line="360" w:lineRule="auto"/>
        <w:jc w:val="both"/>
        <w:rPr>
          <w:rFonts w:cstheme="minorHAnsi"/>
          <w:sz w:val="24"/>
          <w:szCs w:val="24"/>
        </w:rPr>
      </w:pPr>
      <w:r w:rsidRPr="00D53B6D">
        <w:rPr>
          <w:rFonts w:cstheme="minorHAnsi"/>
          <w:sz w:val="24"/>
          <w:szCs w:val="24"/>
        </w:rPr>
        <w:t>System Collaboration and the Scottish Careers Collaborative</w:t>
      </w:r>
      <w:r w:rsidR="00D53B6D" w:rsidRPr="00D53B6D">
        <w:rPr>
          <w:rFonts w:cstheme="minorHAnsi"/>
          <w:sz w:val="24"/>
          <w:szCs w:val="24"/>
        </w:rPr>
        <w:t>:</w:t>
      </w:r>
      <w:r w:rsidRPr="00D53B6D">
        <w:rPr>
          <w:rFonts w:cstheme="minorHAnsi"/>
          <w:sz w:val="24"/>
          <w:szCs w:val="24"/>
        </w:rPr>
        <w:t xml:space="preserve"> </w:t>
      </w:r>
    </w:p>
    <w:p w14:paraId="144D3AD5" w14:textId="1E450C6E" w:rsidR="004F7929" w:rsidRPr="00D53B6D" w:rsidRDefault="004F7929" w:rsidP="00D53B6D">
      <w:pPr>
        <w:spacing w:line="360" w:lineRule="auto"/>
        <w:jc w:val="both"/>
        <w:rPr>
          <w:rFonts w:cstheme="minorHAnsi"/>
          <w:sz w:val="24"/>
          <w:szCs w:val="24"/>
        </w:rPr>
      </w:pPr>
      <w:r w:rsidRPr="00D53B6D">
        <w:rPr>
          <w:rFonts w:cstheme="minorHAnsi"/>
          <w:sz w:val="24"/>
          <w:szCs w:val="24"/>
        </w:rPr>
        <w:t xml:space="preserve">Scotland’s careers system </w:t>
      </w:r>
      <w:proofErr w:type="gramStart"/>
      <w:r w:rsidRPr="00D53B6D">
        <w:rPr>
          <w:rFonts w:cstheme="minorHAnsi"/>
          <w:sz w:val="24"/>
          <w:szCs w:val="24"/>
        </w:rPr>
        <w:t>is underpinned</w:t>
      </w:r>
      <w:proofErr w:type="gramEnd"/>
      <w:r w:rsidRPr="00D53B6D">
        <w:rPr>
          <w:rFonts w:cstheme="minorHAnsi"/>
          <w:sz w:val="24"/>
          <w:szCs w:val="24"/>
        </w:rPr>
        <w:t xml:space="preserve"> by strong professional practice, committed organisations, and a shared ambition to support people of all ages to build fulfilling and sustainable careers</w:t>
      </w:r>
      <w:proofErr w:type="gramStart"/>
      <w:r w:rsidRPr="00D53B6D">
        <w:rPr>
          <w:rFonts w:cstheme="minorHAnsi"/>
          <w:sz w:val="24"/>
          <w:szCs w:val="24"/>
        </w:rPr>
        <w:t xml:space="preserve">. </w:t>
      </w:r>
      <w:r w:rsidR="00B267C2" w:rsidRPr="00D53B6D">
        <w:rPr>
          <w:rFonts w:cstheme="minorHAnsi"/>
          <w:sz w:val="24"/>
          <w:szCs w:val="24"/>
        </w:rPr>
        <w:t xml:space="preserve"> </w:t>
      </w:r>
      <w:proofErr w:type="gramEnd"/>
      <w:r w:rsidRPr="00D53B6D">
        <w:rPr>
          <w:rFonts w:cstheme="minorHAnsi"/>
          <w:sz w:val="24"/>
          <w:szCs w:val="24"/>
        </w:rPr>
        <w:t xml:space="preserve">In a rapidly changing labour market, realising this ambition increasingly depends on how effectively the system works together, aligning policy, </w:t>
      </w:r>
      <w:proofErr w:type="gramStart"/>
      <w:r w:rsidRPr="00D53B6D">
        <w:rPr>
          <w:rFonts w:cstheme="minorHAnsi"/>
          <w:sz w:val="24"/>
          <w:szCs w:val="24"/>
        </w:rPr>
        <w:t>practice</w:t>
      </w:r>
      <w:proofErr w:type="gramEnd"/>
      <w:r w:rsidRPr="00D53B6D">
        <w:rPr>
          <w:rFonts w:cstheme="minorHAnsi"/>
          <w:sz w:val="24"/>
          <w:szCs w:val="24"/>
        </w:rPr>
        <w:t xml:space="preserve"> and investment to maximise impact.</w:t>
      </w:r>
    </w:p>
    <w:p w14:paraId="54FAEB57" w14:textId="71087346" w:rsidR="004F7929" w:rsidRPr="00D53B6D" w:rsidRDefault="004F7929" w:rsidP="00D53B6D">
      <w:pPr>
        <w:spacing w:line="360" w:lineRule="auto"/>
        <w:jc w:val="both"/>
        <w:rPr>
          <w:rFonts w:cstheme="minorHAnsi"/>
          <w:sz w:val="24"/>
          <w:szCs w:val="24"/>
        </w:rPr>
      </w:pPr>
      <w:r w:rsidRPr="00D53B6D">
        <w:rPr>
          <w:rFonts w:cstheme="minorHAnsi"/>
          <w:sz w:val="24"/>
          <w:szCs w:val="24"/>
        </w:rPr>
        <w:t xml:space="preserve">The Scottish Careers Collaborative (SCC) has </w:t>
      </w:r>
      <w:proofErr w:type="gramStart"/>
      <w:r w:rsidRPr="00D53B6D">
        <w:rPr>
          <w:rFonts w:cstheme="minorHAnsi"/>
          <w:sz w:val="24"/>
          <w:szCs w:val="24"/>
        </w:rPr>
        <w:t>been established</w:t>
      </w:r>
      <w:proofErr w:type="gramEnd"/>
      <w:r w:rsidRPr="00D53B6D">
        <w:rPr>
          <w:rFonts w:cstheme="minorHAnsi"/>
          <w:sz w:val="24"/>
          <w:szCs w:val="24"/>
        </w:rPr>
        <w:t xml:space="preserve"> to support this alignment. It provides a national, cross</w:t>
      </w:r>
      <w:r w:rsidRPr="00D53B6D">
        <w:rPr>
          <w:rFonts w:cstheme="minorHAnsi"/>
          <w:sz w:val="24"/>
          <w:szCs w:val="24"/>
        </w:rPr>
        <w:noBreakHyphen/>
        <w:t xml:space="preserve">system forum through which government, delivery partners, </w:t>
      </w:r>
      <w:proofErr w:type="gramStart"/>
      <w:r w:rsidRPr="00D53B6D">
        <w:rPr>
          <w:rFonts w:cstheme="minorHAnsi"/>
          <w:sz w:val="24"/>
          <w:szCs w:val="24"/>
        </w:rPr>
        <w:t>employers</w:t>
      </w:r>
      <w:proofErr w:type="gramEnd"/>
      <w:r w:rsidRPr="00D53B6D">
        <w:rPr>
          <w:rFonts w:cstheme="minorHAnsi"/>
          <w:sz w:val="24"/>
          <w:szCs w:val="24"/>
        </w:rPr>
        <w:t xml:space="preserve"> and the careers profession can work collectively to strengthen all-ages careers support for Scotland.</w:t>
      </w:r>
      <w:r w:rsidR="00B267C2" w:rsidRPr="00D53B6D">
        <w:rPr>
          <w:rFonts w:cstheme="minorHAnsi"/>
          <w:sz w:val="24"/>
          <w:szCs w:val="24"/>
        </w:rPr>
        <w:t xml:space="preserve"> </w:t>
      </w:r>
      <w:r w:rsidRPr="00D53B6D">
        <w:rPr>
          <w:rFonts w:cstheme="minorHAnsi"/>
          <w:sz w:val="24"/>
          <w:szCs w:val="24"/>
        </w:rPr>
        <w:t xml:space="preserve">The SCC </w:t>
      </w:r>
      <w:proofErr w:type="gramStart"/>
      <w:r w:rsidRPr="00D53B6D">
        <w:rPr>
          <w:rFonts w:cstheme="minorHAnsi"/>
          <w:sz w:val="24"/>
          <w:szCs w:val="24"/>
        </w:rPr>
        <w:t>is overseen</w:t>
      </w:r>
      <w:proofErr w:type="gramEnd"/>
      <w:r w:rsidRPr="00D53B6D">
        <w:rPr>
          <w:rFonts w:cstheme="minorHAnsi"/>
          <w:sz w:val="24"/>
          <w:szCs w:val="24"/>
        </w:rPr>
        <w:t xml:space="preserve"> by the interim Co-Chairs who undertake this role independently from their organisational roles. Both report directly to the Scottish Government Minister for Higher and Further Education.</w:t>
      </w:r>
    </w:p>
    <w:p w14:paraId="3923533B" w14:textId="77777777" w:rsidR="004F7929" w:rsidRPr="00D53B6D" w:rsidRDefault="004F7929" w:rsidP="00D53B6D">
      <w:pPr>
        <w:spacing w:line="360" w:lineRule="auto"/>
        <w:jc w:val="both"/>
        <w:rPr>
          <w:rFonts w:cstheme="minorHAnsi"/>
          <w:sz w:val="24"/>
          <w:szCs w:val="24"/>
        </w:rPr>
      </w:pPr>
      <w:r w:rsidRPr="00D53B6D">
        <w:rPr>
          <w:rFonts w:cstheme="minorHAnsi"/>
          <w:sz w:val="24"/>
          <w:szCs w:val="24"/>
        </w:rPr>
        <w:t>The SCC plays a system</w:t>
      </w:r>
      <w:r w:rsidRPr="00D53B6D">
        <w:rPr>
          <w:rFonts w:cstheme="minorHAnsi"/>
          <w:sz w:val="24"/>
          <w:szCs w:val="24"/>
        </w:rPr>
        <w:noBreakHyphen/>
        <w:t xml:space="preserve">level convening and enablement role. It does not deliver services or programmes directly. Instead, it focuses on fostering shared understanding, clarity of roles and coordinated effort across the system. The logic being that sustainable improvement can </w:t>
      </w:r>
      <w:proofErr w:type="gramStart"/>
      <w:r w:rsidRPr="00D53B6D">
        <w:rPr>
          <w:rFonts w:cstheme="minorHAnsi"/>
          <w:sz w:val="24"/>
          <w:szCs w:val="24"/>
        </w:rPr>
        <w:lastRenderedPageBreak/>
        <w:t>be achieved</w:t>
      </w:r>
      <w:proofErr w:type="gramEnd"/>
      <w:r w:rsidRPr="00D53B6D">
        <w:rPr>
          <w:rFonts w:cstheme="minorHAnsi"/>
          <w:sz w:val="24"/>
          <w:szCs w:val="24"/>
        </w:rPr>
        <w:t xml:space="preserve"> by strengthening connections between organisations, rather than creating new structure or services.</w:t>
      </w:r>
    </w:p>
    <w:p w14:paraId="053C89E5" w14:textId="717C1FAE" w:rsidR="004F7929" w:rsidRPr="00D53B6D" w:rsidRDefault="004F7929" w:rsidP="00D53B6D">
      <w:pPr>
        <w:spacing w:line="360" w:lineRule="auto"/>
        <w:jc w:val="both"/>
        <w:rPr>
          <w:rFonts w:cstheme="minorHAnsi"/>
          <w:sz w:val="24"/>
          <w:szCs w:val="24"/>
        </w:rPr>
      </w:pPr>
      <w:r w:rsidRPr="00D53B6D">
        <w:rPr>
          <w:rFonts w:cstheme="minorHAnsi"/>
          <w:sz w:val="24"/>
          <w:szCs w:val="24"/>
        </w:rPr>
        <w:t>A key contribution of the SCC is to offer a bridge between policy and practice.</w:t>
      </w:r>
      <w:r w:rsidR="00D53B6D">
        <w:rPr>
          <w:rFonts w:cstheme="minorHAnsi"/>
          <w:sz w:val="24"/>
          <w:szCs w:val="24"/>
        </w:rPr>
        <w:t xml:space="preserve"> </w:t>
      </w:r>
      <w:r w:rsidRPr="00D53B6D">
        <w:rPr>
          <w:rFonts w:cstheme="minorHAnsi"/>
          <w:sz w:val="24"/>
          <w:szCs w:val="24"/>
        </w:rPr>
        <w:t xml:space="preserve">The Collaborative supports the system by helping align priorities, identifying opportunities for collaboration, and ensuring practitioner and learner insight feeds upwards to policy makers. </w:t>
      </w:r>
    </w:p>
    <w:p w14:paraId="79D5DE6C" w14:textId="3262C91D" w:rsidR="004F7929" w:rsidRPr="00D53B6D" w:rsidRDefault="004F7929" w:rsidP="00D53B6D">
      <w:pPr>
        <w:spacing w:line="360" w:lineRule="auto"/>
        <w:jc w:val="both"/>
        <w:rPr>
          <w:rFonts w:cstheme="minorHAnsi"/>
          <w:sz w:val="24"/>
          <w:szCs w:val="24"/>
        </w:rPr>
      </w:pPr>
      <w:r w:rsidRPr="00D53B6D">
        <w:rPr>
          <w:rFonts w:cstheme="minorHAnsi"/>
          <w:sz w:val="24"/>
          <w:szCs w:val="24"/>
        </w:rPr>
        <w:t xml:space="preserve">The vision underpinning the Collaborative is: a cohesive, </w:t>
      </w:r>
      <w:proofErr w:type="gramStart"/>
      <w:r w:rsidRPr="00D53B6D">
        <w:rPr>
          <w:rFonts w:cstheme="minorHAnsi"/>
          <w:sz w:val="24"/>
          <w:szCs w:val="24"/>
        </w:rPr>
        <w:t>accessible</w:t>
      </w:r>
      <w:proofErr w:type="gramEnd"/>
      <w:r w:rsidRPr="00D53B6D">
        <w:rPr>
          <w:rFonts w:cstheme="minorHAnsi"/>
          <w:sz w:val="24"/>
          <w:szCs w:val="24"/>
        </w:rPr>
        <w:t xml:space="preserve"> and unavoidable infrastructure for lifelong career support, embedded across the system. It recognises that career support </w:t>
      </w:r>
      <w:proofErr w:type="gramStart"/>
      <w:r w:rsidRPr="00D53B6D">
        <w:rPr>
          <w:rFonts w:cstheme="minorHAnsi"/>
          <w:sz w:val="24"/>
          <w:szCs w:val="24"/>
        </w:rPr>
        <w:t>is delivered</w:t>
      </w:r>
      <w:proofErr w:type="gramEnd"/>
      <w:r w:rsidRPr="00D53B6D">
        <w:rPr>
          <w:rFonts w:cstheme="minorHAnsi"/>
          <w:sz w:val="24"/>
          <w:szCs w:val="24"/>
        </w:rPr>
        <w:t xml:space="preserve"> across multiple settings and life stages, and that collaboration is necessary to deliver effectively and cohesively across stages and transitions. Each system actor has a role to play, directly or indirectly, in supporting people to navigate and benefit from the system.</w:t>
      </w:r>
    </w:p>
    <w:p w14:paraId="1CC2BBAA" w14:textId="4C8A6204" w:rsidR="004F7929" w:rsidRPr="00D53B6D" w:rsidRDefault="004F7929" w:rsidP="00D53B6D">
      <w:pPr>
        <w:spacing w:line="360" w:lineRule="auto"/>
        <w:jc w:val="both"/>
        <w:rPr>
          <w:rFonts w:cstheme="minorHAnsi"/>
          <w:sz w:val="24"/>
          <w:szCs w:val="24"/>
        </w:rPr>
      </w:pPr>
      <w:r w:rsidRPr="00D53B6D">
        <w:rPr>
          <w:rFonts w:cstheme="minorHAnsi"/>
          <w:sz w:val="24"/>
          <w:szCs w:val="24"/>
        </w:rPr>
        <w:t>As the Collaborative has matured, activity has focused on enabling change and learning together. This includes thematic work on digital service innovations, including the use of artificial intelligence, all</w:t>
      </w:r>
      <w:r w:rsidRPr="00D53B6D">
        <w:rPr>
          <w:rFonts w:cstheme="minorHAnsi"/>
          <w:sz w:val="24"/>
          <w:szCs w:val="24"/>
        </w:rPr>
        <w:noBreakHyphen/>
        <w:t xml:space="preserve">age careers support, work </w:t>
      </w:r>
      <w:proofErr w:type="gramStart"/>
      <w:r w:rsidRPr="00D53B6D">
        <w:rPr>
          <w:rFonts w:cstheme="minorHAnsi"/>
          <w:sz w:val="24"/>
          <w:szCs w:val="24"/>
        </w:rPr>
        <w:t>experience</w:t>
      </w:r>
      <w:proofErr w:type="gramEnd"/>
      <w:r w:rsidRPr="00D53B6D">
        <w:rPr>
          <w:rFonts w:cstheme="minorHAnsi"/>
          <w:sz w:val="24"/>
          <w:szCs w:val="24"/>
        </w:rPr>
        <w:t xml:space="preserve"> and equalities; engagement with ongoing government reform; engagement with local and sector</w:t>
      </w:r>
      <w:r w:rsidRPr="00D53B6D">
        <w:rPr>
          <w:rFonts w:cstheme="minorHAnsi"/>
          <w:sz w:val="24"/>
          <w:szCs w:val="24"/>
        </w:rPr>
        <w:noBreakHyphen/>
        <w:t xml:space="preserve">based </w:t>
      </w:r>
      <w:r w:rsidR="00614323" w:rsidRPr="00D53B6D">
        <w:rPr>
          <w:rFonts w:cstheme="minorHAnsi"/>
          <w:sz w:val="24"/>
          <w:szCs w:val="24"/>
        </w:rPr>
        <w:t>partnership;</w:t>
      </w:r>
      <w:r w:rsidRPr="00D53B6D">
        <w:rPr>
          <w:rFonts w:cstheme="minorHAnsi"/>
          <w:sz w:val="24"/>
          <w:szCs w:val="24"/>
        </w:rPr>
        <w:t xml:space="preserve"> and early exploration of shared digital and data opportunities. A phased approach has </w:t>
      </w:r>
      <w:proofErr w:type="gramStart"/>
      <w:r w:rsidRPr="00D53B6D">
        <w:rPr>
          <w:rFonts w:cstheme="minorHAnsi"/>
          <w:sz w:val="24"/>
          <w:szCs w:val="24"/>
        </w:rPr>
        <w:t>been adopted</w:t>
      </w:r>
      <w:proofErr w:type="gramEnd"/>
      <w:r w:rsidRPr="00D53B6D">
        <w:rPr>
          <w:rFonts w:cstheme="minorHAnsi"/>
          <w:sz w:val="24"/>
          <w:szCs w:val="24"/>
        </w:rPr>
        <w:t xml:space="preserve">, stabilising and aligning activity before assessing impact and future direction, to ensure collaboration remains purposeful, </w:t>
      </w:r>
      <w:proofErr w:type="gramStart"/>
      <w:r w:rsidRPr="00D53B6D">
        <w:rPr>
          <w:rFonts w:cstheme="minorHAnsi"/>
          <w:sz w:val="24"/>
          <w:szCs w:val="24"/>
        </w:rPr>
        <w:t>prioritised</w:t>
      </w:r>
      <w:proofErr w:type="gramEnd"/>
      <w:r w:rsidRPr="00D53B6D">
        <w:rPr>
          <w:rFonts w:cstheme="minorHAnsi"/>
          <w:sz w:val="24"/>
          <w:szCs w:val="24"/>
        </w:rPr>
        <w:t xml:space="preserve"> and aligned. </w:t>
      </w:r>
    </w:p>
    <w:p w14:paraId="0256674C" w14:textId="57B6ED28" w:rsidR="004F7929" w:rsidRPr="00D53B6D" w:rsidRDefault="004F7929" w:rsidP="00D53B6D">
      <w:pPr>
        <w:spacing w:line="360" w:lineRule="auto"/>
        <w:jc w:val="both"/>
        <w:rPr>
          <w:rFonts w:cstheme="minorHAnsi"/>
          <w:sz w:val="24"/>
          <w:szCs w:val="24"/>
        </w:rPr>
      </w:pPr>
      <w:r w:rsidRPr="00D53B6D">
        <w:rPr>
          <w:rFonts w:cstheme="minorHAnsi"/>
          <w:sz w:val="24"/>
          <w:szCs w:val="24"/>
        </w:rPr>
        <w:t xml:space="preserve">For international observers, the Scottish Careers Collaborative offers a practical example of a system convening entity in action. It demonstrates how government and partners can invest in the conditions that allow careers systems to thrive. All of this </w:t>
      </w:r>
      <w:proofErr w:type="gramStart"/>
      <w:r w:rsidRPr="00D53B6D">
        <w:rPr>
          <w:rFonts w:cstheme="minorHAnsi"/>
          <w:sz w:val="24"/>
          <w:szCs w:val="24"/>
        </w:rPr>
        <w:t>being underpinned</w:t>
      </w:r>
      <w:proofErr w:type="gramEnd"/>
      <w:r w:rsidRPr="00D53B6D">
        <w:rPr>
          <w:rFonts w:cstheme="minorHAnsi"/>
          <w:sz w:val="24"/>
          <w:szCs w:val="24"/>
        </w:rPr>
        <w:t xml:space="preserve"> by shared outcomes, trusted relationships, space for collective learning and, critically, collaborative action. In a period of economic change and skills transition, this form of collaboration is central to building public services that are resilient, </w:t>
      </w:r>
      <w:proofErr w:type="gramStart"/>
      <w:r w:rsidRPr="00D53B6D">
        <w:rPr>
          <w:rFonts w:cstheme="minorHAnsi"/>
          <w:sz w:val="24"/>
          <w:szCs w:val="24"/>
        </w:rPr>
        <w:t>responsive</w:t>
      </w:r>
      <w:proofErr w:type="gramEnd"/>
      <w:r w:rsidRPr="00D53B6D">
        <w:rPr>
          <w:rFonts w:cstheme="minorHAnsi"/>
          <w:sz w:val="24"/>
          <w:szCs w:val="24"/>
        </w:rPr>
        <w:t xml:space="preserve"> and fit for the future.</w:t>
      </w:r>
    </w:p>
    <w:p w14:paraId="5682672F" w14:textId="77777777" w:rsidR="00D53B6D" w:rsidRPr="00D53B6D" w:rsidRDefault="00D53B6D" w:rsidP="00D53B6D">
      <w:pPr>
        <w:spacing w:line="360" w:lineRule="auto"/>
        <w:jc w:val="both"/>
        <w:rPr>
          <w:rFonts w:cstheme="minorHAnsi"/>
          <w:sz w:val="24"/>
          <w:szCs w:val="24"/>
        </w:rPr>
      </w:pPr>
      <w:r w:rsidRPr="00D53B6D">
        <w:rPr>
          <w:rFonts w:cstheme="minorHAnsi"/>
          <w:sz w:val="24"/>
          <w:szCs w:val="24"/>
        </w:rPr>
        <w:t>The Collaborative PhD Programme</w:t>
      </w:r>
    </w:p>
    <w:p w14:paraId="63BD60EC" w14:textId="77777777" w:rsidR="00D53B6D" w:rsidRPr="00D53B6D" w:rsidRDefault="00D53B6D" w:rsidP="00D53B6D">
      <w:pPr>
        <w:spacing w:line="360" w:lineRule="auto"/>
        <w:jc w:val="both"/>
        <w:rPr>
          <w:rFonts w:cstheme="minorHAnsi"/>
          <w:sz w:val="24"/>
          <w:szCs w:val="24"/>
        </w:rPr>
      </w:pPr>
      <w:r w:rsidRPr="00D53B6D">
        <w:rPr>
          <w:rFonts w:cstheme="minorHAnsi"/>
          <w:sz w:val="24"/>
          <w:szCs w:val="24"/>
        </w:rPr>
        <w:t xml:space="preserve">The collaborative PhD Programme is a partnership between SDS and the Scottish Graduate School of Social Science (SGSSS). It </w:t>
      </w:r>
      <w:proofErr w:type="gramStart"/>
      <w:r w:rsidRPr="00D53B6D">
        <w:rPr>
          <w:rFonts w:cstheme="minorHAnsi"/>
          <w:sz w:val="24"/>
          <w:szCs w:val="24"/>
        </w:rPr>
        <w:t>was established</w:t>
      </w:r>
      <w:proofErr w:type="gramEnd"/>
      <w:r w:rsidRPr="00D53B6D">
        <w:rPr>
          <w:rFonts w:cstheme="minorHAnsi"/>
          <w:sz w:val="24"/>
          <w:szCs w:val="24"/>
        </w:rPr>
        <w:t xml:space="preserve"> in 2013 to enhance collaboration between the Scottish academic community and industry by supporting policy-relevant skills research. Our PhD students explore key questions on career information, advice and guidance, skills </w:t>
      </w:r>
      <w:r w:rsidRPr="00D53B6D">
        <w:rPr>
          <w:rFonts w:cstheme="minorHAnsi"/>
          <w:sz w:val="24"/>
          <w:szCs w:val="24"/>
        </w:rPr>
        <w:lastRenderedPageBreak/>
        <w:t xml:space="preserve">policy, skills delivery, and equalities. The programme produces innovative research aligned to the evolving skills agenda in Scotland. It also helps to develop a new group of expert researchers with an in-depth understanding of the unique Scottish skills landscape. </w:t>
      </w:r>
    </w:p>
    <w:p w14:paraId="637DF2C7" w14:textId="77777777" w:rsidR="00D53B6D" w:rsidRPr="00D53B6D" w:rsidRDefault="00D53B6D" w:rsidP="00D53B6D">
      <w:pPr>
        <w:spacing w:line="360" w:lineRule="auto"/>
        <w:jc w:val="both"/>
        <w:rPr>
          <w:rFonts w:cstheme="minorHAnsi"/>
          <w:sz w:val="24"/>
          <w:szCs w:val="24"/>
        </w:rPr>
      </w:pPr>
      <w:r w:rsidRPr="00D53B6D">
        <w:rPr>
          <w:rFonts w:cstheme="minorHAnsi"/>
          <w:sz w:val="24"/>
          <w:szCs w:val="24"/>
        </w:rPr>
        <w:t>Examples of doctoral alumni research:</w:t>
      </w:r>
    </w:p>
    <w:p w14:paraId="71D7B932" w14:textId="77777777" w:rsidR="00D53B6D" w:rsidRPr="002747D8" w:rsidRDefault="00D53B6D" w:rsidP="002747D8">
      <w:pPr>
        <w:pStyle w:val="ListParagraph"/>
        <w:numPr>
          <w:ilvl w:val="0"/>
          <w:numId w:val="9"/>
        </w:numPr>
        <w:spacing w:line="360" w:lineRule="auto"/>
        <w:jc w:val="both"/>
        <w:rPr>
          <w:rFonts w:cstheme="minorHAnsi"/>
          <w:sz w:val="24"/>
          <w:szCs w:val="24"/>
        </w:rPr>
      </w:pPr>
      <w:r w:rsidRPr="002747D8">
        <w:rPr>
          <w:rFonts w:cstheme="minorHAnsi"/>
          <w:sz w:val="24"/>
          <w:szCs w:val="24"/>
        </w:rPr>
        <w:t>The role of networking and social media tools during job search: an information behaviour perspective</w:t>
      </w:r>
    </w:p>
    <w:p w14:paraId="7BE8AB7F" w14:textId="77777777" w:rsidR="00D53B6D" w:rsidRPr="002747D8" w:rsidRDefault="00D53B6D" w:rsidP="002747D8">
      <w:pPr>
        <w:pStyle w:val="ListParagraph"/>
        <w:numPr>
          <w:ilvl w:val="0"/>
          <w:numId w:val="9"/>
        </w:numPr>
        <w:spacing w:line="360" w:lineRule="auto"/>
        <w:jc w:val="both"/>
        <w:rPr>
          <w:rFonts w:cstheme="minorHAnsi"/>
          <w:sz w:val="24"/>
          <w:szCs w:val="24"/>
        </w:rPr>
      </w:pPr>
      <w:r w:rsidRPr="002747D8">
        <w:rPr>
          <w:rFonts w:cstheme="minorHAnsi"/>
          <w:sz w:val="24"/>
          <w:szCs w:val="24"/>
        </w:rPr>
        <w:t>The impact of job quality on mental health among young workers in the UK</w:t>
      </w:r>
    </w:p>
    <w:p w14:paraId="28081C8D" w14:textId="77777777" w:rsidR="00D53B6D" w:rsidRPr="002747D8" w:rsidRDefault="00D53B6D" w:rsidP="002747D8">
      <w:pPr>
        <w:pStyle w:val="ListParagraph"/>
        <w:numPr>
          <w:ilvl w:val="0"/>
          <w:numId w:val="9"/>
        </w:numPr>
        <w:spacing w:line="360" w:lineRule="auto"/>
        <w:jc w:val="both"/>
        <w:rPr>
          <w:rFonts w:cstheme="minorHAnsi"/>
          <w:sz w:val="24"/>
          <w:szCs w:val="24"/>
        </w:rPr>
      </w:pPr>
      <w:r w:rsidRPr="002747D8">
        <w:rPr>
          <w:rFonts w:cstheme="minorHAnsi"/>
          <w:sz w:val="24"/>
          <w:szCs w:val="24"/>
        </w:rPr>
        <w:t xml:space="preserve">Mind the GAP: an investigation into the factors influencing student, academic and employer perceptions of graduate attributes. </w:t>
      </w:r>
    </w:p>
    <w:p w14:paraId="5A3C18F9" w14:textId="77777777" w:rsidR="00D53B6D" w:rsidRPr="002747D8" w:rsidRDefault="00D53B6D" w:rsidP="002747D8">
      <w:pPr>
        <w:pStyle w:val="ListParagraph"/>
        <w:numPr>
          <w:ilvl w:val="0"/>
          <w:numId w:val="9"/>
        </w:numPr>
        <w:spacing w:line="360" w:lineRule="auto"/>
        <w:jc w:val="both"/>
        <w:rPr>
          <w:rFonts w:cstheme="minorHAnsi"/>
          <w:sz w:val="24"/>
          <w:szCs w:val="24"/>
        </w:rPr>
      </w:pPr>
      <w:r w:rsidRPr="002747D8">
        <w:rPr>
          <w:rFonts w:cstheme="minorHAnsi"/>
          <w:sz w:val="24"/>
          <w:szCs w:val="24"/>
        </w:rPr>
        <w:t>Examples of current collaborative PhD research:</w:t>
      </w:r>
    </w:p>
    <w:p w14:paraId="4E96FACC" w14:textId="77777777" w:rsidR="00D53B6D" w:rsidRPr="002747D8" w:rsidRDefault="00D53B6D" w:rsidP="002747D8">
      <w:pPr>
        <w:pStyle w:val="ListParagraph"/>
        <w:numPr>
          <w:ilvl w:val="0"/>
          <w:numId w:val="9"/>
        </w:numPr>
        <w:spacing w:line="360" w:lineRule="auto"/>
        <w:jc w:val="both"/>
        <w:rPr>
          <w:rFonts w:cstheme="minorHAnsi"/>
          <w:sz w:val="24"/>
          <w:szCs w:val="24"/>
        </w:rPr>
      </w:pPr>
      <w:r w:rsidRPr="002747D8">
        <w:rPr>
          <w:rFonts w:cstheme="minorHAnsi"/>
          <w:sz w:val="24"/>
          <w:szCs w:val="24"/>
        </w:rPr>
        <w:t>Virtual models of working and the implications for career information and guidance.</w:t>
      </w:r>
    </w:p>
    <w:p w14:paraId="112044FF" w14:textId="77777777" w:rsidR="00D53B6D" w:rsidRPr="002747D8" w:rsidRDefault="00D53B6D" w:rsidP="002747D8">
      <w:pPr>
        <w:pStyle w:val="ListParagraph"/>
        <w:numPr>
          <w:ilvl w:val="0"/>
          <w:numId w:val="9"/>
        </w:numPr>
        <w:spacing w:line="360" w:lineRule="auto"/>
        <w:jc w:val="both"/>
        <w:rPr>
          <w:rFonts w:cstheme="minorHAnsi"/>
          <w:sz w:val="24"/>
          <w:szCs w:val="24"/>
        </w:rPr>
      </w:pPr>
      <w:r w:rsidRPr="002747D8">
        <w:rPr>
          <w:rFonts w:cstheme="minorHAnsi"/>
          <w:sz w:val="24"/>
          <w:szCs w:val="24"/>
        </w:rPr>
        <w:t>Vulnerable young people’s experience during the transition to adulthood: a longitudinal investigation in Scottish birth cohort</w:t>
      </w:r>
    </w:p>
    <w:p w14:paraId="1E0398CC" w14:textId="77777777" w:rsidR="00D53B6D" w:rsidRPr="002747D8" w:rsidRDefault="00D53B6D" w:rsidP="002747D8">
      <w:pPr>
        <w:pStyle w:val="ListParagraph"/>
        <w:numPr>
          <w:ilvl w:val="0"/>
          <w:numId w:val="9"/>
        </w:numPr>
        <w:spacing w:line="360" w:lineRule="auto"/>
        <w:jc w:val="both"/>
        <w:rPr>
          <w:rFonts w:cstheme="minorHAnsi"/>
          <w:sz w:val="24"/>
          <w:szCs w:val="24"/>
        </w:rPr>
      </w:pPr>
      <w:r w:rsidRPr="002747D8">
        <w:rPr>
          <w:rFonts w:cstheme="minorHAnsi"/>
          <w:sz w:val="24"/>
          <w:szCs w:val="24"/>
        </w:rPr>
        <w:t>Informing Scotland’s CIAG services for all life stages</w:t>
      </w:r>
    </w:p>
    <w:p w14:paraId="0B097965" w14:textId="77777777" w:rsidR="00D53B6D" w:rsidRPr="002747D8" w:rsidRDefault="00D53B6D" w:rsidP="002747D8">
      <w:pPr>
        <w:pStyle w:val="ListParagraph"/>
        <w:numPr>
          <w:ilvl w:val="0"/>
          <w:numId w:val="9"/>
        </w:numPr>
        <w:spacing w:line="360" w:lineRule="auto"/>
        <w:jc w:val="both"/>
        <w:rPr>
          <w:rFonts w:cstheme="minorHAnsi"/>
          <w:sz w:val="24"/>
          <w:szCs w:val="24"/>
        </w:rPr>
      </w:pPr>
      <w:r w:rsidRPr="002747D8">
        <w:rPr>
          <w:rFonts w:cstheme="minorHAnsi"/>
          <w:sz w:val="24"/>
          <w:szCs w:val="24"/>
        </w:rPr>
        <w:t>Neurodiverse youth identities in career transitions: Between the physical and virtual world of work</w:t>
      </w:r>
    </w:p>
    <w:p w14:paraId="763FE485" w14:textId="7C2EAA86" w:rsidR="00BA4B13" w:rsidRPr="0091516F" w:rsidRDefault="00BA4B13" w:rsidP="00A43562">
      <w:pPr>
        <w:spacing w:line="360" w:lineRule="auto"/>
        <w:jc w:val="both"/>
        <w:rPr>
          <w:rFonts w:cstheme="minorHAnsi"/>
          <w:sz w:val="24"/>
          <w:szCs w:val="24"/>
        </w:rPr>
      </w:pPr>
    </w:p>
    <w:p w14:paraId="3C24F3C7" w14:textId="5FFEA371" w:rsidR="00C003A9" w:rsidRPr="00ED4D28" w:rsidRDefault="00C003A9" w:rsidP="00225C58">
      <w:pPr>
        <w:spacing w:line="360" w:lineRule="auto"/>
        <w:jc w:val="both"/>
        <w:rPr>
          <w:rFonts w:cstheme="minorHAnsi"/>
          <w:b/>
          <w:bCs/>
          <w:sz w:val="28"/>
          <w:szCs w:val="28"/>
        </w:rPr>
      </w:pPr>
      <w:r w:rsidRPr="00ED4D28">
        <w:rPr>
          <w:rFonts w:cstheme="minorHAnsi"/>
          <w:b/>
          <w:bCs/>
          <w:sz w:val="28"/>
          <w:szCs w:val="28"/>
        </w:rPr>
        <w:t>The target audience</w:t>
      </w:r>
    </w:p>
    <w:p w14:paraId="79908F87" w14:textId="7C352B9B" w:rsidR="00125409" w:rsidRPr="00ED4D28" w:rsidRDefault="00240F57" w:rsidP="00225C58">
      <w:pPr>
        <w:spacing w:line="360" w:lineRule="auto"/>
        <w:jc w:val="both"/>
        <w:rPr>
          <w:rFonts w:cstheme="minorHAnsi"/>
          <w:sz w:val="24"/>
          <w:szCs w:val="24"/>
        </w:rPr>
      </w:pPr>
      <w:r w:rsidRPr="00ED4D28">
        <w:rPr>
          <w:rFonts w:cstheme="minorHAnsi"/>
          <w:sz w:val="24"/>
          <w:szCs w:val="24"/>
        </w:rPr>
        <w:t>This symposium is for p</w:t>
      </w:r>
      <w:r w:rsidR="0098346E" w:rsidRPr="00ED4D28">
        <w:rPr>
          <w:rFonts w:cstheme="minorHAnsi"/>
          <w:sz w:val="24"/>
          <w:szCs w:val="24"/>
        </w:rPr>
        <w:t>ractitioners</w:t>
      </w:r>
      <w:r w:rsidR="00B43DA1" w:rsidRPr="00ED4D28">
        <w:rPr>
          <w:rFonts w:cstheme="minorHAnsi"/>
          <w:sz w:val="24"/>
          <w:szCs w:val="24"/>
        </w:rPr>
        <w:t xml:space="preserve">, </w:t>
      </w:r>
      <w:r w:rsidR="00AE2C07" w:rsidRPr="00ED4D28">
        <w:rPr>
          <w:rFonts w:cstheme="minorHAnsi"/>
          <w:sz w:val="24"/>
          <w:szCs w:val="24"/>
        </w:rPr>
        <w:t xml:space="preserve">policymakers, </w:t>
      </w:r>
      <w:proofErr w:type="gramStart"/>
      <w:r w:rsidR="00D9610D" w:rsidRPr="00ED4D28">
        <w:rPr>
          <w:rFonts w:cstheme="minorHAnsi"/>
          <w:sz w:val="24"/>
          <w:szCs w:val="24"/>
        </w:rPr>
        <w:t>researchers</w:t>
      </w:r>
      <w:proofErr w:type="gramEnd"/>
      <w:r w:rsidR="00D9610D" w:rsidRPr="00ED4D28">
        <w:rPr>
          <w:rFonts w:cstheme="minorHAnsi"/>
          <w:sz w:val="24"/>
          <w:szCs w:val="24"/>
        </w:rPr>
        <w:t xml:space="preserve"> </w:t>
      </w:r>
      <w:r w:rsidR="0098346E" w:rsidRPr="00ED4D28">
        <w:rPr>
          <w:rFonts w:cstheme="minorHAnsi"/>
          <w:sz w:val="24"/>
          <w:szCs w:val="24"/>
        </w:rPr>
        <w:t xml:space="preserve">and academics </w:t>
      </w:r>
      <w:r w:rsidR="00B43DA1" w:rsidRPr="00ED4D28">
        <w:rPr>
          <w:rFonts w:cstheme="minorHAnsi"/>
          <w:sz w:val="24"/>
          <w:szCs w:val="24"/>
        </w:rPr>
        <w:t>who</w:t>
      </w:r>
      <w:r w:rsidR="00D23B72" w:rsidRPr="00ED4D28">
        <w:rPr>
          <w:rFonts w:cstheme="minorHAnsi"/>
          <w:sz w:val="24"/>
          <w:szCs w:val="24"/>
        </w:rPr>
        <w:t xml:space="preserve"> are</w:t>
      </w:r>
      <w:r w:rsidR="00B43DA1" w:rsidRPr="00ED4D28">
        <w:rPr>
          <w:rFonts w:cstheme="minorHAnsi"/>
          <w:sz w:val="24"/>
          <w:szCs w:val="24"/>
        </w:rPr>
        <w:t xml:space="preserve"> </w:t>
      </w:r>
      <w:r w:rsidR="0098346E" w:rsidRPr="00ED4D28">
        <w:rPr>
          <w:rFonts w:cstheme="minorHAnsi"/>
          <w:sz w:val="24"/>
          <w:szCs w:val="24"/>
        </w:rPr>
        <w:t xml:space="preserve">interested in </w:t>
      </w:r>
      <w:r w:rsidR="00AE2C07" w:rsidRPr="00ED4D28">
        <w:rPr>
          <w:rFonts w:cstheme="minorHAnsi"/>
          <w:sz w:val="24"/>
          <w:szCs w:val="24"/>
        </w:rPr>
        <w:t>the strategic and delivery challenges of public career services</w:t>
      </w:r>
      <w:r w:rsidR="0098346E" w:rsidRPr="00ED4D28">
        <w:rPr>
          <w:rFonts w:cstheme="minorHAnsi"/>
          <w:sz w:val="24"/>
          <w:szCs w:val="24"/>
        </w:rPr>
        <w:t>.</w:t>
      </w:r>
    </w:p>
    <w:p w14:paraId="51375FD9" w14:textId="74F5176C" w:rsidR="00B049EA" w:rsidRPr="00ED4D28" w:rsidRDefault="00B049EA" w:rsidP="00225C58">
      <w:pPr>
        <w:spacing w:line="360" w:lineRule="auto"/>
        <w:jc w:val="both"/>
        <w:rPr>
          <w:rFonts w:cstheme="minorHAnsi"/>
          <w:sz w:val="28"/>
          <w:szCs w:val="28"/>
        </w:rPr>
      </w:pPr>
      <w:r w:rsidRPr="00ED4D28">
        <w:rPr>
          <w:rFonts w:cstheme="minorHAnsi"/>
          <w:b/>
          <w:bCs/>
          <w:sz w:val="28"/>
          <w:szCs w:val="28"/>
        </w:rPr>
        <w:t>Objectives</w:t>
      </w:r>
    </w:p>
    <w:p w14:paraId="00876228" w14:textId="541AE508" w:rsidR="00A0248E" w:rsidRPr="00ED4D28" w:rsidRDefault="0098346E" w:rsidP="00225C58">
      <w:pPr>
        <w:pStyle w:val="ListParagraph"/>
        <w:numPr>
          <w:ilvl w:val="0"/>
          <w:numId w:val="2"/>
        </w:numPr>
        <w:spacing w:line="360" w:lineRule="auto"/>
        <w:jc w:val="both"/>
        <w:rPr>
          <w:rFonts w:cstheme="minorHAnsi"/>
          <w:sz w:val="24"/>
          <w:szCs w:val="24"/>
        </w:rPr>
      </w:pPr>
      <w:r w:rsidRPr="00ED4D28">
        <w:rPr>
          <w:rFonts w:cstheme="minorHAnsi"/>
          <w:sz w:val="24"/>
          <w:szCs w:val="24"/>
        </w:rPr>
        <w:t xml:space="preserve">To </w:t>
      </w:r>
      <w:r w:rsidR="000A7B89" w:rsidRPr="00ED4D28">
        <w:rPr>
          <w:rFonts w:cstheme="minorHAnsi"/>
          <w:sz w:val="24"/>
          <w:szCs w:val="24"/>
        </w:rPr>
        <w:t xml:space="preserve">set out the common and unique features of devolved careers services across the UK, </w:t>
      </w:r>
      <w:r w:rsidR="00183E6B" w:rsidRPr="00ED4D28">
        <w:rPr>
          <w:rFonts w:cstheme="minorHAnsi"/>
          <w:sz w:val="24"/>
          <w:szCs w:val="24"/>
        </w:rPr>
        <w:t>highlighting key aspects of individual and shared learning by the services.</w:t>
      </w:r>
    </w:p>
    <w:p w14:paraId="5B12985F" w14:textId="51E537F4" w:rsidR="008F404D" w:rsidRDefault="00523B4A" w:rsidP="00225C58">
      <w:pPr>
        <w:pStyle w:val="ListParagraph"/>
        <w:numPr>
          <w:ilvl w:val="0"/>
          <w:numId w:val="2"/>
        </w:numPr>
        <w:spacing w:line="360" w:lineRule="auto"/>
        <w:jc w:val="both"/>
        <w:rPr>
          <w:rFonts w:cstheme="minorHAnsi"/>
          <w:sz w:val="24"/>
          <w:szCs w:val="24"/>
        </w:rPr>
      </w:pPr>
      <w:r w:rsidRPr="00ED4D28">
        <w:rPr>
          <w:rFonts w:cstheme="minorHAnsi"/>
          <w:sz w:val="24"/>
          <w:szCs w:val="24"/>
        </w:rPr>
        <w:t xml:space="preserve">Through this, to explore the challenges and opportunities created by devolved approaches to careers provision across nations, </w:t>
      </w:r>
      <w:proofErr w:type="gramStart"/>
      <w:r w:rsidRPr="00ED4D28">
        <w:rPr>
          <w:rFonts w:cstheme="minorHAnsi"/>
          <w:sz w:val="24"/>
          <w:szCs w:val="24"/>
        </w:rPr>
        <w:t>states</w:t>
      </w:r>
      <w:proofErr w:type="gramEnd"/>
      <w:r w:rsidRPr="00ED4D28">
        <w:rPr>
          <w:rFonts w:cstheme="minorHAnsi"/>
          <w:sz w:val="24"/>
          <w:szCs w:val="24"/>
        </w:rPr>
        <w:t xml:space="preserve"> or regions.</w:t>
      </w:r>
    </w:p>
    <w:p w14:paraId="519146EF" w14:textId="21A44886" w:rsidR="004655CD" w:rsidRPr="00ED4D28" w:rsidRDefault="004655CD" w:rsidP="00225C58">
      <w:pPr>
        <w:pStyle w:val="ListParagraph"/>
        <w:numPr>
          <w:ilvl w:val="0"/>
          <w:numId w:val="2"/>
        </w:numPr>
        <w:spacing w:line="360" w:lineRule="auto"/>
        <w:jc w:val="both"/>
        <w:rPr>
          <w:rFonts w:cstheme="minorHAnsi"/>
          <w:sz w:val="24"/>
          <w:szCs w:val="24"/>
        </w:rPr>
      </w:pPr>
      <w:r>
        <w:rPr>
          <w:rFonts w:cstheme="minorHAnsi"/>
          <w:sz w:val="24"/>
          <w:szCs w:val="24"/>
        </w:rPr>
        <w:t>To highlight the importance of professional</w:t>
      </w:r>
      <w:r w:rsidR="00626156">
        <w:rPr>
          <w:rFonts w:cstheme="minorHAnsi"/>
          <w:sz w:val="24"/>
          <w:szCs w:val="24"/>
        </w:rPr>
        <w:t xml:space="preserve"> standards and recognition in aligning services across different contexts</w:t>
      </w:r>
      <w:r>
        <w:rPr>
          <w:rFonts w:cstheme="minorHAnsi"/>
          <w:sz w:val="24"/>
          <w:szCs w:val="24"/>
        </w:rPr>
        <w:t xml:space="preserve">; </w:t>
      </w:r>
    </w:p>
    <w:p w14:paraId="61911C25" w14:textId="695F8373" w:rsidR="008F404D" w:rsidRPr="00ED4D28" w:rsidRDefault="008F404D" w:rsidP="00225C58">
      <w:pPr>
        <w:pStyle w:val="ListParagraph"/>
        <w:numPr>
          <w:ilvl w:val="0"/>
          <w:numId w:val="2"/>
        </w:numPr>
        <w:spacing w:line="360" w:lineRule="auto"/>
        <w:jc w:val="both"/>
        <w:rPr>
          <w:rFonts w:cstheme="minorHAnsi"/>
          <w:sz w:val="24"/>
          <w:szCs w:val="24"/>
        </w:rPr>
      </w:pPr>
      <w:r w:rsidRPr="00ED4D28">
        <w:rPr>
          <w:rFonts w:cstheme="minorHAnsi"/>
          <w:sz w:val="24"/>
          <w:szCs w:val="24"/>
        </w:rPr>
        <w:lastRenderedPageBreak/>
        <w:t>To prov</w:t>
      </w:r>
      <w:r w:rsidR="007809D5" w:rsidRPr="00ED4D28">
        <w:rPr>
          <w:rFonts w:cstheme="minorHAnsi"/>
          <w:sz w:val="24"/>
          <w:szCs w:val="24"/>
        </w:rPr>
        <w:t>oke</w:t>
      </w:r>
      <w:r w:rsidRPr="00ED4D28">
        <w:rPr>
          <w:rFonts w:cstheme="minorHAnsi"/>
          <w:sz w:val="24"/>
          <w:szCs w:val="24"/>
        </w:rPr>
        <w:t xml:space="preserve"> </w:t>
      </w:r>
      <w:r w:rsidR="007809D5" w:rsidRPr="00ED4D28">
        <w:rPr>
          <w:rFonts w:cstheme="minorHAnsi"/>
          <w:sz w:val="24"/>
          <w:szCs w:val="24"/>
        </w:rPr>
        <w:t xml:space="preserve">discussion around </w:t>
      </w:r>
      <w:r w:rsidRPr="00ED4D28">
        <w:rPr>
          <w:rFonts w:cstheme="minorHAnsi"/>
          <w:sz w:val="24"/>
          <w:szCs w:val="24"/>
        </w:rPr>
        <w:t>model</w:t>
      </w:r>
      <w:r w:rsidR="007809D5" w:rsidRPr="00ED4D28">
        <w:rPr>
          <w:rFonts w:cstheme="minorHAnsi"/>
          <w:sz w:val="24"/>
          <w:szCs w:val="24"/>
        </w:rPr>
        <w:t>s</w:t>
      </w:r>
      <w:r w:rsidRPr="00ED4D28">
        <w:rPr>
          <w:rFonts w:cstheme="minorHAnsi"/>
          <w:sz w:val="24"/>
          <w:szCs w:val="24"/>
        </w:rPr>
        <w:t xml:space="preserve"> for international comparison of </w:t>
      </w:r>
      <w:r w:rsidR="007809D5" w:rsidRPr="00ED4D28">
        <w:rPr>
          <w:rFonts w:cstheme="minorHAnsi"/>
          <w:sz w:val="24"/>
          <w:szCs w:val="24"/>
        </w:rPr>
        <w:t>careers systems and approaches to devolved services</w:t>
      </w:r>
      <w:r w:rsidR="003F23A5" w:rsidRPr="00ED4D28">
        <w:rPr>
          <w:rFonts w:cstheme="minorHAnsi"/>
          <w:sz w:val="24"/>
          <w:szCs w:val="24"/>
        </w:rPr>
        <w:t>.</w:t>
      </w:r>
    </w:p>
    <w:p w14:paraId="4103A930" w14:textId="61AAFDDD" w:rsidR="00B049EA" w:rsidRPr="00ED4D28" w:rsidRDefault="00B049EA" w:rsidP="00225C58">
      <w:pPr>
        <w:spacing w:line="360" w:lineRule="auto"/>
        <w:jc w:val="both"/>
        <w:rPr>
          <w:rFonts w:cstheme="minorHAnsi"/>
          <w:b/>
          <w:bCs/>
          <w:sz w:val="28"/>
          <w:szCs w:val="28"/>
        </w:rPr>
      </w:pPr>
      <w:r w:rsidRPr="00ED4D28">
        <w:rPr>
          <w:rFonts w:cstheme="minorHAnsi"/>
          <w:b/>
          <w:bCs/>
          <w:sz w:val="28"/>
          <w:szCs w:val="28"/>
        </w:rPr>
        <w:t xml:space="preserve">Theoretical basis </w:t>
      </w:r>
    </w:p>
    <w:p w14:paraId="33B0117A" w14:textId="48C70010" w:rsidR="00A0248E" w:rsidRPr="00ED4D28" w:rsidRDefault="0098346E" w:rsidP="00225C58">
      <w:pPr>
        <w:spacing w:line="360" w:lineRule="auto"/>
        <w:jc w:val="both"/>
        <w:rPr>
          <w:rFonts w:cstheme="minorHAnsi"/>
          <w:sz w:val="24"/>
          <w:szCs w:val="24"/>
        </w:rPr>
      </w:pPr>
      <w:r w:rsidRPr="00ED4D28">
        <w:rPr>
          <w:rFonts w:cstheme="minorHAnsi"/>
          <w:sz w:val="24"/>
          <w:szCs w:val="24"/>
        </w:rPr>
        <w:t>This</w:t>
      </w:r>
      <w:r w:rsidR="00670EA6" w:rsidRPr="00ED4D28">
        <w:rPr>
          <w:rFonts w:cstheme="minorHAnsi"/>
          <w:sz w:val="24"/>
          <w:szCs w:val="24"/>
        </w:rPr>
        <w:t xml:space="preserve"> session focuses on </w:t>
      </w:r>
      <w:r w:rsidRPr="00ED4D28">
        <w:rPr>
          <w:rFonts w:cstheme="minorHAnsi"/>
          <w:sz w:val="24"/>
          <w:szCs w:val="24"/>
        </w:rPr>
        <w:t xml:space="preserve">policy and </w:t>
      </w:r>
      <w:r w:rsidR="00670EA6" w:rsidRPr="00ED4D28">
        <w:rPr>
          <w:rFonts w:cstheme="minorHAnsi"/>
          <w:sz w:val="24"/>
          <w:szCs w:val="24"/>
        </w:rPr>
        <w:t>delivery</w:t>
      </w:r>
      <w:r w:rsidR="007447A1" w:rsidRPr="00ED4D28">
        <w:rPr>
          <w:rFonts w:cstheme="minorHAnsi"/>
          <w:sz w:val="24"/>
          <w:szCs w:val="24"/>
        </w:rPr>
        <w:t>-</w:t>
      </w:r>
      <w:r w:rsidRPr="00ED4D28">
        <w:rPr>
          <w:rFonts w:cstheme="minorHAnsi"/>
          <w:sz w:val="24"/>
          <w:szCs w:val="24"/>
        </w:rPr>
        <w:t xml:space="preserve">based </w:t>
      </w:r>
      <w:r w:rsidR="007B2C51" w:rsidRPr="00ED4D28">
        <w:rPr>
          <w:rFonts w:cstheme="minorHAnsi"/>
          <w:sz w:val="24"/>
          <w:szCs w:val="24"/>
        </w:rPr>
        <w:t>discussion rather than being explicitly theory-focused</w:t>
      </w:r>
      <w:r w:rsidRPr="00ED4D28">
        <w:rPr>
          <w:rFonts w:cstheme="minorHAnsi"/>
          <w:sz w:val="24"/>
          <w:szCs w:val="24"/>
        </w:rPr>
        <w:t xml:space="preserve">. </w:t>
      </w:r>
      <w:r w:rsidR="00761D7F" w:rsidRPr="00ED4D28">
        <w:rPr>
          <w:rFonts w:cstheme="minorHAnsi"/>
          <w:sz w:val="24"/>
          <w:szCs w:val="24"/>
        </w:rPr>
        <w:t xml:space="preserve">The design and work of the </w:t>
      </w:r>
      <w:r w:rsidR="00CF4D73" w:rsidRPr="00ED4D28">
        <w:rPr>
          <w:rFonts w:cstheme="minorHAnsi"/>
          <w:sz w:val="24"/>
          <w:szCs w:val="24"/>
        </w:rPr>
        <w:t xml:space="preserve">UK nations’ careers services will </w:t>
      </w:r>
      <w:proofErr w:type="gramStart"/>
      <w:r w:rsidR="00CF4D73" w:rsidRPr="00ED4D28">
        <w:rPr>
          <w:rFonts w:cstheme="minorHAnsi"/>
          <w:sz w:val="24"/>
          <w:szCs w:val="24"/>
        </w:rPr>
        <w:t>be informed</w:t>
      </w:r>
      <w:proofErr w:type="gramEnd"/>
      <w:r w:rsidR="00CF4D73" w:rsidRPr="00ED4D28">
        <w:rPr>
          <w:rFonts w:cstheme="minorHAnsi"/>
          <w:sz w:val="24"/>
          <w:szCs w:val="24"/>
        </w:rPr>
        <w:t xml:space="preserve"> by theory and research in </w:t>
      </w:r>
      <w:proofErr w:type="gramStart"/>
      <w:r w:rsidR="00CF4D73" w:rsidRPr="00ED4D28">
        <w:rPr>
          <w:rFonts w:cstheme="minorHAnsi"/>
          <w:sz w:val="24"/>
          <w:szCs w:val="24"/>
        </w:rPr>
        <w:t>different ways</w:t>
      </w:r>
      <w:proofErr w:type="gramEnd"/>
      <w:r w:rsidR="00CF4D73" w:rsidRPr="00ED4D28">
        <w:rPr>
          <w:rFonts w:cstheme="minorHAnsi"/>
          <w:sz w:val="24"/>
          <w:szCs w:val="24"/>
        </w:rPr>
        <w:t xml:space="preserve"> and to different degrees.</w:t>
      </w:r>
      <w:r w:rsidR="007447A1" w:rsidRPr="00ED4D28">
        <w:rPr>
          <w:rFonts w:cstheme="minorHAnsi"/>
          <w:sz w:val="24"/>
          <w:szCs w:val="24"/>
        </w:rPr>
        <w:t xml:space="preserve"> </w:t>
      </w:r>
      <w:r w:rsidR="0025717F" w:rsidRPr="00ED4D28">
        <w:rPr>
          <w:rFonts w:cstheme="minorHAnsi"/>
          <w:sz w:val="24"/>
          <w:szCs w:val="24"/>
        </w:rPr>
        <w:t>I</w:t>
      </w:r>
      <w:r w:rsidR="00C654E6" w:rsidRPr="00ED4D28">
        <w:rPr>
          <w:rFonts w:cstheme="minorHAnsi"/>
          <w:sz w:val="24"/>
          <w:szCs w:val="24"/>
        </w:rPr>
        <w:t>ssue</w:t>
      </w:r>
      <w:r w:rsidR="0025717F" w:rsidRPr="00ED4D28">
        <w:rPr>
          <w:rFonts w:cstheme="minorHAnsi"/>
          <w:sz w:val="24"/>
          <w:szCs w:val="24"/>
        </w:rPr>
        <w:t>s</w:t>
      </w:r>
      <w:r w:rsidR="00C654E6" w:rsidRPr="00ED4D28">
        <w:rPr>
          <w:rFonts w:cstheme="minorHAnsi"/>
          <w:sz w:val="24"/>
          <w:szCs w:val="24"/>
        </w:rPr>
        <w:t xml:space="preserve"> </w:t>
      </w:r>
      <w:r w:rsidR="0025717F" w:rsidRPr="00ED4D28">
        <w:rPr>
          <w:rFonts w:cstheme="minorHAnsi"/>
          <w:sz w:val="24"/>
          <w:szCs w:val="24"/>
        </w:rPr>
        <w:t xml:space="preserve">related to </w:t>
      </w:r>
      <w:r w:rsidR="00C654E6" w:rsidRPr="00ED4D28">
        <w:rPr>
          <w:rFonts w:cstheme="minorHAnsi"/>
          <w:sz w:val="24"/>
          <w:szCs w:val="24"/>
        </w:rPr>
        <w:t>professional</w:t>
      </w:r>
      <w:r w:rsidR="0025717F" w:rsidRPr="00ED4D28">
        <w:rPr>
          <w:rFonts w:cstheme="minorHAnsi"/>
          <w:sz w:val="24"/>
          <w:szCs w:val="24"/>
        </w:rPr>
        <w:t xml:space="preserve">ism </w:t>
      </w:r>
      <w:r w:rsidR="00C654E6" w:rsidRPr="00ED4D28">
        <w:rPr>
          <w:rFonts w:cstheme="minorHAnsi"/>
          <w:sz w:val="24"/>
          <w:szCs w:val="24"/>
        </w:rPr>
        <w:t xml:space="preserve">will </w:t>
      </w:r>
      <w:proofErr w:type="gramStart"/>
      <w:r w:rsidR="00C654E6" w:rsidRPr="00ED4D28">
        <w:rPr>
          <w:rFonts w:cstheme="minorHAnsi"/>
          <w:sz w:val="24"/>
          <w:szCs w:val="24"/>
        </w:rPr>
        <w:t>be informed</w:t>
      </w:r>
      <w:proofErr w:type="gramEnd"/>
      <w:r w:rsidR="00C654E6" w:rsidRPr="00ED4D28">
        <w:rPr>
          <w:rFonts w:cstheme="minorHAnsi"/>
          <w:sz w:val="24"/>
          <w:szCs w:val="24"/>
        </w:rPr>
        <w:t xml:space="preserve"> by Gough &amp; Neary (202</w:t>
      </w:r>
      <w:r w:rsidR="00B43DA1" w:rsidRPr="00ED4D28">
        <w:rPr>
          <w:rFonts w:cstheme="minorHAnsi"/>
          <w:sz w:val="24"/>
          <w:szCs w:val="24"/>
        </w:rPr>
        <w:t>1</w:t>
      </w:r>
      <w:r w:rsidR="00C654E6" w:rsidRPr="00ED4D28">
        <w:rPr>
          <w:rFonts w:cstheme="minorHAnsi"/>
          <w:sz w:val="24"/>
          <w:szCs w:val="24"/>
        </w:rPr>
        <w:t>)</w:t>
      </w:r>
      <w:proofErr w:type="gramStart"/>
      <w:r w:rsidR="00C654E6" w:rsidRPr="00ED4D28">
        <w:rPr>
          <w:rFonts w:cstheme="minorHAnsi"/>
          <w:sz w:val="24"/>
          <w:szCs w:val="24"/>
        </w:rPr>
        <w:t xml:space="preserve">.  </w:t>
      </w:r>
      <w:proofErr w:type="gramEnd"/>
    </w:p>
    <w:p w14:paraId="68338010" w14:textId="2825B1F7" w:rsidR="00A0248E" w:rsidRPr="00ED4D28" w:rsidRDefault="00B049EA" w:rsidP="00225C58">
      <w:pPr>
        <w:spacing w:line="360" w:lineRule="auto"/>
        <w:jc w:val="both"/>
        <w:rPr>
          <w:rFonts w:cstheme="minorHAnsi"/>
          <w:b/>
          <w:bCs/>
          <w:sz w:val="28"/>
          <w:szCs w:val="28"/>
        </w:rPr>
      </w:pPr>
      <w:r w:rsidRPr="00ED4D28">
        <w:rPr>
          <w:rFonts w:cstheme="minorHAnsi"/>
          <w:b/>
          <w:bCs/>
          <w:sz w:val="28"/>
          <w:szCs w:val="28"/>
        </w:rPr>
        <w:t xml:space="preserve">Methodology </w:t>
      </w:r>
    </w:p>
    <w:p w14:paraId="0963968F" w14:textId="3CCD3BD3" w:rsidR="00A0248E" w:rsidRPr="00ED4D28" w:rsidRDefault="0098346E" w:rsidP="00225C58">
      <w:pPr>
        <w:spacing w:line="360" w:lineRule="auto"/>
        <w:jc w:val="both"/>
        <w:rPr>
          <w:rFonts w:cstheme="minorHAnsi"/>
          <w:sz w:val="24"/>
          <w:szCs w:val="24"/>
        </w:rPr>
      </w:pPr>
      <w:r w:rsidRPr="00ED4D28">
        <w:rPr>
          <w:rFonts w:cstheme="minorHAnsi"/>
          <w:sz w:val="24"/>
          <w:szCs w:val="24"/>
        </w:rPr>
        <w:t xml:space="preserve">Drawing on </w:t>
      </w:r>
      <w:r w:rsidR="00686697" w:rsidRPr="00ED4D28">
        <w:rPr>
          <w:rFonts w:cstheme="minorHAnsi"/>
          <w:sz w:val="24"/>
          <w:szCs w:val="24"/>
        </w:rPr>
        <w:t xml:space="preserve">case studies from the four UK home nations, </w:t>
      </w:r>
      <w:r w:rsidR="00485C4F" w:rsidRPr="00ED4D28">
        <w:rPr>
          <w:rFonts w:cstheme="minorHAnsi"/>
          <w:sz w:val="24"/>
          <w:szCs w:val="24"/>
        </w:rPr>
        <w:t xml:space="preserve">the symposium will provide a brief overview of the structure of careers services across the UK before focusing on </w:t>
      </w:r>
      <w:r w:rsidR="009C5270" w:rsidRPr="00ED4D28">
        <w:rPr>
          <w:rFonts w:cstheme="minorHAnsi"/>
          <w:sz w:val="24"/>
          <w:szCs w:val="24"/>
        </w:rPr>
        <w:t xml:space="preserve">three areas that are currently critical to all services; inclusion, </w:t>
      </w:r>
      <w:proofErr w:type="gramStart"/>
      <w:r w:rsidR="009C5270" w:rsidRPr="00ED4D28">
        <w:rPr>
          <w:rFonts w:cstheme="minorHAnsi"/>
          <w:sz w:val="24"/>
          <w:szCs w:val="24"/>
        </w:rPr>
        <w:t>A</w:t>
      </w:r>
      <w:r w:rsidR="009863B0" w:rsidRPr="00ED4D28">
        <w:rPr>
          <w:rFonts w:cstheme="minorHAnsi"/>
          <w:sz w:val="24"/>
          <w:szCs w:val="24"/>
        </w:rPr>
        <w:t>I</w:t>
      </w:r>
      <w:proofErr w:type="gramEnd"/>
      <w:r w:rsidR="009C5270" w:rsidRPr="00ED4D28">
        <w:rPr>
          <w:rFonts w:cstheme="minorHAnsi"/>
          <w:sz w:val="24"/>
          <w:szCs w:val="24"/>
        </w:rPr>
        <w:t xml:space="preserve"> and professionalism. Through </w:t>
      </w:r>
      <w:r w:rsidRPr="00ED4D28">
        <w:rPr>
          <w:rFonts w:cstheme="minorHAnsi"/>
          <w:sz w:val="24"/>
          <w:szCs w:val="24"/>
        </w:rPr>
        <w:t xml:space="preserve">comparison </w:t>
      </w:r>
      <w:r w:rsidR="009C5270" w:rsidRPr="00ED4D28">
        <w:rPr>
          <w:rFonts w:cstheme="minorHAnsi"/>
          <w:sz w:val="24"/>
          <w:szCs w:val="24"/>
        </w:rPr>
        <w:t xml:space="preserve">of the approaches in these areas, the </w:t>
      </w:r>
      <w:r w:rsidR="009863B0" w:rsidRPr="00ED4D28">
        <w:rPr>
          <w:rFonts w:cstheme="minorHAnsi"/>
          <w:sz w:val="24"/>
          <w:szCs w:val="24"/>
        </w:rPr>
        <w:t>contributors will highlight the common and unique aspects of their strategy and delivery approaches to supporting people across the UK</w:t>
      </w:r>
      <w:proofErr w:type="gramStart"/>
      <w:r w:rsidR="009863B0" w:rsidRPr="00ED4D28">
        <w:rPr>
          <w:rFonts w:cstheme="minorHAnsi"/>
          <w:sz w:val="24"/>
          <w:szCs w:val="24"/>
        </w:rPr>
        <w:t>.</w:t>
      </w:r>
      <w:r w:rsidR="007447A1" w:rsidRPr="00ED4D28">
        <w:rPr>
          <w:rFonts w:cstheme="minorHAnsi"/>
          <w:sz w:val="24"/>
          <w:szCs w:val="24"/>
        </w:rPr>
        <w:t xml:space="preserve"> </w:t>
      </w:r>
      <w:r w:rsidRPr="00ED4D28">
        <w:rPr>
          <w:rFonts w:cstheme="minorHAnsi"/>
          <w:sz w:val="24"/>
          <w:szCs w:val="24"/>
        </w:rPr>
        <w:t xml:space="preserve"> </w:t>
      </w:r>
      <w:proofErr w:type="gramEnd"/>
    </w:p>
    <w:p w14:paraId="7AAC6E5E" w14:textId="0D47E5D7" w:rsidR="00B049EA" w:rsidRPr="0091516F" w:rsidRDefault="00B049EA" w:rsidP="00225C58">
      <w:pPr>
        <w:spacing w:line="360" w:lineRule="auto"/>
        <w:jc w:val="both"/>
        <w:rPr>
          <w:rFonts w:cstheme="minorHAnsi"/>
          <w:b/>
          <w:bCs/>
          <w:sz w:val="24"/>
          <w:szCs w:val="24"/>
        </w:rPr>
      </w:pPr>
      <w:r w:rsidRPr="0091516F">
        <w:rPr>
          <w:rFonts w:cstheme="minorHAnsi"/>
          <w:b/>
          <w:bCs/>
          <w:sz w:val="28"/>
          <w:szCs w:val="28"/>
        </w:rPr>
        <w:t>Conclusions</w:t>
      </w:r>
      <w:r w:rsidRPr="0091516F">
        <w:rPr>
          <w:rFonts w:cstheme="minorHAnsi"/>
          <w:b/>
          <w:bCs/>
          <w:sz w:val="24"/>
          <w:szCs w:val="24"/>
        </w:rPr>
        <w:t xml:space="preserve"> </w:t>
      </w:r>
    </w:p>
    <w:p w14:paraId="5FDA5C26" w14:textId="0F5448AD" w:rsidR="00C52B8D" w:rsidRPr="0091516F" w:rsidRDefault="00C52B8D" w:rsidP="0091516F">
      <w:pPr>
        <w:spacing w:line="360" w:lineRule="auto"/>
        <w:jc w:val="both"/>
        <w:rPr>
          <w:rFonts w:cstheme="minorHAnsi"/>
          <w:sz w:val="24"/>
          <w:szCs w:val="24"/>
        </w:rPr>
      </w:pPr>
      <w:r w:rsidRPr="0091516F">
        <w:rPr>
          <w:rFonts w:cstheme="minorHAnsi"/>
          <w:sz w:val="24"/>
          <w:szCs w:val="24"/>
        </w:rPr>
        <w:t xml:space="preserve">The comparison of </w:t>
      </w:r>
      <w:r w:rsidR="0091516F">
        <w:rPr>
          <w:rFonts w:cstheme="minorHAnsi"/>
          <w:sz w:val="24"/>
          <w:szCs w:val="24"/>
        </w:rPr>
        <w:t xml:space="preserve">careers provision across </w:t>
      </w:r>
      <w:r w:rsidR="004C1673">
        <w:rPr>
          <w:rFonts w:cstheme="minorHAnsi"/>
          <w:sz w:val="24"/>
          <w:szCs w:val="24"/>
        </w:rPr>
        <w:t xml:space="preserve">the </w:t>
      </w:r>
      <w:r w:rsidR="0091516F">
        <w:rPr>
          <w:rFonts w:cstheme="minorHAnsi"/>
          <w:sz w:val="24"/>
          <w:szCs w:val="24"/>
        </w:rPr>
        <w:t xml:space="preserve">four devolved </w:t>
      </w:r>
      <w:r w:rsidR="004C1673">
        <w:rPr>
          <w:rFonts w:cstheme="minorHAnsi"/>
          <w:sz w:val="24"/>
          <w:szCs w:val="24"/>
        </w:rPr>
        <w:t xml:space="preserve">nations of the UK provides insight into how such an approach </w:t>
      </w:r>
      <w:r w:rsidR="00257AA1">
        <w:rPr>
          <w:rFonts w:cstheme="minorHAnsi"/>
          <w:sz w:val="24"/>
          <w:szCs w:val="24"/>
        </w:rPr>
        <w:t xml:space="preserve">can work, the </w:t>
      </w:r>
      <w:r w:rsidR="004C1673">
        <w:rPr>
          <w:rFonts w:cstheme="minorHAnsi"/>
          <w:sz w:val="24"/>
          <w:szCs w:val="24"/>
        </w:rPr>
        <w:t xml:space="preserve">benefits </w:t>
      </w:r>
      <w:r w:rsidR="00257AA1">
        <w:rPr>
          <w:rFonts w:cstheme="minorHAnsi"/>
          <w:sz w:val="24"/>
          <w:szCs w:val="24"/>
        </w:rPr>
        <w:t xml:space="preserve">of devolved provision and the opportunities to share learning. </w:t>
      </w:r>
      <w:r w:rsidR="00A62211">
        <w:rPr>
          <w:rFonts w:cstheme="minorHAnsi"/>
          <w:sz w:val="24"/>
          <w:szCs w:val="24"/>
        </w:rPr>
        <w:t xml:space="preserve">From the overview of the systems and the </w:t>
      </w:r>
      <w:r w:rsidR="00E9254C">
        <w:rPr>
          <w:rFonts w:cstheme="minorHAnsi"/>
          <w:sz w:val="24"/>
          <w:szCs w:val="24"/>
        </w:rPr>
        <w:t xml:space="preserve">focus areas of the </w:t>
      </w:r>
      <w:r w:rsidRPr="0091516F">
        <w:rPr>
          <w:rFonts w:cstheme="minorHAnsi"/>
          <w:sz w:val="24"/>
          <w:szCs w:val="24"/>
        </w:rPr>
        <w:t>three papers</w:t>
      </w:r>
      <w:r w:rsidR="00E9254C">
        <w:rPr>
          <w:rFonts w:cstheme="minorHAnsi"/>
          <w:sz w:val="24"/>
          <w:szCs w:val="24"/>
        </w:rPr>
        <w:t xml:space="preserve">, we </w:t>
      </w:r>
      <w:r w:rsidRPr="0091516F">
        <w:rPr>
          <w:rFonts w:cstheme="minorHAnsi"/>
          <w:sz w:val="24"/>
          <w:szCs w:val="24"/>
        </w:rPr>
        <w:t xml:space="preserve">will draw </w:t>
      </w:r>
      <w:r w:rsidR="00E9254C">
        <w:rPr>
          <w:rFonts w:cstheme="minorHAnsi"/>
          <w:sz w:val="24"/>
          <w:szCs w:val="24"/>
        </w:rPr>
        <w:t xml:space="preserve">the following </w:t>
      </w:r>
      <w:r w:rsidRPr="0091516F">
        <w:rPr>
          <w:rFonts w:cstheme="minorHAnsi"/>
          <w:sz w:val="24"/>
          <w:szCs w:val="24"/>
        </w:rPr>
        <w:t xml:space="preserve">conclusions on the </w:t>
      </w:r>
      <w:r w:rsidR="00E9254C">
        <w:rPr>
          <w:rFonts w:cstheme="minorHAnsi"/>
          <w:sz w:val="24"/>
          <w:szCs w:val="24"/>
        </w:rPr>
        <w:t>opportunities and challenges of such an approach</w:t>
      </w:r>
      <w:r w:rsidRPr="0091516F">
        <w:rPr>
          <w:rFonts w:cstheme="minorHAnsi"/>
          <w:sz w:val="24"/>
          <w:szCs w:val="24"/>
        </w:rPr>
        <w:t xml:space="preserve">: </w:t>
      </w:r>
    </w:p>
    <w:p w14:paraId="570DFD56" w14:textId="4C4CB8FA" w:rsidR="00C52B8D" w:rsidRPr="0091516F" w:rsidRDefault="00C52B8D" w:rsidP="00C52B8D">
      <w:pPr>
        <w:pStyle w:val="ListParagraph"/>
        <w:numPr>
          <w:ilvl w:val="0"/>
          <w:numId w:val="3"/>
        </w:numPr>
        <w:spacing w:before="120" w:after="120" w:line="360" w:lineRule="auto"/>
        <w:jc w:val="both"/>
        <w:rPr>
          <w:rFonts w:cstheme="minorHAnsi"/>
          <w:sz w:val="24"/>
          <w:szCs w:val="24"/>
        </w:rPr>
      </w:pPr>
      <w:r w:rsidRPr="0091516F">
        <w:rPr>
          <w:rFonts w:cstheme="minorHAnsi"/>
          <w:sz w:val="24"/>
          <w:szCs w:val="24"/>
        </w:rPr>
        <w:t>The</w:t>
      </w:r>
      <w:r w:rsidR="00952ED7">
        <w:rPr>
          <w:rFonts w:cstheme="minorHAnsi"/>
          <w:sz w:val="24"/>
          <w:szCs w:val="24"/>
        </w:rPr>
        <w:t>re is</w:t>
      </w:r>
      <w:r w:rsidRPr="0091516F">
        <w:rPr>
          <w:rFonts w:cstheme="minorHAnsi"/>
          <w:sz w:val="24"/>
          <w:szCs w:val="24"/>
        </w:rPr>
        <w:t xml:space="preserve"> </w:t>
      </w:r>
      <w:r w:rsidR="00952ED7">
        <w:rPr>
          <w:rFonts w:cstheme="minorHAnsi"/>
          <w:sz w:val="24"/>
          <w:szCs w:val="24"/>
        </w:rPr>
        <w:t xml:space="preserve">clear </w:t>
      </w:r>
      <w:r w:rsidR="00E9254C">
        <w:rPr>
          <w:rFonts w:cstheme="minorHAnsi"/>
          <w:sz w:val="24"/>
          <w:szCs w:val="24"/>
        </w:rPr>
        <w:t xml:space="preserve">value </w:t>
      </w:r>
      <w:r w:rsidR="00835B00">
        <w:rPr>
          <w:rFonts w:cstheme="minorHAnsi"/>
          <w:sz w:val="24"/>
          <w:szCs w:val="24"/>
        </w:rPr>
        <w:t>from</w:t>
      </w:r>
      <w:r w:rsidR="00E9254C">
        <w:rPr>
          <w:rFonts w:cstheme="minorHAnsi"/>
          <w:sz w:val="24"/>
          <w:szCs w:val="24"/>
        </w:rPr>
        <w:t xml:space="preserve"> </w:t>
      </w:r>
      <w:r w:rsidR="00D44F20">
        <w:rPr>
          <w:rFonts w:cstheme="minorHAnsi"/>
          <w:sz w:val="24"/>
          <w:szCs w:val="24"/>
        </w:rPr>
        <w:t xml:space="preserve">nations being able to design and deliver careers services that recognise their local economic, </w:t>
      </w:r>
      <w:proofErr w:type="gramStart"/>
      <w:r w:rsidR="00D44F20">
        <w:rPr>
          <w:rFonts w:cstheme="minorHAnsi"/>
          <w:sz w:val="24"/>
          <w:szCs w:val="24"/>
        </w:rPr>
        <w:t>social</w:t>
      </w:r>
      <w:proofErr w:type="gramEnd"/>
      <w:r w:rsidR="00D44F20">
        <w:rPr>
          <w:rFonts w:cstheme="minorHAnsi"/>
          <w:sz w:val="24"/>
          <w:szCs w:val="24"/>
        </w:rPr>
        <w:t xml:space="preserve"> and political needs</w:t>
      </w:r>
      <w:r w:rsidR="00B033EE">
        <w:rPr>
          <w:rFonts w:cstheme="minorHAnsi"/>
          <w:sz w:val="24"/>
          <w:szCs w:val="24"/>
        </w:rPr>
        <w:t xml:space="preserve">, yet also opportunities to </w:t>
      </w:r>
      <w:r w:rsidR="002F6C19">
        <w:rPr>
          <w:rFonts w:cstheme="minorHAnsi"/>
          <w:sz w:val="24"/>
          <w:szCs w:val="24"/>
        </w:rPr>
        <w:t xml:space="preserve">share learning, best </w:t>
      </w:r>
      <w:proofErr w:type="gramStart"/>
      <w:r w:rsidR="002F6C19">
        <w:rPr>
          <w:rFonts w:cstheme="minorHAnsi"/>
          <w:sz w:val="24"/>
          <w:szCs w:val="24"/>
        </w:rPr>
        <w:t>practice</w:t>
      </w:r>
      <w:proofErr w:type="gramEnd"/>
      <w:r w:rsidR="002F6C19">
        <w:rPr>
          <w:rFonts w:cstheme="minorHAnsi"/>
          <w:sz w:val="24"/>
          <w:szCs w:val="24"/>
        </w:rPr>
        <w:t xml:space="preserve"> and test </w:t>
      </w:r>
      <w:proofErr w:type="gramStart"/>
      <w:r w:rsidR="002F6C19">
        <w:rPr>
          <w:rFonts w:cstheme="minorHAnsi"/>
          <w:sz w:val="24"/>
          <w:szCs w:val="24"/>
        </w:rPr>
        <w:t>new approaches</w:t>
      </w:r>
      <w:proofErr w:type="gramEnd"/>
      <w:r w:rsidR="002F6C19">
        <w:rPr>
          <w:rFonts w:cstheme="minorHAnsi"/>
          <w:sz w:val="24"/>
          <w:szCs w:val="24"/>
        </w:rPr>
        <w:t xml:space="preserve"> in different contexts</w:t>
      </w:r>
      <w:r w:rsidR="00D44F20">
        <w:rPr>
          <w:rFonts w:cstheme="minorHAnsi"/>
          <w:sz w:val="24"/>
          <w:szCs w:val="24"/>
        </w:rPr>
        <w:t>.</w:t>
      </w:r>
    </w:p>
    <w:p w14:paraId="485FA7B8" w14:textId="11913BF9" w:rsidR="00652B3C" w:rsidRDefault="00B033EE" w:rsidP="00C52B8D">
      <w:pPr>
        <w:pStyle w:val="ListParagraph"/>
        <w:numPr>
          <w:ilvl w:val="0"/>
          <w:numId w:val="3"/>
        </w:numPr>
        <w:spacing w:before="120" w:after="120" w:line="360" w:lineRule="auto"/>
        <w:jc w:val="both"/>
        <w:rPr>
          <w:rFonts w:cstheme="minorHAnsi"/>
          <w:sz w:val="24"/>
          <w:szCs w:val="24"/>
        </w:rPr>
      </w:pPr>
      <w:r>
        <w:rPr>
          <w:rFonts w:cstheme="minorHAnsi"/>
          <w:sz w:val="24"/>
          <w:szCs w:val="24"/>
        </w:rPr>
        <w:t xml:space="preserve">Inclusion is a key focus for all careers provision across the UK, in particular </w:t>
      </w:r>
      <w:r w:rsidR="00652B3C">
        <w:rPr>
          <w:rFonts w:cstheme="minorHAnsi"/>
          <w:sz w:val="24"/>
          <w:szCs w:val="24"/>
        </w:rPr>
        <w:t xml:space="preserve">targeting young people not in education, </w:t>
      </w:r>
      <w:proofErr w:type="gramStart"/>
      <w:r w:rsidR="00652B3C">
        <w:rPr>
          <w:rFonts w:cstheme="minorHAnsi"/>
          <w:sz w:val="24"/>
          <w:szCs w:val="24"/>
        </w:rPr>
        <w:t>employment</w:t>
      </w:r>
      <w:proofErr w:type="gramEnd"/>
      <w:r w:rsidR="00652B3C">
        <w:rPr>
          <w:rFonts w:cstheme="minorHAnsi"/>
          <w:sz w:val="24"/>
          <w:szCs w:val="24"/>
        </w:rPr>
        <w:t xml:space="preserve"> or training (NEET), </w:t>
      </w:r>
      <w:r w:rsidR="006330CC">
        <w:rPr>
          <w:rFonts w:cstheme="minorHAnsi"/>
          <w:sz w:val="24"/>
          <w:szCs w:val="24"/>
        </w:rPr>
        <w:t xml:space="preserve">as well as people </w:t>
      </w:r>
      <w:r w:rsidR="00652B3C">
        <w:rPr>
          <w:rFonts w:cstheme="minorHAnsi"/>
          <w:sz w:val="24"/>
          <w:szCs w:val="24"/>
        </w:rPr>
        <w:t>with disabilit</w:t>
      </w:r>
      <w:r w:rsidR="006330CC">
        <w:rPr>
          <w:rFonts w:cstheme="minorHAnsi"/>
          <w:sz w:val="24"/>
          <w:szCs w:val="24"/>
        </w:rPr>
        <w:t>ies</w:t>
      </w:r>
      <w:r w:rsidR="00652B3C">
        <w:rPr>
          <w:rFonts w:cstheme="minorHAnsi"/>
          <w:sz w:val="24"/>
          <w:szCs w:val="24"/>
        </w:rPr>
        <w:t xml:space="preserve">, who are neurodiverse or </w:t>
      </w:r>
      <w:r w:rsidR="006330CC">
        <w:rPr>
          <w:rFonts w:cstheme="minorHAnsi"/>
          <w:sz w:val="24"/>
          <w:szCs w:val="24"/>
        </w:rPr>
        <w:t xml:space="preserve">who </w:t>
      </w:r>
      <w:r w:rsidR="00652B3C">
        <w:rPr>
          <w:rFonts w:cstheme="minorHAnsi"/>
          <w:sz w:val="24"/>
          <w:szCs w:val="24"/>
        </w:rPr>
        <w:t xml:space="preserve">face mental health challenges. </w:t>
      </w:r>
    </w:p>
    <w:p w14:paraId="4EBCBCC9" w14:textId="2B04356B" w:rsidR="00C52B8D" w:rsidRPr="0091516F" w:rsidRDefault="006330CC" w:rsidP="00C52B8D">
      <w:pPr>
        <w:pStyle w:val="ListParagraph"/>
        <w:numPr>
          <w:ilvl w:val="0"/>
          <w:numId w:val="3"/>
        </w:numPr>
        <w:spacing w:before="120" w:after="120" w:line="360" w:lineRule="auto"/>
        <w:jc w:val="both"/>
        <w:rPr>
          <w:rFonts w:cstheme="minorHAnsi"/>
          <w:sz w:val="24"/>
          <w:szCs w:val="24"/>
        </w:rPr>
      </w:pPr>
      <w:r>
        <w:rPr>
          <w:rFonts w:cstheme="minorHAnsi"/>
          <w:sz w:val="24"/>
          <w:szCs w:val="24"/>
        </w:rPr>
        <w:t xml:space="preserve">All the nations </w:t>
      </w:r>
      <w:r w:rsidR="00B2014E">
        <w:rPr>
          <w:rFonts w:cstheme="minorHAnsi"/>
          <w:sz w:val="24"/>
          <w:szCs w:val="24"/>
        </w:rPr>
        <w:t>recognise the impact of technology and AI, not only in the delivery of their services, but also in the nature of work and the career opportunities facing clients.</w:t>
      </w:r>
      <w:r w:rsidR="003B1103">
        <w:rPr>
          <w:rFonts w:cstheme="minorHAnsi"/>
          <w:sz w:val="24"/>
          <w:szCs w:val="24"/>
        </w:rPr>
        <w:t xml:space="preserve"> Yet their individual approaches </w:t>
      </w:r>
      <w:r w:rsidR="005829FE">
        <w:rPr>
          <w:rFonts w:cstheme="minorHAnsi"/>
          <w:sz w:val="24"/>
          <w:szCs w:val="24"/>
        </w:rPr>
        <w:t xml:space="preserve">to AI adoption </w:t>
      </w:r>
      <w:r w:rsidR="003B1103">
        <w:rPr>
          <w:rFonts w:cstheme="minorHAnsi"/>
          <w:sz w:val="24"/>
          <w:szCs w:val="24"/>
        </w:rPr>
        <w:t>reflect the political</w:t>
      </w:r>
      <w:r w:rsidR="005829FE">
        <w:rPr>
          <w:rFonts w:cstheme="minorHAnsi"/>
          <w:sz w:val="24"/>
          <w:szCs w:val="24"/>
        </w:rPr>
        <w:t xml:space="preserve">, </w:t>
      </w:r>
      <w:proofErr w:type="gramStart"/>
      <w:r w:rsidR="005829FE">
        <w:rPr>
          <w:rFonts w:cstheme="minorHAnsi"/>
          <w:sz w:val="24"/>
          <w:szCs w:val="24"/>
        </w:rPr>
        <w:t>economic</w:t>
      </w:r>
      <w:proofErr w:type="gramEnd"/>
      <w:r w:rsidR="005829FE">
        <w:rPr>
          <w:rFonts w:cstheme="minorHAnsi"/>
          <w:sz w:val="24"/>
          <w:szCs w:val="24"/>
        </w:rPr>
        <w:t xml:space="preserve"> and</w:t>
      </w:r>
      <w:r w:rsidR="003B1103">
        <w:rPr>
          <w:rFonts w:cstheme="minorHAnsi"/>
          <w:sz w:val="24"/>
          <w:szCs w:val="24"/>
        </w:rPr>
        <w:t xml:space="preserve"> social </w:t>
      </w:r>
      <w:r w:rsidR="005829FE">
        <w:rPr>
          <w:rFonts w:cstheme="minorHAnsi"/>
          <w:sz w:val="24"/>
          <w:szCs w:val="24"/>
        </w:rPr>
        <w:t>contexts in which they operate.</w:t>
      </w:r>
    </w:p>
    <w:p w14:paraId="16721C5A" w14:textId="3ECAEA4D" w:rsidR="00CD2F5F" w:rsidRPr="004168ED" w:rsidRDefault="005D4ABF" w:rsidP="00225C58">
      <w:pPr>
        <w:pStyle w:val="ListParagraph"/>
        <w:numPr>
          <w:ilvl w:val="0"/>
          <w:numId w:val="3"/>
        </w:numPr>
        <w:spacing w:before="120" w:after="120" w:line="360" w:lineRule="auto"/>
        <w:jc w:val="both"/>
        <w:rPr>
          <w:rFonts w:cstheme="minorHAnsi"/>
          <w:sz w:val="24"/>
          <w:szCs w:val="24"/>
        </w:rPr>
      </w:pPr>
      <w:r>
        <w:rPr>
          <w:rFonts w:cstheme="minorHAnsi"/>
          <w:sz w:val="24"/>
          <w:szCs w:val="24"/>
        </w:rPr>
        <w:lastRenderedPageBreak/>
        <w:t>A commitment to professional standards</w:t>
      </w:r>
      <w:r w:rsidR="00D6013E">
        <w:rPr>
          <w:rFonts w:cstheme="minorHAnsi"/>
          <w:sz w:val="24"/>
          <w:szCs w:val="24"/>
        </w:rPr>
        <w:t xml:space="preserve"> through an independent professional body</w:t>
      </w:r>
      <w:r>
        <w:rPr>
          <w:rFonts w:cstheme="minorHAnsi"/>
          <w:sz w:val="24"/>
          <w:szCs w:val="24"/>
        </w:rPr>
        <w:t xml:space="preserve"> </w:t>
      </w:r>
      <w:r w:rsidR="00A049F5">
        <w:rPr>
          <w:rFonts w:cstheme="minorHAnsi"/>
          <w:sz w:val="24"/>
          <w:szCs w:val="24"/>
        </w:rPr>
        <w:t>underpin</w:t>
      </w:r>
      <w:r>
        <w:rPr>
          <w:rFonts w:cstheme="minorHAnsi"/>
          <w:sz w:val="24"/>
          <w:szCs w:val="24"/>
        </w:rPr>
        <w:t>s all the careers provision across the UK nations</w:t>
      </w:r>
      <w:r w:rsidR="004168ED">
        <w:rPr>
          <w:rFonts w:cstheme="minorHAnsi"/>
          <w:sz w:val="24"/>
          <w:szCs w:val="24"/>
        </w:rPr>
        <w:t>, ensuring high quality delivery for young people and adults</w:t>
      </w:r>
      <w:proofErr w:type="gramStart"/>
      <w:r w:rsidR="00A049F5">
        <w:rPr>
          <w:rFonts w:cstheme="minorHAnsi"/>
          <w:sz w:val="24"/>
          <w:szCs w:val="24"/>
        </w:rPr>
        <w:t>.</w:t>
      </w:r>
      <w:r w:rsidR="00C52B8D" w:rsidRPr="004168ED">
        <w:rPr>
          <w:rFonts w:cstheme="minorHAnsi"/>
          <w:sz w:val="24"/>
          <w:szCs w:val="24"/>
        </w:rPr>
        <w:t xml:space="preserve">  </w:t>
      </w:r>
      <w:proofErr w:type="gramEnd"/>
      <w:r w:rsidR="00240F57" w:rsidRPr="004168ED">
        <w:rPr>
          <w:rFonts w:cstheme="minorHAnsi"/>
          <w:b/>
          <w:bCs/>
          <w:sz w:val="24"/>
          <w:szCs w:val="24"/>
          <w:highlight w:val="yellow"/>
        </w:rPr>
        <w:br w:type="page"/>
      </w:r>
      <w:r w:rsidR="00C003A9" w:rsidRPr="004168ED">
        <w:rPr>
          <w:rFonts w:cstheme="minorHAnsi"/>
          <w:b/>
          <w:bCs/>
          <w:sz w:val="28"/>
          <w:szCs w:val="28"/>
        </w:rPr>
        <w:lastRenderedPageBreak/>
        <w:t xml:space="preserve">Presentation 1   </w:t>
      </w:r>
      <w:r w:rsidR="001C5981" w:rsidRPr="004168ED">
        <w:rPr>
          <w:rFonts w:cstheme="minorHAnsi"/>
          <w:b/>
          <w:bCs/>
          <w:sz w:val="28"/>
          <w:szCs w:val="28"/>
        </w:rPr>
        <w:t>Panel discussion</w:t>
      </w:r>
    </w:p>
    <w:p w14:paraId="1A696EE4" w14:textId="0A27ADC8" w:rsidR="00C003A9" w:rsidRPr="00ED4D28" w:rsidRDefault="004E60AA" w:rsidP="00225C58">
      <w:pPr>
        <w:spacing w:line="360" w:lineRule="auto"/>
        <w:jc w:val="both"/>
        <w:rPr>
          <w:rFonts w:cstheme="minorHAnsi"/>
          <w:b/>
          <w:bCs/>
          <w:sz w:val="24"/>
          <w:szCs w:val="24"/>
        </w:rPr>
      </w:pPr>
      <w:r w:rsidRPr="00ED4D28">
        <w:rPr>
          <w:rFonts w:cstheme="minorHAnsi"/>
          <w:b/>
          <w:bCs/>
          <w:sz w:val="24"/>
          <w:szCs w:val="24"/>
        </w:rPr>
        <w:t>Approaches to Inclusion</w:t>
      </w:r>
    </w:p>
    <w:p w14:paraId="160D7AA1" w14:textId="03427C4B" w:rsidR="00C003A9" w:rsidRPr="00ED4D28" w:rsidRDefault="006F32C8" w:rsidP="00225C58">
      <w:pPr>
        <w:spacing w:line="360" w:lineRule="auto"/>
        <w:jc w:val="both"/>
        <w:rPr>
          <w:rFonts w:cstheme="minorHAnsi"/>
          <w:b/>
          <w:bCs/>
          <w:sz w:val="24"/>
          <w:szCs w:val="24"/>
        </w:rPr>
      </w:pPr>
      <w:r w:rsidRPr="00ED4D28">
        <w:rPr>
          <w:rFonts w:cstheme="minorHAnsi"/>
          <w:b/>
          <w:bCs/>
          <w:sz w:val="24"/>
          <w:szCs w:val="24"/>
        </w:rPr>
        <w:t>Abstract</w:t>
      </w:r>
    </w:p>
    <w:p w14:paraId="699D59D7" w14:textId="77777777" w:rsidR="0075632F" w:rsidRPr="00ED4D28" w:rsidRDefault="0075632F" w:rsidP="00225C58">
      <w:pPr>
        <w:spacing w:line="360" w:lineRule="auto"/>
        <w:jc w:val="both"/>
        <w:rPr>
          <w:rFonts w:cstheme="minorHAnsi"/>
          <w:sz w:val="24"/>
          <w:szCs w:val="24"/>
          <w:u w:val="single"/>
        </w:rPr>
      </w:pPr>
      <w:r w:rsidRPr="00ED4D28">
        <w:rPr>
          <w:rFonts w:cstheme="minorHAnsi"/>
          <w:sz w:val="24"/>
          <w:szCs w:val="24"/>
          <w:u w:val="single"/>
        </w:rPr>
        <w:t>England:</w:t>
      </w:r>
    </w:p>
    <w:p w14:paraId="452ECF8E" w14:textId="77777777" w:rsidR="009E717C" w:rsidRPr="00ED4D28" w:rsidRDefault="009E717C" w:rsidP="009E717C">
      <w:pPr>
        <w:spacing w:line="360" w:lineRule="auto"/>
        <w:jc w:val="both"/>
        <w:rPr>
          <w:rFonts w:cstheme="minorHAnsi"/>
          <w:sz w:val="24"/>
          <w:szCs w:val="24"/>
        </w:rPr>
      </w:pPr>
      <w:r w:rsidRPr="00ED4D28">
        <w:rPr>
          <w:rFonts w:cstheme="minorHAnsi"/>
          <w:sz w:val="24"/>
          <w:szCs w:val="24"/>
        </w:rPr>
        <w:t>The number of young people aged 16-24 not in education, employment or training (NEET) is at its highest since 2014. High-quality careers guidance is one of the most effective preventative tools. Evidence shows it reduces the likelihood of a young person becoming NEET by 8% at both post-</w:t>
      </w:r>
      <w:proofErr w:type="gramStart"/>
      <w:r w:rsidRPr="00ED4D28">
        <w:rPr>
          <w:rFonts w:cstheme="minorHAnsi"/>
          <w:sz w:val="24"/>
          <w:szCs w:val="24"/>
        </w:rPr>
        <w:t>16</w:t>
      </w:r>
      <w:proofErr w:type="gramEnd"/>
      <w:r w:rsidRPr="00ED4D28">
        <w:rPr>
          <w:rFonts w:cstheme="minorHAnsi"/>
          <w:sz w:val="24"/>
          <w:szCs w:val="24"/>
        </w:rPr>
        <w:t xml:space="preserve"> and post-</w:t>
      </w:r>
      <w:proofErr w:type="gramStart"/>
      <w:r w:rsidRPr="00ED4D28">
        <w:rPr>
          <w:rFonts w:cstheme="minorHAnsi"/>
          <w:sz w:val="24"/>
          <w:szCs w:val="24"/>
        </w:rPr>
        <w:t>18</w:t>
      </w:r>
      <w:proofErr w:type="gramEnd"/>
      <w:r w:rsidRPr="00ED4D28">
        <w:rPr>
          <w:rFonts w:cstheme="minorHAnsi"/>
          <w:sz w:val="24"/>
          <w:szCs w:val="24"/>
        </w:rPr>
        <w:t xml:space="preserve"> transition points. The Government’s commitment to providing two weeks of meaningful work experience for every young person further strengthens this prevention effort by increasing awareness of jobs and pathways such as apprenticeships, building confidence in key skills like speaking and listening, and helping young people make more informed choices.</w:t>
      </w:r>
    </w:p>
    <w:p w14:paraId="2FDD4EE2" w14:textId="77777777" w:rsidR="009E717C" w:rsidRPr="00ED4D28" w:rsidRDefault="009E717C" w:rsidP="009E717C">
      <w:pPr>
        <w:spacing w:line="360" w:lineRule="auto"/>
        <w:jc w:val="both"/>
        <w:rPr>
          <w:rFonts w:cstheme="minorHAnsi"/>
          <w:sz w:val="24"/>
          <w:szCs w:val="24"/>
        </w:rPr>
      </w:pPr>
      <w:r w:rsidRPr="00ED4D28">
        <w:rPr>
          <w:rFonts w:cstheme="minorHAnsi"/>
          <w:sz w:val="24"/>
          <w:szCs w:val="24"/>
        </w:rPr>
        <w:t xml:space="preserve">Our aim is to improve life chances by ensuring young people from all backgrounds receive careers guidance that raises aspirations, supports informed </w:t>
      </w:r>
      <w:proofErr w:type="gramStart"/>
      <w:r w:rsidRPr="00ED4D28">
        <w:rPr>
          <w:rFonts w:cstheme="minorHAnsi"/>
          <w:sz w:val="24"/>
          <w:szCs w:val="24"/>
        </w:rPr>
        <w:t>decision-making</w:t>
      </w:r>
      <w:proofErr w:type="gramEnd"/>
      <w:r w:rsidRPr="00ED4D28">
        <w:rPr>
          <w:rFonts w:cstheme="minorHAnsi"/>
          <w:sz w:val="24"/>
          <w:szCs w:val="24"/>
        </w:rPr>
        <w:t xml:space="preserve"> and builds social capital, particularly for those with limited networks. Employer engagement, role </w:t>
      </w:r>
      <w:proofErr w:type="gramStart"/>
      <w:r w:rsidRPr="00ED4D28">
        <w:rPr>
          <w:rFonts w:cstheme="minorHAnsi"/>
          <w:sz w:val="24"/>
          <w:szCs w:val="24"/>
        </w:rPr>
        <w:t>models</w:t>
      </w:r>
      <w:proofErr w:type="gramEnd"/>
      <w:r w:rsidRPr="00ED4D28">
        <w:rPr>
          <w:rFonts w:cstheme="minorHAnsi"/>
          <w:sz w:val="24"/>
          <w:szCs w:val="24"/>
        </w:rPr>
        <w:t xml:space="preserve"> and mentoring are central to this approach. </w:t>
      </w:r>
    </w:p>
    <w:p w14:paraId="5827F4D7" w14:textId="77777777" w:rsidR="009E717C" w:rsidRPr="00ED4D28" w:rsidRDefault="009E717C" w:rsidP="009E717C">
      <w:pPr>
        <w:spacing w:line="360" w:lineRule="auto"/>
        <w:jc w:val="both"/>
        <w:rPr>
          <w:rFonts w:cstheme="minorHAnsi"/>
          <w:sz w:val="24"/>
          <w:szCs w:val="24"/>
        </w:rPr>
      </w:pPr>
      <w:r w:rsidRPr="00ED4D28">
        <w:rPr>
          <w:rFonts w:cstheme="minorHAnsi"/>
          <w:sz w:val="24"/>
          <w:szCs w:val="24"/>
        </w:rPr>
        <w:t xml:space="preserve">Inclusion and personalisation </w:t>
      </w:r>
      <w:proofErr w:type="gramStart"/>
      <w:r w:rsidRPr="00ED4D28">
        <w:rPr>
          <w:rFonts w:cstheme="minorHAnsi"/>
          <w:sz w:val="24"/>
          <w:szCs w:val="24"/>
        </w:rPr>
        <w:t>are embedded</w:t>
      </w:r>
      <w:proofErr w:type="gramEnd"/>
      <w:r w:rsidRPr="00ED4D28">
        <w:rPr>
          <w:rFonts w:cstheme="minorHAnsi"/>
          <w:sz w:val="24"/>
          <w:szCs w:val="24"/>
        </w:rPr>
        <w:t xml:space="preserve"> in the Gatsby Benchmarks of Good Careers Guidance, which expect schools and colleges to meet the individual needs of every learner. We use data to identify pupils at risk early in secondary school and target additional support. We fund CEC to work closely with Special Educational Need (SEN) organisations and local government, to ensure guidance </w:t>
      </w:r>
      <w:proofErr w:type="gramStart"/>
      <w:r w:rsidRPr="00ED4D28">
        <w:rPr>
          <w:rFonts w:cstheme="minorHAnsi"/>
          <w:sz w:val="24"/>
          <w:szCs w:val="24"/>
        </w:rPr>
        <w:t>is tailored</w:t>
      </w:r>
      <w:proofErr w:type="gramEnd"/>
      <w:r w:rsidRPr="00ED4D28">
        <w:rPr>
          <w:rFonts w:cstheme="minorHAnsi"/>
          <w:sz w:val="24"/>
          <w:szCs w:val="24"/>
        </w:rPr>
        <w:t xml:space="preserve"> and accessible. A Community of Improvement for Inclusion shares effective practice across careers hubs, </w:t>
      </w:r>
      <w:proofErr w:type="gramStart"/>
      <w:r w:rsidRPr="00ED4D28">
        <w:rPr>
          <w:rFonts w:cstheme="minorHAnsi"/>
          <w:sz w:val="24"/>
          <w:szCs w:val="24"/>
        </w:rPr>
        <w:t>schools</w:t>
      </w:r>
      <w:proofErr w:type="gramEnd"/>
      <w:r w:rsidRPr="00ED4D28">
        <w:rPr>
          <w:rFonts w:cstheme="minorHAnsi"/>
          <w:sz w:val="24"/>
          <w:szCs w:val="24"/>
        </w:rPr>
        <w:t xml:space="preserve"> and colleges.</w:t>
      </w:r>
    </w:p>
    <w:p w14:paraId="0FE8B38D" w14:textId="77777777" w:rsidR="009E717C" w:rsidRPr="00ED4D28" w:rsidRDefault="009E717C" w:rsidP="009E717C">
      <w:pPr>
        <w:spacing w:line="360" w:lineRule="auto"/>
        <w:jc w:val="both"/>
        <w:rPr>
          <w:rFonts w:cstheme="minorHAnsi"/>
          <w:sz w:val="24"/>
          <w:szCs w:val="24"/>
        </w:rPr>
      </w:pPr>
      <w:r w:rsidRPr="00ED4D28">
        <w:rPr>
          <w:rFonts w:cstheme="minorHAnsi"/>
          <w:sz w:val="24"/>
          <w:szCs w:val="24"/>
        </w:rPr>
        <w:t>Research consistently shows that disadvantaged pupils are more likely to enter lower-paid or less secure careers, even when they achieve strong academic results. They are also less likely to receive or engage with career support, often relying on informal ‘hot’ information from their social networks rather than formal guidance. This means that simply providing more information is not enough. Careers provision must actively broaden horizons and challenge perceptions about what is ‘for them</w:t>
      </w:r>
      <w:proofErr w:type="gramStart"/>
      <w:r w:rsidRPr="00ED4D28">
        <w:rPr>
          <w:rFonts w:cstheme="minorHAnsi"/>
          <w:sz w:val="24"/>
          <w:szCs w:val="24"/>
        </w:rPr>
        <w:t>’.</w:t>
      </w:r>
      <w:proofErr w:type="gramEnd"/>
      <w:r w:rsidRPr="00ED4D28">
        <w:rPr>
          <w:rFonts w:cstheme="minorHAnsi"/>
          <w:sz w:val="24"/>
          <w:szCs w:val="24"/>
        </w:rPr>
        <w:t xml:space="preserve"> </w:t>
      </w:r>
    </w:p>
    <w:p w14:paraId="6D3CDAB9" w14:textId="77777777" w:rsidR="009E717C" w:rsidRPr="00ED4D28" w:rsidRDefault="009E717C" w:rsidP="009E717C">
      <w:pPr>
        <w:spacing w:line="360" w:lineRule="auto"/>
        <w:jc w:val="both"/>
        <w:rPr>
          <w:rFonts w:cstheme="minorHAnsi"/>
          <w:sz w:val="24"/>
          <w:szCs w:val="24"/>
        </w:rPr>
      </w:pPr>
      <w:r w:rsidRPr="00ED4D28">
        <w:rPr>
          <w:rFonts w:cstheme="minorHAnsi"/>
          <w:sz w:val="24"/>
          <w:szCs w:val="24"/>
        </w:rPr>
        <w:lastRenderedPageBreak/>
        <w:t xml:space="preserve">Schools play a crucial role in improving social justice by identifying barriers to participation the proving targeted support. By helping pupils and their families to understand the full range of pathways, including apprenticeships, T Levels, supported internships and routes into higher education, schools can ensure every young person considers the widest possible set of career options. </w:t>
      </w:r>
    </w:p>
    <w:p w14:paraId="2282369A" w14:textId="05B7CCA5" w:rsidR="00861517" w:rsidRPr="00ED4D28" w:rsidRDefault="00325F31" w:rsidP="009E717C">
      <w:pPr>
        <w:spacing w:line="360" w:lineRule="auto"/>
        <w:jc w:val="both"/>
        <w:rPr>
          <w:rFonts w:cstheme="minorHAnsi"/>
          <w:sz w:val="24"/>
          <w:szCs w:val="24"/>
          <w:u w:val="single"/>
        </w:rPr>
      </w:pPr>
      <w:r w:rsidRPr="00ED4D28">
        <w:rPr>
          <w:rFonts w:cstheme="minorHAnsi"/>
          <w:sz w:val="24"/>
          <w:szCs w:val="24"/>
          <w:u w:val="single"/>
        </w:rPr>
        <w:t>Northern Ireland:</w:t>
      </w:r>
    </w:p>
    <w:p w14:paraId="7545B59A" w14:textId="7EFDA84B" w:rsidR="00325F31" w:rsidRPr="00ED4D28" w:rsidRDefault="00325F31" w:rsidP="00325F31">
      <w:pPr>
        <w:spacing w:line="360" w:lineRule="auto"/>
        <w:jc w:val="both"/>
        <w:rPr>
          <w:rFonts w:cstheme="minorHAnsi"/>
          <w:sz w:val="24"/>
          <w:szCs w:val="24"/>
        </w:rPr>
      </w:pPr>
      <w:r w:rsidRPr="00ED4D28">
        <w:rPr>
          <w:rFonts w:cstheme="minorHAnsi"/>
          <w:sz w:val="24"/>
          <w:szCs w:val="24"/>
        </w:rPr>
        <w:t xml:space="preserve">Careers services in Northern Ireland play </w:t>
      </w:r>
      <w:proofErr w:type="gramStart"/>
      <w:r w:rsidRPr="00ED4D28">
        <w:rPr>
          <w:rFonts w:cstheme="minorHAnsi"/>
          <w:sz w:val="24"/>
          <w:szCs w:val="24"/>
        </w:rPr>
        <w:t>a central role</w:t>
      </w:r>
      <w:proofErr w:type="gramEnd"/>
      <w:r w:rsidRPr="00ED4D28">
        <w:rPr>
          <w:rFonts w:cstheme="minorHAnsi"/>
          <w:sz w:val="24"/>
          <w:szCs w:val="24"/>
        </w:rPr>
        <w:t xml:space="preserve"> in supporting inclusive participation in education, </w:t>
      </w:r>
      <w:proofErr w:type="gramStart"/>
      <w:r w:rsidRPr="00ED4D28">
        <w:rPr>
          <w:rFonts w:cstheme="minorHAnsi"/>
          <w:sz w:val="24"/>
          <w:szCs w:val="24"/>
        </w:rPr>
        <w:t>training</w:t>
      </w:r>
      <w:proofErr w:type="gramEnd"/>
      <w:r w:rsidRPr="00ED4D28">
        <w:rPr>
          <w:rFonts w:cstheme="minorHAnsi"/>
          <w:sz w:val="24"/>
          <w:szCs w:val="24"/>
        </w:rPr>
        <w:t xml:space="preserve"> and employment, particularly for young people and adults who experience barriers to progression. The Careers Service identifies that approximately 5% of 16–17-year-olds each year are not in education, </w:t>
      </w:r>
      <w:proofErr w:type="gramStart"/>
      <w:r w:rsidRPr="00ED4D28">
        <w:rPr>
          <w:rFonts w:cstheme="minorHAnsi"/>
          <w:sz w:val="24"/>
          <w:szCs w:val="24"/>
        </w:rPr>
        <w:t>employment</w:t>
      </w:r>
      <w:proofErr w:type="gramEnd"/>
      <w:r w:rsidRPr="00ED4D28">
        <w:rPr>
          <w:rFonts w:cstheme="minorHAnsi"/>
          <w:sz w:val="24"/>
          <w:szCs w:val="24"/>
        </w:rPr>
        <w:t xml:space="preserve"> or training (NEET)</w:t>
      </w:r>
      <w:r w:rsidR="00A62844" w:rsidRPr="00ED4D28">
        <w:rPr>
          <w:rFonts w:cstheme="minorHAnsi"/>
          <w:sz w:val="24"/>
          <w:szCs w:val="24"/>
        </w:rPr>
        <w:t xml:space="preserve">, who </w:t>
      </w:r>
      <w:proofErr w:type="gramStart"/>
      <w:r w:rsidR="00A62844" w:rsidRPr="00ED4D28">
        <w:rPr>
          <w:rFonts w:cstheme="minorHAnsi"/>
          <w:sz w:val="24"/>
          <w:szCs w:val="24"/>
        </w:rPr>
        <w:t xml:space="preserve">are </w:t>
      </w:r>
      <w:r w:rsidRPr="00ED4D28">
        <w:rPr>
          <w:rFonts w:cstheme="minorHAnsi"/>
          <w:sz w:val="24"/>
          <w:szCs w:val="24"/>
        </w:rPr>
        <w:t>proactively followed</w:t>
      </w:r>
      <w:proofErr w:type="gramEnd"/>
      <w:r w:rsidRPr="00ED4D28">
        <w:rPr>
          <w:rFonts w:cstheme="minorHAnsi"/>
          <w:sz w:val="24"/>
          <w:szCs w:val="24"/>
        </w:rPr>
        <w:t xml:space="preserve"> up by Careers Advisers and supported through case-managed interventions to re-engage with education, </w:t>
      </w:r>
      <w:proofErr w:type="gramStart"/>
      <w:r w:rsidRPr="00ED4D28">
        <w:rPr>
          <w:rFonts w:cstheme="minorHAnsi"/>
          <w:sz w:val="24"/>
          <w:szCs w:val="24"/>
        </w:rPr>
        <w:t>training</w:t>
      </w:r>
      <w:proofErr w:type="gramEnd"/>
      <w:r w:rsidRPr="00ED4D28">
        <w:rPr>
          <w:rFonts w:cstheme="minorHAnsi"/>
          <w:sz w:val="24"/>
          <w:szCs w:val="24"/>
        </w:rPr>
        <w:t xml:space="preserve"> or employment.</w:t>
      </w:r>
    </w:p>
    <w:p w14:paraId="0E54BC80" w14:textId="77777777" w:rsidR="00325F31" w:rsidRPr="00ED4D28" w:rsidRDefault="00325F31" w:rsidP="00325F31">
      <w:pPr>
        <w:spacing w:line="360" w:lineRule="auto"/>
        <w:jc w:val="both"/>
        <w:rPr>
          <w:rFonts w:cstheme="minorHAnsi"/>
          <w:sz w:val="24"/>
          <w:szCs w:val="24"/>
        </w:rPr>
      </w:pPr>
      <w:r w:rsidRPr="00ED4D28">
        <w:rPr>
          <w:rFonts w:cstheme="minorHAnsi"/>
          <w:sz w:val="24"/>
          <w:szCs w:val="24"/>
        </w:rPr>
        <w:t xml:space="preserve">The role of high-quality careers guidance as a preventative intervention </w:t>
      </w:r>
      <w:proofErr w:type="gramStart"/>
      <w:r w:rsidRPr="00ED4D28">
        <w:rPr>
          <w:rFonts w:cstheme="minorHAnsi"/>
          <w:sz w:val="24"/>
          <w:szCs w:val="24"/>
        </w:rPr>
        <w:t>is embedded</w:t>
      </w:r>
      <w:proofErr w:type="gramEnd"/>
      <w:r w:rsidRPr="00ED4D28">
        <w:rPr>
          <w:rFonts w:cstheme="minorHAnsi"/>
          <w:sz w:val="24"/>
          <w:szCs w:val="24"/>
        </w:rPr>
        <w:t xml:space="preserve"> within delivery arrangements, particularly at key transition points. Early identification mechanisms, including annual destination exercises at Year 12, enable Careers Advisers to identify pupils at risk of disengagement and prioritise targeted support before destinations are finalised. </w:t>
      </w:r>
    </w:p>
    <w:p w14:paraId="63D02F2C" w14:textId="77777777" w:rsidR="00325F31" w:rsidRPr="00ED4D28" w:rsidRDefault="00325F31" w:rsidP="00325F31">
      <w:pPr>
        <w:spacing w:line="360" w:lineRule="auto"/>
        <w:jc w:val="both"/>
        <w:rPr>
          <w:rFonts w:cstheme="minorHAnsi"/>
          <w:sz w:val="24"/>
          <w:szCs w:val="24"/>
        </w:rPr>
      </w:pPr>
      <w:r w:rsidRPr="00ED4D28">
        <w:rPr>
          <w:rFonts w:cstheme="minorHAnsi"/>
          <w:sz w:val="24"/>
          <w:szCs w:val="24"/>
        </w:rPr>
        <w:t xml:space="preserve">The central aim of inclusive careers provision in Northern Ireland is to improve life chances by ensuring that individuals from all backgrounds can access impartial guidance that raises aspirations, supports informed </w:t>
      </w:r>
      <w:proofErr w:type="gramStart"/>
      <w:r w:rsidRPr="00ED4D28">
        <w:rPr>
          <w:rFonts w:cstheme="minorHAnsi"/>
          <w:sz w:val="24"/>
          <w:szCs w:val="24"/>
        </w:rPr>
        <w:t>decision-making</w:t>
      </w:r>
      <w:proofErr w:type="gramEnd"/>
      <w:r w:rsidRPr="00ED4D28">
        <w:rPr>
          <w:rFonts w:cstheme="minorHAnsi"/>
          <w:sz w:val="24"/>
          <w:szCs w:val="24"/>
        </w:rPr>
        <w:t xml:space="preserve"> and builds social capital. This is particularly important for learners and adults who may lack access to informal professional or occupational networks. Employer engagement and exposure to the world of work are being progressed across schools, further </w:t>
      </w:r>
      <w:proofErr w:type="gramStart"/>
      <w:r w:rsidRPr="00ED4D28">
        <w:rPr>
          <w:rFonts w:cstheme="minorHAnsi"/>
          <w:sz w:val="24"/>
          <w:szCs w:val="24"/>
        </w:rPr>
        <w:t>education</w:t>
      </w:r>
      <w:proofErr w:type="gramEnd"/>
      <w:r w:rsidRPr="00ED4D28">
        <w:rPr>
          <w:rFonts w:cstheme="minorHAnsi"/>
          <w:sz w:val="24"/>
          <w:szCs w:val="24"/>
        </w:rPr>
        <w:t xml:space="preserve"> and adult careers provision, supporting individuals to broaden horizons and better understand the full range of pathways available to them.</w:t>
      </w:r>
    </w:p>
    <w:p w14:paraId="44AE9F6C" w14:textId="642E323A" w:rsidR="00325F31" w:rsidRPr="00ED4D28" w:rsidRDefault="00325F31" w:rsidP="00325F31">
      <w:pPr>
        <w:spacing w:line="360" w:lineRule="auto"/>
        <w:jc w:val="both"/>
        <w:rPr>
          <w:rFonts w:cstheme="minorHAnsi"/>
          <w:sz w:val="24"/>
          <w:szCs w:val="24"/>
        </w:rPr>
      </w:pPr>
      <w:r w:rsidRPr="00ED4D28">
        <w:rPr>
          <w:rFonts w:cstheme="minorHAnsi"/>
          <w:sz w:val="24"/>
          <w:szCs w:val="24"/>
        </w:rPr>
        <w:t xml:space="preserve">Data </w:t>
      </w:r>
      <w:proofErr w:type="gramStart"/>
      <w:r w:rsidRPr="00ED4D28">
        <w:rPr>
          <w:rFonts w:cstheme="minorHAnsi"/>
          <w:sz w:val="24"/>
          <w:szCs w:val="24"/>
        </w:rPr>
        <w:t>is used</w:t>
      </w:r>
      <w:proofErr w:type="gramEnd"/>
      <w:r w:rsidRPr="00ED4D28">
        <w:rPr>
          <w:rFonts w:cstheme="minorHAnsi"/>
          <w:sz w:val="24"/>
          <w:szCs w:val="24"/>
        </w:rPr>
        <w:t xml:space="preserve"> systematically to identify individuals who require additional support, including those with Special Educational Needs, </w:t>
      </w:r>
      <w:proofErr w:type="gramStart"/>
      <w:r w:rsidRPr="00ED4D28">
        <w:rPr>
          <w:rFonts w:cstheme="minorHAnsi"/>
          <w:sz w:val="24"/>
          <w:szCs w:val="24"/>
        </w:rPr>
        <w:t>disabilities</w:t>
      </w:r>
      <w:proofErr w:type="gramEnd"/>
      <w:r w:rsidRPr="00ED4D28">
        <w:rPr>
          <w:rFonts w:cstheme="minorHAnsi"/>
          <w:sz w:val="24"/>
          <w:szCs w:val="24"/>
        </w:rPr>
        <w:t xml:space="preserve"> or other vulnerabilities</w:t>
      </w:r>
      <w:r w:rsidR="00CE432E" w:rsidRPr="00ED4D28">
        <w:rPr>
          <w:rFonts w:cstheme="minorHAnsi"/>
          <w:sz w:val="24"/>
          <w:szCs w:val="24"/>
        </w:rPr>
        <w:t xml:space="preserve">, and </w:t>
      </w:r>
      <w:r w:rsidRPr="00ED4D28">
        <w:rPr>
          <w:rFonts w:cstheme="minorHAnsi"/>
          <w:sz w:val="24"/>
          <w:szCs w:val="24"/>
        </w:rPr>
        <w:t xml:space="preserve">prioritise early and proportionate intervention, particularly for pupils approaching key transitions. </w:t>
      </w:r>
    </w:p>
    <w:p w14:paraId="7A26D669" w14:textId="39B33205" w:rsidR="00325F31" w:rsidRPr="00ED4D28" w:rsidRDefault="00081D53" w:rsidP="00325F31">
      <w:pPr>
        <w:spacing w:line="360" w:lineRule="auto"/>
        <w:jc w:val="both"/>
        <w:rPr>
          <w:rFonts w:cstheme="minorHAnsi"/>
          <w:sz w:val="24"/>
          <w:szCs w:val="24"/>
        </w:rPr>
      </w:pPr>
      <w:r w:rsidRPr="00ED4D28">
        <w:rPr>
          <w:rFonts w:cstheme="minorHAnsi"/>
          <w:sz w:val="24"/>
          <w:szCs w:val="24"/>
        </w:rPr>
        <w:t>A</w:t>
      </w:r>
      <w:r w:rsidR="00325F31" w:rsidRPr="00ED4D28">
        <w:rPr>
          <w:rFonts w:cstheme="minorHAnsi"/>
          <w:sz w:val="24"/>
          <w:szCs w:val="24"/>
        </w:rPr>
        <w:t xml:space="preserve"> </w:t>
      </w:r>
      <w:proofErr w:type="gramStart"/>
      <w:r w:rsidR="00325F31" w:rsidRPr="00ED4D28">
        <w:rPr>
          <w:rFonts w:cstheme="minorHAnsi"/>
          <w:sz w:val="24"/>
          <w:szCs w:val="24"/>
        </w:rPr>
        <w:t>dedicated</w:t>
      </w:r>
      <w:proofErr w:type="gramEnd"/>
      <w:r w:rsidR="00325F31" w:rsidRPr="00ED4D28">
        <w:rPr>
          <w:rFonts w:cstheme="minorHAnsi"/>
          <w:sz w:val="24"/>
          <w:szCs w:val="24"/>
        </w:rPr>
        <w:t xml:space="preserve"> SEN Delivery Model has </w:t>
      </w:r>
      <w:proofErr w:type="gramStart"/>
      <w:r w:rsidR="00325F31" w:rsidRPr="00ED4D28">
        <w:rPr>
          <w:rFonts w:cstheme="minorHAnsi"/>
          <w:sz w:val="24"/>
          <w:szCs w:val="24"/>
        </w:rPr>
        <w:t>been developed</w:t>
      </w:r>
      <w:proofErr w:type="gramEnd"/>
      <w:r w:rsidR="00325F31" w:rsidRPr="00ED4D28">
        <w:rPr>
          <w:rFonts w:cstheme="minorHAnsi"/>
          <w:sz w:val="24"/>
          <w:szCs w:val="24"/>
        </w:rPr>
        <w:t xml:space="preserve"> to prioritise SEN pupils in schools and support vulnerable adults</w:t>
      </w:r>
      <w:r w:rsidR="00B84E97" w:rsidRPr="00ED4D28">
        <w:rPr>
          <w:rFonts w:cstheme="minorHAnsi"/>
          <w:sz w:val="24"/>
          <w:szCs w:val="24"/>
        </w:rPr>
        <w:t xml:space="preserve">, including </w:t>
      </w:r>
      <w:r w:rsidR="00325F31" w:rsidRPr="00ED4D28">
        <w:rPr>
          <w:rFonts w:cstheme="minorHAnsi"/>
          <w:sz w:val="24"/>
          <w:szCs w:val="24"/>
        </w:rPr>
        <w:t xml:space="preserve">tailored guidance approaches, specialist careers advice </w:t>
      </w:r>
      <w:r w:rsidR="00325F31" w:rsidRPr="00ED4D28">
        <w:rPr>
          <w:rFonts w:cstheme="minorHAnsi"/>
          <w:sz w:val="24"/>
          <w:szCs w:val="24"/>
        </w:rPr>
        <w:lastRenderedPageBreak/>
        <w:t xml:space="preserve">templates, resources for parents and carers, and close collaboration between education and health partners. Careers Advisers undertake specialist training in areas such as neurodiversity, </w:t>
      </w:r>
      <w:proofErr w:type="gramStart"/>
      <w:r w:rsidR="00325F31" w:rsidRPr="00ED4D28">
        <w:rPr>
          <w:rFonts w:cstheme="minorHAnsi"/>
          <w:sz w:val="24"/>
          <w:szCs w:val="24"/>
        </w:rPr>
        <w:t>autism</w:t>
      </w:r>
      <w:proofErr w:type="gramEnd"/>
      <w:r w:rsidR="00325F31" w:rsidRPr="00ED4D28">
        <w:rPr>
          <w:rFonts w:cstheme="minorHAnsi"/>
          <w:sz w:val="24"/>
          <w:szCs w:val="24"/>
        </w:rPr>
        <w:t xml:space="preserve"> and mental health to ensure guidance is accessible and responsive to individual needs.</w:t>
      </w:r>
    </w:p>
    <w:p w14:paraId="3EFC74BA" w14:textId="5FD31D37" w:rsidR="00325F31" w:rsidRPr="00ED4D28" w:rsidRDefault="00325F31" w:rsidP="00325F31">
      <w:pPr>
        <w:spacing w:line="360" w:lineRule="auto"/>
        <w:jc w:val="both"/>
        <w:rPr>
          <w:rFonts w:cstheme="minorHAnsi"/>
          <w:sz w:val="24"/>
          <w:szCs w:val="24"/>
        </w:rPr>
      </w:pPr>
      <w:r w:rsidRPr="00ED4D28">
        <w:rPr>
          <w:rFonts w:cstheme="minorHAnsi"/>
          <w:sz w:val="24"/>
          <w:szCs w:val="24"/>
        </w:rPr>
        <w:t xml:space="preserve">Individuals from disadvantaged backgrounds are more likely to encounter restrictions to opportunity and rely on informal sources of advice, </w:t>
      </w:r>
      <w:r w:rsidR="00BA67B2" w:rsidRPr="00ED4D28">
        <w:rPr>
          <w:rFonts w:cstheme="minorHAnsi"/>
          <w:sz w:val="24"/>
          <w:szCs w:val="24"/>
        </w:rPr>
        <w:t>so c</w:t>
      </w:r>
      <w:r w:rsidRPr="00ED4D28">
        <w:rPr>
          <w:rFonts w:cstheme="minorHAnsi"/>
          <w:sz w:val="24"/>
          <w:szCs w:val="24"/>
        </w:rPr>
        <w:t>areers guidance emphasis</w:t>
      </w:r>
      <w:r w:rsidR="00BA67B2" w:rsidRPr="00ED4D28">
        <w:rPr>
          <w:rFonts w:cstheme="minorHAnsi"/>
          <w:sz w:val="24"/>
          <w:szCs w:val="24"/>
        </w:rPr>
        <w:t>es</w:t>
      </w:r>
      <w:r w:rsidRPr="00ED4D28">
        <w:rPr>
          <w:rFonts w:cstheme="minorHAnsi"/>
          <w:sz w:val="24"/>
          <w:szCs w:val="24"/>
        </w:rPr>
        <w:t xml:space="preserve"> actively broadening horizons and challenging assumptions about what opportunities are attainable. </w:t>
      </w:r>
    </w:p>
    <w:p w14:paraId="7616E3B3" w14:textId="77777777" w:rsidR="00325F31" w:rsidRPr="00ED4D28" w:rsidRDefault="00325F31" w:rsidP="00325F31">
      <w:pPr>
        <w:spacing w:line="360" w:lineRule="auto"/>
        <w:jc w:val="both"/>
        <w:rPr>
          <w:rFonts w:cstheme="minorHAnsi"/>
          <w:sz w:val="24"/>
          <w:szCs w:val="24"/>
        </w:rPr>
      </w:pPr>
      <w:r w:rsidRPr="00ED4D28">
        <w:rPr>
          <w:rFonts w:cstheme="minorHAnsi"/>
          <w:sz w:val="24"/>
          <w:szCs w:val="24"/>
        </w:rPr>
        <w:t xml:space="preserve">Schools, </w:t>
      </w:r>
      <w:proofErr w:type="gramStart"/>
      <w:r w:rsidRPr="00ED4D28">
        <w:rPr>
          <w:rFonts w:cstheme="minorHAnsi"/>
          <w:sz w:val="24"/>
          <w:szCs w:val="24"/>
        </w:rPr>
        <w:t>colleges</w:t>
      </w:r>
      <w:proofErr w:type="gramEnd"/>
      <w:r w:rsidRPr="00ED4D28">
        <w:rPr>
          <w:rFonts w:cstheme="minorHAnsi"/>
          <w:sz w:val="24"/>
          <w:szCs w:val="24"/>
        </w:rPr>
        <w:t xml:space="preserve"> and community-based services work collaboratively with Careers Advisers to engage families, build understanding of </w:t>
      </w:r>
      <w:proofErr w:type="gramStart"/>
      <w:r w:rsidRPr="00ED4D28">
        <w:rPr>
          <w:rFonts w:cstheme="minorHAnsi"/>
          <w:sz w:val="24"/>
          <w:szCs w:val="24"/>
        </w:rPr>
        <w:t>pathways</w:t>
      </w:r>
      <w:proofErr w:type="gramEnd"/>
      <w:r w:rsidRPr="00ED4D28">
        <w:rPr>
          <w:rFonts w:cstheme="minorHAnsi"/>
          <w:sz w:val="24"/>
          <w:szCs w:val="24"/>
        </w:rPr>
        <w:t xml:space="preserve"> and support informed choices across further education, apprenticeships, higher education, </w:t>
      </w:r>
      <w:proofErr w:type="gramStart"/>
      <w:r w:rsidRPr="00ED4D28">
        <w:rPr>
          <w:rFonts w:cstheme="minorHAnsi"/>
          <w:sz w:val="24"/>
          <w:szCs w:val="24"/>
        </w:rPr>
        <w:t>training</w:t>
      </w:r>
      <w:proofErr w:type="gramEnd"/>
      <w:r w:rsidRPr="00ED4D28">
        <w:rPr>
          <w:rFonts w:cstheme="minorHAnsi"/>
          <w:sz w:val="24"/>
          <w:szCs w:val="24"/>
        </w:rPr>
        <w:t xml:space="preserve"> and employment.</w:t>
      </w:r>
    </w:p>
    <w:p w14:paraId="672A4BF3" w14:textId="4114BA4C" w:rsidR="00325F31" w:rsidRPr="00ED4D28" w:rsidRDefault="00325F31" w:rsidP="00325F31">
      <w:pPr>
        <w:spacing w:line="360" w:lineRule="auto"/>
        <w:jc w:val="both"/>
        <w:rPr>
          <w:rFonts w:cstheme="minorHAnsi"/>
          <w:sz w:val="24"/>
          <w:szCs w:val="24"/>
        </w:rPr>
      </w:pPr>
      <w:r w:rsidRPr="00ED4D28">
        <w:rPr>
          <w:rFonts w:cstheme="minorHAnsi"/>
          <w:sz w:val="24"/>
          <w:szCs w:val="24"/>
        </w:rPr>
        <w:t>The Careers Service works closely with statutory, voluntary and community partners, including youth justice, health and social care and welfare services, to support individuals with complex needs and ensure continuity of guidance across institutional boundaries. Quality and professionalism further support inclusion, with the Careers Service maintaining matrix Standard accreditation and investing in ongoing workforce development, including the introduction of a new trainee Careers Adviser programme.</w:t>
      </w:r>
    </w:p>
    <w:p w14:paraId="695B7934" w14:textId="0C39C13C" w:rsidR="00325F31" w:rsidRPr="00ED4D28" w:rsidRDefault="00AA5FF6" w:rsidP="009E717C">
      <w:pPr>
        <w:spacing w:line="360" w:lineRule="auto"/>
        <w:jc w:val="both"/>
        <w:rPr>
          <w:rFonts w:cstheme="minorHAnsi"/>
          <w:sz w:val="24"/>
          <w:szCs w:val="24"/>
          <w:u w:val="single"/>
        </w:rPr>
      </w:pPr>
      <w:r w:rsidRPr="00ED4D28">
        <w:rPr>
          <w:rFonts w:cstheme="minorHAnsi"/>
          <w:sz w:val="24"/>
          <w:szCs w:val="24"/>
          <w:u w:val="single"/>
        </w:rPr>
        <w:t>Scotland:</w:t>
      </w:r>
    </w:p>
    <w:p w14:paraId="16F631FB" w14:textId="257BC940" w:rsidR="0044607D" w:rsidRPr="0044607D" w:rsidRDefault="0044607D" w:rsidP="0044607D">
      <w:pPr>
        <w:spacing w:line="360" w:lineRule="auto"/>
        <w:jc w:val="both"/>
        <w:rPr>
          <w:rFonts w:cstheme="minorHAnsi"/>
          <w:sz w:val="24"/>
          <w:szCs w:val="24"/>
        </w:rPr>
      </w:pPr>
      <w:r w:rsidRPr="0044607D">
        <w:rPr>
          <w:rFonts w:cstheme="minorHAnsi"/>
          <w:sz w:val="24"/>
          <w:szCs w:val="24"/>
        </w:rPr>
        <w:t>The 16+ Participation Portal:</w:t>
      </w:r>
    </w:p>
    <w:p w14:paraId="7DE81E2E" w14:textId="77777777" w:rsidR="0044607D" w:rsidRPr="0044607D" w:rsidRDefault="0044607D" w:rsidP="0044607D">
      <w:pPr>
        <w:spacing w:line="360" w:lineRule="auto"/>
        <w:jc w:val="both"/>
        <w:rPr>
          <w:rFonts w:cstheme="minorHAnsi"/>
          <w:sz w:val="24"/>
          <w:szCs w:val="24"/>
        </w:rPr>
      </w:pPr>
      <w:r w:rsidRPr="0044607D">
        <w:rPr>
          <w:rFonts w:cstheme="minorHAnsi"/>
          <w:sz w:val="24"/>
          <w:szCs w:val="24"/>
        </w:rPr>
        <w:t xml:space="preserve">Developed by SDS for a range of partners, the 16+ Participation Portal is a secure, user-friendly online system enabling local authorities, colleges, and partners to track and support young people aged 16 to 24. It </w:t>
      </w:r>
      <w:proofErr w:type="gramStart"/>
      <w:r w:rsidRPr="0044607D">
        <w:rPr>
          <w:rFonts w:cstheme="minorHAnsi"/>
          <w:sz w:val="24"/>
          <w:szCs w:val="24"/>
        </w:rPr>
        <w:t>was launched</w:t>
      </w:r>
      <w:proofErr w:type="gramEnd"/>
      <w:r w:rsidRPr="0044607D">
        <w:rPr>
          <w:rFonts w:cstheme="minorHAnsi"/>
          <w:sz w:val="24"/>
          <w:szCs w:val="24"/>
        </w:rPr>
        <w:t xml:space="preserve"> in March 2025, replacing the legacy 16+ Data Hub, enhancing reporting and data extraction. The portal provides a real-time view of young people’s post-school destinations from the shared dataset, enabling quick identification of those needing support and ensuring timely interventions. Data easier to share and analyse helps partners deliver consistent and responsive services that guide young people towards positive outcomes in education, training, or employment.</w:t>
      </w:r>
    </w:p>
    <w:p w14:paraId="4CDACD29" w14:textId="18E450ED" w:rsidR="0044607D" w:rsidRPr="0044607D" w:rsidRDefault="0044607D" w:rsidP="0044607D">
      <w:pPr>
        <w:spacing w:line="360" w:lineRule="auto"/>
        <w:jc w:val="both"/>
        <w:rPr>
          <w:rFonts w:cstheme="minorHAnsi"/>
          <w:sz w:val="24"/>
          <w:szCs w:val="24"/>
        </w:rPr>
      </w:pPr>
      <w:r w:rsidRPr="0044607D">
        <w:rPr>
          <w:rFonts w:cstheme="minorHAnsi"/>
          <w:sz w:val="24"/>
          <w:szCs w:val="24"/>
        </w:rPr>
        <w:t>The Learner Profile and Experiential Career Learning (ECL):</w:t>
      </w:r>
    </w:p>
    <w:p w14:paraId="00FD80E1" w14:textId="77777777" w:rsidR="0044607D" w:rsidRPr="0044607D" w:rsidRDefault="0044607D" w:rsidP="0044607D">
      <w:pPr>
        <w:spacing w:line="360" w:lineRule="auto"/>
        <w:jc w:val="both"/>
        <w:rPr>
          <w:rFonts w:cstheme="minorHAnsi"/>
          <w:sz w:val="24"/>
          <w:szCs w:val="24"/>
        </w:rPr>
      </w:pPr>
      <w:r w:rsidRPr="0044607D">
        <w:rPr>
          <w:rFonts w:cstheme="minorHAnsi"/>
          <w:sz w:val="24"/>
          <w:szCs w:val="24"/>
        </w:rPr>
        <w:t xml:space="preserve">Codesigned with over </w:t>
      </w:r>
      <w:proofErr w:type="gramStart"/>
      <w:r w:rsidRPr="0044607D">
        <w:rPr>
          <w:rFonts w:cstheme="minorHAnsi"/>
          <w:sz w:val="24"/>
          <w:szCs w:val="24"/>
        </w:rPr>
        <w:t>300</w:t>
      </w:r>
      <w:proofErr w:type="gramEnd"/>
      <w:r w:rsidRPr="0044607D">
        <w:rPr>
          <w:rFonts w:cstheme="minorHAnsi"/>
          <w:sz w:val="24"/>
          <w:szCs w:val="24"/>
        </w:rPr>
        <w:t xml:space="preserve"> learners and educators the new SDS learner profile is a digital space developed within My World of Work that helps young people explore and record their individual skills, strengths, and career interests. </w:t>
      </w:r>
    </w:p>
    <w:p w14:paraId="1845E932" w14:textId="77777777" w:rsidR="0044607D" w:rsidRPr="0044607D" w:rsidRDefault="0044607D" w:rsidP="0044607D">
      <w:pPr>
        <w:spacing w:line="360" w:lineRule="auto"/>
        <w:jc w:val="both"/>
        <w:rPr>
          <w:rFonts w:cstheme="minorHAnsi"/>
          <w:sz w:val="24"/>
          <w:szCs w:val="24"/>
        </w:rPr>
      </w:pPr>
      <w:r w:rsidRPr="0044607D">
        <w:rPr>
          <w:rFonts w:cstheme="minorHAnsi"/>
          <w:sz w:val="24"/>
          <w:szCs w:val="24"/>
        </w:rPr>
        <w:lastRenderedPageBreak/>
        <w:t>Delivered by SDS in partnership with Education Scotland and Qualifications Scotland, the learner profile brings together tools such as Skills Explorer, My Strengths and career ideas, allowing young people to track progress, build a narrative on progress and reflect on real experiences. Learners can also highlight achievements and goals, and securely share their profile with advisers, teachers or parents to support meaningful, joined up</w:t>
      </w:r>
      <w:r w:rsidRPr="0044607D">
        <w:rPr>
          <w:rFonts w:cstheme="minorHAnsi"/>
          <w:sz w:val="24"/>
          <w:szCs w:val="24"/>
        </w:rPr>
        <w:noBreakHyphen/>
        <w:t xml:space="preserve"> guidance. As of February 2026, close to 50,000 learner profiles have </w:t>
      </w:r>
      <w:proofErr w:type="gramStart"/>
      <w:r w:rsidRPr="0044607D">
        <w:rPr>
          <w:rFonts w:cstheme="minorHAnsi"/>
          <w:sz w:val="24"/>
          <w:szCs w:val="24"/>
        </w:rPr>
        <w:t>been created</w:t>
      </w:r>
      <w:proofErr w:type="gramEnd"/>
      <w:r w:rsidRPr="0044607D">
        <w:rPr>
          <w:rFonts w:cstheme="minorHAnsi"/>
          <w:sz w:val="24"/>
          <w:szCs w:val="24"/>
        </w:rPr>
        <w:t>. </w:t>
      </w:r>
    </w:p>
    <w:p w14:paraId="72FDB682" w14:textId="77777777" w:rsidR="0044607D" w:rsidRPr="0044607D" w:rsidRDefault="0044607D" w:rsidP="0044607D">
      <w:pPr>
        <w:spacing w:line="360" w:lineRule="auto"/>
        <w:jc w:val="both"/>
        <w:rPr>
          <w:rFonts w:cstheme="minorHAnsi"/>
          <w:sz w:val="24"/>
          <w:szCs w:val="24"/>
        </w:rPr>
      </w:pPr>
      <w:r w:rsidRPr="0044607D">
        <w:rPr>
          <w:rFonts w:cstheme="minorHAnsi"/>
          <w:sz w:val="24"/>
          <w:szCs w:val="24"/>
        </w:rPr>
        <w:t xml:space="preserve">Scotland is piloting an approach that combines Experiential Career Learning (ECL) in schools with small-group guided reflection. Secondary school pupils undertake </w:t>
      </w:r>
      <w:proofErr w:type="gramStart"/>
      <w:r w:rsidRPr="0044607D">
        <w:rPr>
          <w:rFonts w:cstheme="minorHAnsi"/>
          <w:sz w:val="24"/>
          <w:szCs w:val="24"/>
        </w:rPr>
        <w:t>hands-on</w:t>
      </w:r>
      <w:proofErr w:type="gramEnd"/>
      <w:r w:rsidRPr="0044607D">
        <w:rPr>
          <w:rFonts w:cstheme="minorHAnsi"/>
          <w:sz w:val="24"/>
          <w:szCs w:val="24"/>
        </w:rPr>
        <w:t xml:space="preserve"> “Skills Challenges” (curriculum-based projects co-designed with teachers and employers) and then meet in groups with an SDS careers adviser to reflect on what they learned and how it links to future careers. This model engages whole classes, making guided career learning an “unavoidable” part of education for students</w:t>
      </w:r>
      <w:proofErr w:type="gramStart"/>
      <w:r w:rsidRPr="0044607D">
        <w:rPr>
          <w:rFonts w:cstheme="minorHAnsi"/>
          <w:sz w:val="24"/>
          <w:szCs w:val="24"/>
        </w:rPr>
        <w:t xml:space="preserve">.  </w:t>
      </w:r>
      <w:proofErr w:type="gramEnd"/>
      <w:r w:rsidRPr="0044607D">
        <w:rPr>
          <w:rFonts w:cstheme="minorHAnsi"/>
          <w:sz w:val="24"/>
          <w:szCs w:val="24"/>
        </w:rPr>
        <w:t>Early results show it builds meta and career management skills, sparking meaningful career exploration. Rolling out ECL and group career coaching sessions at scale means we are evolving adviser capabilities in collaborative settings. SDS created learning and resources for the dynamics of group engagements within the pilot and Shape of Practice. Through collaboration we are developing these enabling conditions with the cross-sector Scottish Careers Collaborative and ongoing pilot evaluations. By blending real-world learning with peer career discussion, this flagship model is making career guidance a collective, embedded experience.</w:t>
      </w:r>
    </w:p>
    <w:p w14:paraId="29ACCEEC" w14:textId="72201629" w:rsidR="0044607D" w:rsidRPr="0044607D" w:rsidRDefault="0044607D" w:rsidP="0044607D">
      <w:pPr>
        <w:spacing w:line="360" w:lineRule="auto"/>
        <w:jc w:val="both"/>
        <w:rPr>
          <w:rFonts w:cstheme="minorHAnsi"/>
          <w:sz w:val="24"/>
          <w:szCs w:val="24"/>
        </w:rPr>
      </w:pPr>
      <w:r w:rsidRPr="0044607D">
        <w:rPr>
          <w:rFonts w:cstheme="minorHAnsi"/>
          <w:sz w:val="24"/>
          <w:szCs w:val="24"/>
        </w:rPr>
        <w:t>Research and Customer Voice:</w:t>
      </w:r>
    </w:p>
    <w:p w14:paraId="658AEEA0" w14:textId="77777777" w:rsidR="0044607D" w:rsidRPr="0044607D" w:rsidRDefault="0044607D" w:rsidP="0044607D">
      <w:pPr>
        <w:spacing w:line="360" w:lineRule="auto"/>
        <w:jc w:val="both"/>
        <w:rPr>
          <w:rFonts w:cstheme="minorHAnsi"/>
          <w:sz w:val="24"/>
          <w:szCs w:val="24"/>
        </w:rPr>
      </w:pPr>
      <w:r w:rsidRPr="0044607D">
        <w:rPr>
          <w:rFonts w:cstheme="minorHAnsi"/>
          <w:sz w:val="24"/>
          <w:szCs w:val="24"/>
        </w:rPr>
        <w:t xml:space="preserve">SDS has a programme of research which allows us to understand young people’s career choices. Our research with young people explores career choices and preferred pathways, influences on career choices and pathways, and experience of CIAG support. The programme of research </w:t>
      </w:r>
      <w:proofErr w:type="gramStart"/>
      <w:r w:rsidRPr="0044607D">
        <w:rPr>
          <w:rFonts w:cstheme="minorHAnsi"/>
          <w:sz w:val="24"/>
          <w:szCs w:val="24"/>
        </w:rPr>
        <w:t>is led</w:t>
      </w:r>
      <w:proofErr w:type="gramEnd"/>
      <w:r w:rsidRPr="0044607D">
        <w:rPr>
          <w:rFonts w:cstheme="minorHAnsi"/>
          <w:sz w:val="24"/>
          <w:szCs w:val="24"/>
        </w:rPr>
        <w:t xml:space="preserve"> by the SDS Evaluation &amp; Research team.</w:t>
      </w:r>
    </w:p>
    <w:p w14:paraId="77EB226C" w14:textId="77777777" w:rsidR="00B30266" w:rsidRPr="00B30266" w:rsidRDefault="0044607D" w:rsidP="00B30266">
      <w:pPr>
        <w:pStyle w:val="ListParagraph"/>
        <w:numPr>
          <w:ilvl w:val="0"/>
          <w:numId w:val="11"/>
        </w:numPr>
        <w:spacing w:line="360" w:lineRule="auto"/>
        <w:jc w:val="both"/>
        <w:rPr>
          <w:rFonts w:cstheme="minorHAnsi"/>
          <w:sz w:val="24"/>
          <w:szCs w:val="24"/>
        </w:rPr>
      </w:pPr>
      <w:r w:rsidRPr="00B30266">
        <w:rPr>
          <w:rFonts w:cstheme="minorHAnsi"/>
          <w:sz w:val="24"/>
          <w:szCs w:val="24"/>
        </w:rPr>
        <w:t>Pupil Voice 2024 Senior Phase research gathered input from S4-S6 pupils in Scotland on SDS CIAG services. SDS surveyed almost 11,000 pupils – one of the biggest pieces of research of its kind in Scotland.</w:t>
      </w:r>
      <w:r w:rsidR="00B30266" w:rsidRPr="00B30266">
        <w:rPr>
          <w:rFonts w:cstheme="minorHAnsi"/>
          <w:sz w:val="24"/>
          <w:szCs w:val="24"/>
        </w:rPr>
        <w:t xml:space="preserve"> </w:t>
      </w:r>
    </w:p>
    <w:p w14:paraId="511BE772" w14:textId="5F130672" w:rsidR="0044607D" w:rsidRPr="00B30266" w:rsidRDefault="0044607D" w:rsidP="00B30266">
      <w:pPr>
        <w:pStyle w:val="ListParagraph"/>
        <w:numPr>
          <w:ilvl w:val="0"/>
          <w:numId w:val="11"/>
        </w:numPr>
        <w:spacing w:line="360" w:lineRule="auto"/>
        <w:jc w:val="both"/>
        <w:rPr>
          <w:rFonts w:cstheme="minorHAnsi"/>
          <w:sz w:val="24"/>
          <w:szCs w:val="24"/>
        </w:rPr>
      </w:pPr>
      <w:r w:rsidRPr="00B30266">
        <w:rPr>
          <w:rFonts w:cstheme="minorHAnsi"/>
          <w:sz w:val="24"/>
          <w:szCs w:val="24"/>
        </w:rPr>
        <w:t xml:space="preserve">Pupils Voice 2025: S1-S3 research pilot took place in summer 2025 with </w:t>
      </w:r>
      <w:proofErr w:type="gramStart"/>
      <w:r w:rsidRPr="00B30266">
        <w:rPr>
          <w:rFonts w:cstheme="minorHAnsi"/>
          <w:sz w:val="24"/>
          <w:szCs w:val="24"/>
        </w:rPr>
        <w:t>700</w:t>
      </w:r>
      <w:proofErr w:type="gramEnd"/>
      <w:r w:rsidRPr="00B30266">
        <w:rPr>
          <w:rFonts w:cstheme="minorHAnsi"/>
          <w:sz w:val="24"/>
          <w:szCs w:val="24"/>
        </w:rPr>
        <w:t xml:space="preserve"> pupils as a pilot and is likely to extend to 2026.</w:t>
      </w:r>
    </w:p>
    <w:p w14:paraId="368AF3BB" w14:textId="77777777" w:rsidR="0044607D" w:rsidRPr="00B30266" w:rsidRDefault="0044607D" w:rsidP="00B30266">
      <w:pPr>
        <w:pStyle w:val="ListParagraph"/>
        <w:numPr>
          <w:ilvl w:val="0"/>
          <w:numId w:val="11"/>
        </w:numPr>
        <w:spacing w:line="360" w:lineRule="auto"/>
        <w:jc w:val="both"/>
        <w:rPr>
          <w:rFonts w:cstheme="minorHAnsi"/>
          <w:sz w:val="24"/>
          <w:szCs w:val="24"/>
        </w:rPr>
      </w:pPr>
      <w:r w:rsidRPr="00B30266">
        <w:rPr>
          <w:rFonts w:cstheme="minorHAnsi"/>
          <w:sz w:val="24"/>
          <w:szCs w:val="24"/>
        </w:rPr>
        <w:lastRenderedPageBreak/>
        <w:t>Young People Career Ambitions 2024 provides insight on career choices, influences, and motivations of 3,000 school leavers across Scotland. 2025 research is currently in the field.</w:t>
      </w:r>
    </w:p>
    <w:p w14:paraId="0BB51551" w14:textId="77777777" w:rsidR="0044607D" w:rsidRPr="00B30266" w:rsidRDefault="0044607D" w:rsidP="00B30266">
      <w:pPr>
        <w:pStyle w:val="ListParagraph"/>
        <w:numPr>
          <w:ilvl w:val="0"/>
          <w:numId w:val="11"/>
        </w:numPr>
        <w:spacing w:line="360" w:lineRule="auto"/>
        <w:jc w:val="both"/>
        <w:rPr>
          <w:rFonts w:cstheme="minorHAnsi"/>
          <w:sz w:val="24"/>
          <w:szCs w:val="24"/>
        </w:rPr>
      </w:pPr>
      <w:r w:rsidRPr="00B30266">
        <w:rPr>
          <w:rFonts w:cstheme="minorHAnsi"/>
          <w:sz w:val="24"/>
          <w:szCs w:val="24"/>
        </w:rPr>
        <w:t>Parent and Carer Voice Research 2023/24 provides insight on parent’s perceptions and attitudes towards work-based learning, as well as knowledge of CIAG service and confidence having career conversations with the child they care for.</w:t>
      </w:r>
    </w:p>
    <w:p w14:paraId="3CFF89BC" w14:textId="77777777" w:rsidR="0044607D" w:rsidRPr="00B30266" w:rsidRDefault="0044607D" w:rsidP="00B30266">
      <w:pPr>
        <w:pStyle w:val="ListParagraph"/>
        <w:numPr>
          <w:ilvl w:val="0"/>
          <w:numId w:val="11"/>
        </w:numPr>
        <w:spacing w:line="360" w:lineRule="auto"/>
        <w:jc w:val="both"/>
        <w:rPr>
          <w:rFonts w:cstheme="minorHAnsi"/>
          <w:sz w:val="24"/>
          <w:szCs w:val="24"/>
        </w:rPr>
      </w:pPr>
      <w:r w:rsidRPr="00B30266">
        <w:rPr>
          <w:rFonts w:cstheme="minorHAnsi"/>
          <w:sz w:val="24"/>
          <w:szCs w:val="24"/>
        </w:rPr>
        <w:t xml:space="preserve">Young People in Scotland research </w:t>
      </w:r>
      <w:proofErr w:type="gramStart"/>
      <w:r w:rsidRPr="00B30266">
        <w:rPr>
          <w:rFonts w:cstheme="minorHAnsi"/>
          <w:sz w:val="24"/>
          <w:szCs w:val="24"/>
        </w:rPr>
        <w:t>was conducted</w:t>
      </w:r>
      <w:proofErr w:type="gramEnd"/>
      <w:r w:rsidRPr="00B30266">
        <w:rPr>
          <w:rFonts w:cstheme="minorHAnsi"/>
          <w:sz w:val="24"/>
          <w:szCs w:val="24"/>
        </w:rPr>
        <w:t xml:space="preserve"> in partnership with Ipsos and explored the views of young people aged 11-18 years, specifically focusing on their plans after school, key influencers and their view and perceptions of careers.</w:t>
      </w:r>
    </w:p>
    <w:p w14:paraId="3253CBD0" w14:textId="77777777" w:rsidR="0044607D" w:rsidRPr="0044607D" w:rsidRDefault="0044607D" w:rsidP="0044607D">
      <w:pPr>
        <w:spacing w:line="360" w:lineRule="auto"/>
        <w:jc w:val="both"/>
        <w:rPr>
          <w:rFonts w:cstheme="minorHAnsi"/>
          <w:sz w:val="24"/>
          <w:szCs w:val="24"/>
        </w:rPr>
      </w:pPr>
      <w:r w:rsidRPr="0044607D">
        <w:rPr>
          <w:rFonts w:cstheme="minorHAnsi"/>
          <w:sz w:val="24"/>
          <w:szCs w:val="24"/>
        </w:rPr>
        <w:t xml:space="preserve">The results from these research projects </w:t>
      </w:r>
      <w:proofErr w:type="gramStart"/>
      <w:r w:rsidRPr="0044607D">
        <w:rPr>
          <w:rFonts w:cstheme="minorHAnsi"/>
          <w:sz w:val="24"/>
          <w:szCs w:val="24"/>
        </w:rPr>
        <w:t>are shared</w:t>
      </w:r>
      <w:proofErr w:type="gramEnd"/>
      <w:r w:rsidRPr="0044607D">
        <w:rPr>
          <w:rFonts w:cstheme="minorHAnsi"/>
          <w:sz w:val="24"/>
          <w:szCs w:val="24"/>
        </w:rPr>
        <w:t xml:space="preserve"> across SDS to help shape and improve service delivery, and with our government colleagues to inform their evidence base and policy development. The young people research publications can </w:t>
      </w:r>
      <w:proofErr w:type="gramStart"/>
      <w:r w:rsidRPr="0044607D">
        <w:rPr>
          <w:rFonts w:cstheme="minorHAnsi"/>
          <w:sz w:val="24"/>
          <w:szCs w:val="24"/>
        </w:rPr>
        <w:t>be accessed</w:t>
      </w:r>
      <w:proofErr w:type="gramEnd"/>
      <w:r w:rsidRPr="0044607D">
        <w:rPr>
          <w:rFonts w:cstheme="minorHAnsi"/>
          <w:sz w:val="24"/>
          <w:szCs w:val="24"/>
        </w:rPr>
        <w:t xml:space="preserve"> on the SDS website.</w:t>
      </w:r>
    </w:p>
    <w:p w14:paraId="41A79B70" w14:textId="77777777" w:rsidR="00393B37" w:rsidRPr="00ED4D28" w:rsidRDefault="00393B37" w:rsidP="00393B37">
      <w:pPr>
        <w:spacing w:line="360" w:lineRule="auto"/>
        <w:jc w:val="both"/>
        <w:rPr>
          <w:rFonts w:cstheme="minorHAnsi"/>
          <w:sz w:val="24"/>
          <w:szCs w:val="24"/>
          <w:u w:val="single"/>
        </w:rPr>
      </w:pPr>
      <w:r w:rsidRPr="00ED4D28">
        <w:rPr>
          <w:rFonts w:cstheme="minorHAnsi"/>
          <w:sz w:val="24"/>
          <w:szCs w:val="24"/>
          <w:u w:val="single"/>
        </w:rPr>
        <w:t>Wales:</w:t>
      </w:r>
    </w:p>
    <w:p w14:paraId="5602E157" w14:textId="77777777" w:rsidR="00393B37" w:rsidRPr="00ED4D28" w:rsidRDefault="00393B37" w:rsidP="00393B37">
      <w:pPr>
        <w:spacing w:line="360" w:lineRule="auto"/>
        <w:jc w:val="both"/>
        <w:rPr>
          <w:rFonts w:cstheme="minorHAnsi"/>
          <w:bCs/>
          <w:sz w:val="24"/>
          <w:szCs w:val="24"/>
        </w:rPr>
      </w:pPr>
      <w:r w:rsidRPr="00ED4D28">
        <w:rPr>
          <w:rFonts w:cstheme="minorHAnsi"/>
          <w:bCs/>
          <w:sz w:val="24"/>
          <w:szCs w:val="24"/>
        </w:rPr>
        <w:t>We provide targeted support in key stage 4 with early and additional interactions for those who may be under-represented in the labour market or more at risk of not entering a positive outcome after leaving school. Targeted support includes those who have a disability or additional learning need, young carers, care experienced young people, those who speak English as a second language (ESOL), anyone educated other than at school (EOTAS), those receiving free school meals and any other known support need or barrier that may mean someone is more at risk of being NEET (Not in Education, Employment or Training). We monitor our engagement with young people in the target group as well as across the protected characteristics of gender, ethnicity and disability and language preference (Welsh or English)</w:t>
      </w:r>
      <w:proofErr w:type="gramStart"/>
      <w:r w:rsidRPr="00ED4D28">
        <w:rPr>
          <w:rFonts w:cstheme="minorHAnsi"/>
          <w:bCs/>
          <w:sz w:val="24"/>
          <w:szCs w:val="24"/>
        </w:rPr>
        <w:t xml:space="preserve">.  </w:t>
      </w:r>
      <w:proofErr w:type="gramEnd"/>
      <w:r w:rsidRPr="00ED4D28">
        <w:rPr>
          <w:rFonts w:cstheme="minorHAnsi"/>
          <w:bCs/>
          <w:sz w:val="24"/>
          <w:szCs w:val="24"/>
        </w:rPr>
        <w:t xml:space="preserve">The data shows that we are delivering an inclusive service across these factors and are reaching and supporting young people regardless of gender, ethnicity, </w:t>
      </w:r>
      <w:proofErr w:type="gramStart"/>
      <w:r w:rsidRPr="00ED4D28">
        <w:rPr>
          <w:rFonts w:cstheme="minorHAnsi"/>
          <w:bCs/>
          <w:sz w:val="24"/>
          <w:szCs w:val="24"/>
        </w:rPr>
        <w:t>disability</w:t>
      </w:r>
      <w:proofErr w:type="gramEnd"/>
      <w:r w:rsidRPr="00ED4D28">
        <w:rPr>
          <w:rFonts w:cstheme="minorHAnsi"/>
          <w:bCs/>
          <w:sz w:val="24"/>
          <w:szCs w:val="24"/>
        </w:rPr>
        <w:t xml:space="preserve"> and preferred language. In fact, the </w:t>
      </w:r>
      <w:proofErr w:type="gramStart"/>
      <w:r w:rsidRPr="00ED4D28">
        <w:rPr>
          <w:rFonts w:cstheme="minorHAnsi"/>
          <w:bCs/>
          <w:sz w:val="24"/>
          <w:szCs w:val="24"/>
        </w:rPr>
        <w:t>take up</w:t>
      </w:r>
      <w:proofErr w:type="gramEnd"/>
      <w:r w:rsidRPr="00ED4D28">
        <w:rPr>
          <w:rFonts w:cstheme="minorHAnsi"/>
          <w:bCs/>
          <w:sz w:val="24"/>
          <w:szCs w:val="24"/>
        </w:rPr>
        <w:t xml:space="preserve"> of support from those who have a known disability is even greater than for those who do not have a disability</w:t>
      </w:r>
      <w:proofErr w:type="gramStart"/>
      <w:r w:rsidRPr="00ED4D28">
        <w:rPr>
          <w:rFonts w:cstheme="minorHAnsi"/>
          <w:bCs/>
          <w:sz w:val="24"/>
          <w:szCs w:val="24"/>
        </w:rPr>
        <w:t>.  </w:t>
      </w:r>
      <w:proofErr w:type="gramEnd"/>
    </w:p>
    <w:p w14:paraId="478BB5A6" w14:textId="77777777" w:rsidR="00393B37" w:rsidRPr="00ED4D28" w:rsidRDefault="00393B37" w:rsidP="00393B37">
      <w:pPr>
        <w:spacing w:line="360" w:lineRule="auto"/>
        <w:jc w:val="both"/>
        <w:rPr>
          <w:rFonts w:cstheme="minorHAnsi"/>
          <w:bCs/>
          <w:sz w:val="24"/>
          <w:szCs w:val="24"/>
        </w:rPr>
      </w:pPr>
      <w:r w:rsidRPr="00ED4D28">
        <w:rPr>
          <w:rFonts w:cstheme="minorHAnsi"/>
          <w:bCs/>
          <w:sz w:val="24"/>
          <w:szCs w:val="24"/>
        </w:rPr>
        <w:t xml:space="preserve">Our Working Wales service delivers CIAG support to customers from various backgrounds, including those in communities, prisons, probation, and approved premises. We are expanding services for disabled customers by working with relevant groups to reach more individuals. For all customer groups, we aim to provide guidance and help them access work, </w:t>
      </w:r>
      <w:r w:rsidRPr="00ED4D28">
        <w:rPr>
          <w:rFonts w:cstheme="minorHAnsi"/>
          <w:bCs/>
          <w:sz w:val="24"/>
          <w:szCs w:val="24"/>
        </w:rPr>
        <w:lastRenderedPageBreak/>
        <w:t>training, or provision that supports to overcome barriers.</w:t>
      </w:r>
      <w:r>
        <w:rPr>
          <w:rFonts w:cstheme="minorHAnsi"/>
          <w:bCs/>
          <w:sz w:val="24"/>
          <w:szCs w:val="24"/>
        </w:rPr>
        <w:t xml:space="preserve"> </w:t>
      </w:r>
      <w:r w:rsidRPr="003457EA">
        <w:rPr>
          <w:rFonts w:ascii="Aptos" w:eastAsia="Times New Roman" w:hAnsi="Aptos" w:cs="Segoe UI"/>
          <w:color w:val="000000" w:themeColor="text1"/>
          <w:lang w:eastAsia="en-GB"/>
        </w:rPr>
        <w:t>Our work in Prisons consistently receives a 100</w:t>
      </w:r>
      <w:r>
        <w:rPr>
          <w:rFonts w:ascii="Aptos" w:eastAsia="Times New Roman" w:hAnsi="Aptos" w:cs="Segoe UI"/>
          <w:color w:val="000000" w:themeColor="text1"/>
          <w:lang w:eastAsia="en-GB"/>
        </w:rPr>
        <w:t>% satisfactory rate.</w:t>
      </w:r>
    </w:p>
    <w:p w14:paraId="55C4827C" w14:textId="77777777" w:rsidR="00393B37" w:rsidRPr="00ED4D28" w:rsidRDefault="00393B37" w:rsidP="00393B37">
      <w:pPr>
        <w:spacing w:line="360" w:lineRule="auto"/>
        <w:jc w:val="both"/>
        <w:rPr>
          <w:rFonts w:cstheme="minorHAnsi"/>
          <w:bCs/>
          <w:sz w:val="24"/>
          <w:szCs w:val="24"/>
        </w:rPr>
      </w:pPr>
      <w:r w:rsidRPr="00ED4D28">
        <w:rPr>
          <w:rFonts w:cstheme="minorHAnsi"/>
          <w:bCs/>
          <w:sz w:val="24"/>
          <w:szCs w:val="24"/>
        </w:rPr>
        <w:t xml:space="preserve">One of the biggest challenges around monitoring inclusivity is getting the right data at the right time. However, even where there are challenges with this, we prioritise training and knowledge sharing for our Careers Advisers on equity and inclusion to improve accessibility and engagement across the board. We regularly </w:t>
      </w:r>
      <w:proofErr w:type="gramStart"/>
      <w:r w:rsidRPr="00ED4D28">
        <w:rPr>
          <w:rFonts w:cstheme="minorHAnsi"/>
          <w:bCs/>
          <w:sz w:val="24"/>
          <w:szCs w:val="24"/>
        </w:rPr>
        <w:t>work</w:t>
      </w:r>
      <w:proofErr w:type="gramEnd"/>
      <w:r w:rsidRPr="00ED4D28">
        <w:rPr>
          <w:rFonts w:cstheme="minorHAnsi"/>
          <w:bCs/>
          <w:sz w:val="24"/>
          <w:szCs w:val="24"/>
        </w:rPr>
        <w:t xml:space="preserve"> with partner organisations to help us ensure that we deliver an inclusive service and continue to develop and tailor our services to the needs to all customers. In the last 12 months </w:t>
      </w:r>
      <w:proofErr w:type="gramStart"/>
      <w:r w:rsidRPr="00ED4D28">
        <w:rPr>
          <w:rFonts w:cstheme="minorHAnsi"/>
          <w:bCs/>
          <w:sz w:val="24"/>
          <w:szCs w:val="24"/>
        </w:rPr>
        <w:t>we've</w:t>
      </w:r>
      <w:proofErr w:type="gramEnd"/>
      <w:r w:rsidRPr="00ED4D28">
        <w:rPr>
          <w:rFonts w:cstheme="minorHAnsi"/>
          <w:bCs/>
          <w:sz w:val="24"/>
          <w:szCs w:val="24"/>
        </w:rPr>
        <w:t xml:space="preserve"> had a particular focus on anti-racism training and working with the Ethnic Minorities and Youth Support Team (EYST). </w:t>
      </w:r>
      <w:proofErr w:type="gramStart"/>
      <w:r w:rsidRPr="00ED4D28">
        <w:rPr>
          <w:rFonts w:cstheme="minorHAnsi"/>
          <w:bCs/>
          <w:sz w:val="24"/>
          <w:szCs w:val="24"/>
        </w:rPr>
        <w:t>We've</w:t>
      </w:r>
      <w:proofErr w:type="gramEnd"/>
      <w:r w:rsidRPr="00ED4D28">
        <w:rPr>
          <w:rFonts w:cstheme="minorHAnsi"/>
          <w:bCs/>
          <w:sz w:val="24"/>
          <w:szCs w:val="24"/>
        </w:rPr>
        <w:t xml:space="preserve"> also been working with the Carer's Trust to review our support for young carers and are also developing a Corporate Parenting Pledge to outline our commitment to supporting those who are care experienced</w:t>
      </w:r>
      <w:proofErr w:type="gramStart"/>
      <w:r w:rsidRPr="00ED4D28">
        <w:rPr>
          <w:rFonts w:cstheme="minorHAnsi"/>
          <w:bCs/>
          <w:sz w:val="24"/>
          <w:szCs w:val="24"/>
        </w:rPr>
        <w:t xml:space="preserve">.  </w:t>
      </w:r>
      <w:proofErr w:type="gramEnd"/>
      <w:r w:rsidRPr="00ED4D28">
        <w:rPr>
          <w:rFonts w:cstheme="minorHAnsi"/>
          <w:bCs/>
          <w:sz w:val="24"/>
          <w:szCs w:val="24"/>
        </w:rPr>
        <w:t xml:space="preserve">We also </w:t>
      </w:r>
      <w:proofErr w:type="gramStart"/>
      <w:r w:rsidRPr="00ED4D28">
        <w:rPr>
          <w:rFonts w:cstheme="minorHAnsi"/>
          <w:bCs/>
          <w:sz w:val="24"/>
          <w:szCs w:val="24"/>
        </w:rPr>
        <w:t>liaise</w:t>
      </w:r>
      <w:proofErr w:type="gramEnd"/>
      <w:r w:rsidRPr="00ED4D28">
        <w:rPr>
          <w:rFonts w:cstheme="minorHAnsi"/>
          <w:bCs/>
          <w:sz w:val="24"/>
          <w:szCs w:val="24"/>
        </w:rPr>
        <w:t xml:space="preserve"> with the Disability Champions in Welsh Government and Careers Advisers working in Special Schools or Additional Learning Needs bases receive specialist training from the CDI to tailor their career guidance skills to better meet the needs of those with additional support needs. </w:t>
      </w:r>
    </w:p>
    <w:p w14:paraId="68C32631" w14:textId="77777777" w:rsidR="00AA5FF6" w:rsidRPr="00ED4D28" w:rsidRDefault="00AA5FF6" w:rsidP="009E717C">
      <w:pPr>
        <w:spacing w:line="360" w:lineRule="auto"/>
        <w:jc w:val="both"/>
        <w:rPr>
          <w:rFonts w:cstheme="minorHAnsi"/>
          <w:sz w:val="24"/>
          <w:szCs w:val="24"/>
        </w:rPr>
      </w:pPr>
    </w:p>
    <w:p w14:paraId="3A640E4E" w14:textId="77777777" w:rsidR="00C003A9" w:rsidRPr="00ED4D28" w:rsidRDefault="00C003A9" w:rsidP="00225C58">
      <w:pPr>
        <w:spacing w:line="360" w:lineRule="auto"/>
        <w:jc w:val="both"/>
        <w:rPr>
          <w:rFonts w:cstheme="minorHAnsi"/>
          <w:b/>
          <w:bCs/>
          <w:sz w:val="24"/>
          <w:szCs w:val="24"/>
        </w:rPr>
      </w:pPr>
    </w:p>
    <w:p w14:paraId="365A0517" w14:textId="77777777" w:rsidR="00121349" w:rsidRPr="00ED4D28" w:rsidRDefault="00121349" w:rsidP="00225C58">
      <w:pPr>
        <w:spacing w:line="360" w:lineRule="auto"/>
        <w:jc w:val="both"/>
        <w:rPr>
          <w:rFonts w:cstheme="minorHAnsi"/>
          <w:b/>
          <w:bCs/>
          <w:sz w:val="24"/>
          <w:szCs w:val="24"/>
        </w:rPr>
      </w:pPr>
      <w:r w:rsidRPr="00ED4D28">
        <w:rPr>
          <w:rFonts w:cstheme="minorHAnsi"/>
          <w:b/>
          <w:bCs/>
          <w:sz w:val="24"/>
          <w:szCs w:val="24"/>
        </w:rPr>
        <w:br w:type="page"/>
      </w:r>
    </w:p>
    <w:p w14:paraId="37528832" w14:textId="4D6DCF95" w:rsidR="00CD2F5F" w:rsidRPr="00ED4D28" w:rsidRDefault="00C003A9" w:rsidP="00225C58">
      <w:pPr>
        <w:spacing w:line="360" w:lineRule="auto"/>
        <w:jc w:val="both"/>
        <w:rPr>
          <w:rFonts w:cstheme="minorHAnsi"/>
          <w:b/>
          <w:bCs/>
          <w:sz w:val="28"/>
          <w:szCs w:val="28"/>
        </w:rPr>
      </w:pPr>
      <w:r w:rsidRPr="00ED4D28">
        <w:rPr>
          <w:rFonts w:cstheme="minorHAnsi"/>
          <w:b/>
          <w:bCs/>
          <w:sz w:val="28"/>
          <w:szCs w:val="28"/>
        </w:rPr>
        <w:lastRenderedPageBreak/>
        <w:t>Presentation 2</w:t>
      </w:r>
      <w:r w:rsidR="00CD2F5F" w:rsidRPr="00ED4D28">
        <w:rPr>
          <w:rFonts w:cstheme="minorHAnsi"/>
          <w:b/>
          <w:bCs/>
          <w:sz w:val="28"/>
          <w:szCs w:val="28"/>
        </w:rPr>
        <w:t xml:space="preserve"> </w:t>
      </w:r>
      <w:r w:rsidR="009E717C" w:rsidRPr="00ED4D28">
        <w:rPr>
          <w:rFonts w:cstheme="minorHAnsi"/>
          <w:b/>
          <w:bCs/>
          <w:sz w:val="28"/>
          <w:szCs w:val="28"/>
        </w:rPr>
        <w:t>Panel discussion</w:t>
      </w:r>
    </w:p>
    <w:p w14:paraId="251E4A79" w14:textId="42ED3A1D" w:rsidR="00C003A9" w:rsidRPr="00ED4D28" w:rsidRDefault="009E717C" w:rsidP="00225C58">
      <w:pPr>
        <w:spacing w:line="360" w:lineRule="auto"/>
        <w:jc w:val="both"/>
        <w:rPr>
          <w:rFonts w:cstheme="minorHAnsi"/>
          <w:b/>
          <w:bCs/>
          <w:sz w:val="24"/>
          <w:szCs w:val="24"/>
        </w:rPr>
      </w:pPr>
      <w:r w:rsidRPr="00ED4D28">
        <w:rPr>
          <w:rFonts w:cstheme="minorHAnsi"/>
          <w:b/>
          <w:bCs/>
          <w:sz w:val="24"/>
          <w:szCs w:val="24"/>
        </w:rPr>
        <w:t>Impact of Digital and AI</w:t>
      </w:r>
    </w:p>
    <w:p w14:paraId="3D6AB208" w14:textId="23F75596" w:rsidR="00C003A9" w:rsidRPr="00ED4D28" w:rsidRDefault="006F32C8" w:rsidP="00225C58">
      <w:pPr>
        <w:spacing w:line="360" w:lineRule="auto"/>
        <w:jc w:val="both"/>
        <w:rPr>
          <w:rFonts w:cstheme="minorHAnsi"/>
          <w:b/>
          <w:bCs/>
          <w:color w:val="FF0000"/>
          <w:sz w:val="24"/>
          <w:szCs w:val="24"/>
        </w:rPr>
      </w:pPr>
      <w:r w:rsidRPr="00ED4D28">
        <w:rPr>
          <w:rFonts w:cstheme="minorHAnsi"/>
          <w:b/>
          <w:bCs/>
          <w:sz w:val="24"/>
          <w:szCs w:val="24"/>
        </w:rPr>
        <w:t>Abstract</w:t>
      </w:r>
      <w:r w:rsidR="0098346E" w:rsidRPr="00ED4D28">
        <w:rPr>
          <w:rFonts w:cstheme="minorHAnsi"/>
          <w:b/>
          <w:bCs/>
          <w:sz w:val="24"/>
          <w:szCs w:val="24"/>
        </w:rPr>
        <w:t xml:space="preserve">   </w:t>
      </w:r>
    </w:p>
    <w:p w14:paraId="0306203F" w14:textId="4272D27E" w:rsidR="004B388E" w:rsidRPr="00ED4D28" w:rsidRDefault="00325F31" w:rsidP="00225C58">
      <w:pPr>
        <w:spacing w:line="360" w:lineRule="auto"/>
        <w:jc w:val="both"/>
        <w:rPr>
          <w:rFonts w:cstheme="minorHAnsi"/>
          <w:bCs/>
          <w:sz w:val="24"/>
          <w:szCs w:val="24"/>
          <w:u w:val="single"/>
        </w:rPr>
      </w:pPr>
      <w:r w:rsidRPr="00ED4D28">
        <w:rPr>
          <w:rFonts w:cstheme="minorHAnsi"/>
          <w:bCs/>
          <w:sz w:val="24"/>
          <w:szCs w:val="24"/>
          <w:u w:val="single"/>
        </w:rPr>
        <w:t>Northern Ireland:</w:t>
      </w:r>
    </w:p>
    <w:p w14:paraId="36E30576" w14:textId="77777777" w:rsidR="00407A60" w:rsidRPr="00ED4D28" w:rsidRDefault="00407A60" w:rsidP="00407A60">
      <w:pPr>
        <w:spacing w:line="360" w:lineRule="auto"/>
        <w:jc w:val="both"/>
        <w:rPr>
          <w:rFonts w:cstheme="minorHAnsi"/>
          <w:bCs/>
          <w:sz w:val="24"/>
          <w:szCs w:val="24"/>
        </w:rPr>
      </w:pPr>
      <w:r w:rsidRPr="00ED4D28">
        <w:rPr>
          <w:rFonts w:cstheme="minorHAnsi"/>
          <w:bCs/>
          <w:sz w:val="24"/>
          <w:szCs w:val="24"/>
        </w:rPr>
        <w:t xml:space="preserve">Digital technology and artificial intelligence are increasingly shaping education, careers information, recruitment </w:t>
      </w:r>
      <w:proofErr w:type="gramStart"/>
      <w:r w:rsidRPr="00ED4D28">
        <w:rPr>
          <w:rFonts w:cstheme="minorHAnsi"/>
          <w:bCs/>
          <w:sz w:val="24"/>
          <w:szCs w:val="24"/>
        </w:rPr>
        <w:t>processes</w:t>
      </w:r>
      <w:proofErr w:type="gramEnd"/>
      <w:r w:rsidRPr="00ED4D28">
        <w:rPr>
          <w:rFonts w:cstheme="minorHAnsi"/>
          <w:bCs/>
          <w:sz w:val="24"/>
          <w:szCs w:val="24"/>
        </w:rPr>
        <w:t xml:space="preserve"> and labour market demand. Digital access to careers information and guidance already forms a core part of service delivery. The Careers Service provides web-based and telephone guidance, supported by online information resources and labour market intelligence products. </w:t>
      </w:r>
    </w:p>
    <w:p w14:paraId="3E554E9E" w14:textId="77777777" w:rsidR="00407A60" w:rsidRPr="00ED4D28" w:rsidRDefault="00407A60" w:rsidP="00407A60">
      <w:pPr>
        <w:spacing w:line="360" w:lineRule="auto"/>
        <w:jc w:val="both"/>
        <w:rPr>
          <w:rFonts w:cstheme="minorHAnsi"/>
          <w:bCs/>
          <w:sz w:val="24"/>
          <w:szCs w:val="24"/>
        </w:rPr>
      </w:pPr>
      <w:r w:rsidRPr="00ED4D28">
        <w:rPr>
          <w:rFonts w:cstheme="minorHAnsi"/>
          <w:bCs/>
          <w:sz w:val="24"/>
          <w:szCs w:val="24"/>
        </w:rPr>
        <w:t xml:space="preserve">Digital channels </w:t>
      </w:r>
      <w:proofErr w:type="gramStart"/>
      <w:r w:rsidRPr="00ED4D28">
        <w:rPr>
          <w:rFonts w:cstheme="minorHAnsi"/>
          <w:bCs/>
          <w:sz w:val="24"/>
          <w:szCs w:val="24"/>
        </w:rPr>
        <w:t>are used</w:t>
      </w:r>
      <w:proofErr w:type="gramEnd"/>
      <w:r w:rsidRPr="00ED4D28">
        <w:rPr>
          <w:rFonts w:cstheme="minorHAnsi"/>
          <w:bCs/>
          <w:sz w:val="24"/>
          <w:szCs w:val="24"/>
        </w:rPr>
        <w:t xml:space="preserve"> flexibly to support young people, </w:t>
      </w:r>
      <w:proofErr w:type="gramStart"/>
      <w:r w:rsidRPr="00ED4D28">
        <w:rPr>
          <w:rFonts w:cstheme="minorHAnsi"/>
          <w:bCs/>
          <w:sz w:val="24"/>
          <w:szCs w:val="24"/>
        </w:rPr>
        <w:t>adults</w:t>
      </w:r>
      <w:proofErr w:type="gramEnd"/>
      <w:r w:rsidRPr="00ED4D28">
        <w:rPr>
          <w:rFonts w:cstheme="minorHAnsi"/>
          <w:bCs/>
          <w:sz w:val="24"/>
          <w:szCs w:val="24"/>
        </w:rPr>
        <w:t xml:space="preserve"> and parents, particularly where face-to-face access is not possible or where timely intervention </w:t>
      </w:r>
      <w:proofErr w:type="gramStart"/>
      <w:r w:rsidRPr="00ED4D28">
        <w:rPr>
          <w:rFonts w:cstheme="minorHAnsi"/>
          <w:bCs/>
          <w:sz w:val="24"/>
          <w:szCs w:val="24"/>
        </w:rPr>
        <w:t>is required</w:t>
      </w:r>
      <w:proofErr w:type="gramEnd"/>
      <w:r w:rsidRPr="00ED4D28">
        <w:rPr>
          <w:rFonts w:cstheme="minorHAnsi"/>
          <w:bCs/>
          <w:sz w:val="24"/>
          <w:szCs w:val="24"/>
        </w:rPr>
        <w:t xml:space="preserve"> at key transition points. These foundations are </w:t>
      </w:r>
      <w:proofErr w:type="gramStart"/>
      <w:r w:rsidRPr="00ED4D28">
        <w:rPr>
          <w:rFonts w:cstheme="minorHAnsi"/>
          <w:bCs/>
          <w:sz w:val="24"/>
          <w:szCs w:val="24"/>
        </w:rPr>
        <w:t>being strengthened</w:t>
      </w:r>
      <w:proofErr w:type="gramEnd"/>
      <w:r w:rsidRPr="00ED4D28">
        <w:rPr>
          <w:rFonts w:cstheme="minorHAnsi"/>
          <w:bCs/>
          <w:sz w:val="24"/>
          <w:szCs w:val="24"/>
        </w:rPr>
        <w:t xml:space="preserve"> through the development of a dedicated all-age Careers Portal, designed to connect education, </w:t>
      </w:r>
      <w:proofErr w:type="gramStart"/>
      <w:r w:rsidRPr="00ED4D28">
        <w:rPr>
          <w:rFonts w:cstheme="minorHAnsi"/>
          <w:bCs/>
          <w:sz w:val="24"/>
          <w:szCs w:val="24"/>
        </w:rPr>
        <w:t>skills</w:t>
      </w:r>
      <w:proofErr w:type="gramEnd"/>
      <w:r w:rsidRPr="00ED4D28">
        <w:rPr>
          <w:rFonts w:cstheme="minorHAnsi"/>
          <w:bCs/>
          <w:sz w:val="24"/>
          <w:szCs w:val="24"/>
        </w:rPr>
        <w:t xml:space="preserve"> and labour market information within a single, authoritative digital platform. This will support individuals, advisers, educators, </w:t>
      </w:r>
      <w:proofErr w:type="gramStart"/>
      <w:r w:rsidRPr="00ED4D28">
        <w:rPr>
          <w:rFonts w:cstheme="minorHAnsi"/>
          <w:bCs/>
          <w:sz w:val="24"/>
          <w:szCs w:val="24"/>
        </w:rPr>
        <w:t>parents</w:t>
      </w:r>
      <w:proofErr w:type="gramEnd"/>
      <w:r w:rsidRPr="00ED4D28">
        <w:rPr>
          <w:rFonts w:cstheme="minorHAnsi"/>
          <w:bCs/>
          <w:sz w:val="24"/>
          <w:szCs w:val="24"/>
        </w:rPr>
        <w:t xml:space="preserve"> and employers, while promoting greater consistency, </w:t>
      </w:r>
      <w:proofErr w:type="gramStart"/>
      <w:r w:rsidRPr="00ED4D28">
        <w:rPr>
          <w:rFonts w:cstheme="minorHAnsi"/>
          <w:bCs/>
          <w:sz w:val="24"/>
          <w:szCs w:val="24"/>
        </w:rPr>
        <w:t>transparency</w:t>
      </w:r>
      <w:proofErr w:type="gramEnd"/>
      <w:r w:rsidRPr="00ED4D28">
        <w:rPr>
          <w:rFonts w:cstheme="minorHAnsi"/>
          <w:bCs/>
          <w:sz w:val="24"/>
          <w:szCs w:val="24"/>
        </w:rPr>
        <w:t xml:space="preserve"> and accessibility across the careers system.</w:t>
      </w:r>
    </w:p>
    <w:p w14:paraId="69B5D990" w14:textId="77777777" w:rsidR="00407A60" w:rsidRPr="00ED4D28" w:rsidRDefault="00407A60" w:rsidP="00407A60">
      <w:pPr>
        <w:spacing w:line="360" w:lineRule="auto"/>
        <w:jc w:val="both"/>
        <w:rPr>
          <w:rFonts w:cstheme="minorHAnsi"/>
          <w:bCs/>
          <w:sz w:val="24"/>
          <w:szCs w:val="24"/>
        </w:rPr>
      </w:pPr>
      <w:r w:rsidRPr="00ED4D28">
        <w:rPr>
          <w:rFonts w:cstheme="minorHAnsi"/>
          <w:bCs/>
          <w:sz w:val="24"/>
          <w:szCs w:val="24"/>
        </w:rPr>
        <w:t xml:space="preserve">The Careers Portal </w:t>
      </w:r>
      <w:proofErr w:type="gramStart"/>
      <w:r w:rsidRPr="00ED4D28">
        <w:rPr>
          <w:rFonts w:cstheme="minorHAnsi"/>
          <w:bCs/>
          <w:sz w:val="24"/>
          <w:szCs w:val="24"/>
        </w:rPr>
        <w:t>is positioned</w:t>
      </w:r>
      <w:proofErr w:type="gramEnd"/>
      <w:r w:rsidRPr="00ED4D28">
        <w:rPr>
          <w:rFonts w:cstheme="minorHAnsi"/>
          <w:bCs/>
          <w:sz w:val="24"/>
          <w:szCs w:val="24"/>
        </w:rPr>
        <w:t xml:space="preserve"> as a system-enabling infrastructure rather than a standalone information product. Its purpose is to improve accessibility, </w:t>
      </w:r>
      <w:proofErr w:type="gramStart"/>
      <w:r w:rsidRPr="00ED4D28">
        <w:rPr>
          <w:rFonts w:cstheme="minorHAnsi"/>
          <w:bCs/>
          <w:sz w:val="24"/>
          <w:szCs w:val="24"/>
        </w:rPr>
        <w:t>consistency</w:t>
      </w:r>
      <w:proofErr w:type="gramEnd"/>
      <w:r w:rsidRPr="00ED4D28">
        <w:rPr>
          <w:rFonts w:cstheme="minorHAnsi"/>
          <w:bCs/>
          <w:sz w:val="24"/>
          <w:szCs w:val="24"/>
        </w:rPr>
        <w:t xml:space="preserve"> and usability of careers information across Northern Ireland. This long-term digital investment reflects recognition that scalable, high-quality digital infrastructure is essential to delivering a modern, inclusive careers system.</w:t>
      </w:r>
    </w:p>
    <w:p w14:paraId="0068652C" w14:textId="77777777" w:rsidR="00407A60" w:rsidRPr="00ED4D28" w:rsidRDefault="00407A60" w:rsidP="00407A60">
      <w:pPr>
        <w:spacing w:line="360" w:lineRule="auto"/>
        <w:jc w:val="both"/>
        <w:rPr>
          <w:rFonts w:cstheme="minorHAnsi"/>
          <w:bCs/>
          <w:sz w:val="24"/>
          <w:szCs w:val="24"/>
        </w:rPr>
      </w:pPr>
      <w:r w:rsidRPr="00ED4D28">
        <w:rPr>
          <w:rFonts w:cstheme="minorHAnsi"/>
          <w:bCs/>
          <w:sz w:val="24"/>
          <w:szCs w:val="24"/>
        </w:rPr>
        <w:t xml:space="preserve">Careers Advisers continue to play </w:t>
      </w:r>
      <w:proofErr w:type="gramStart"/>
      <w:r w:rsidRPr="00ED4D28">
        <w:rPr>
          <w:rFonts w:cstheme="minorHAnsi"/>
          <w:bCs/>
          <w:sz w:val="24"/>
          <w:szCs w:val="24"/>
        </w:rPr>
        <w:t>a central role</w:t>
      </w:r>
      <w:proofErr w:type="gramEnd"/>
      <w:r w:rsidRPr="00ED4D28">
        <w:rPr>
          <w:rFonts w:cstheme="minorHAnsi"/>
          <w:bCs/>
          <w:sz w:val="24"/>
          <w:szCs w:val="24"/>
        </w:rPr>
        <w:t xml:space="preserve"> in interpreting information, supporting decision making and following up with individuals who require additional guidance. Digital services therefore enhance, rather than replace, professional careers guidance, ensuring that technology supports personalised, high-quality interactions.</w:t>
      </w:r>
    </w:p>
    <w:p w14:paraId="4BD1BBDE" w14:textId="3FFE0620" w:rsidR="00325F31" w:rsidRPr="00ED4D28" w:rsidRDefault="00407A60" w:rsidP="00407A60">
      <w:pPr>
        <w:spacing w:line="360" w:lineRule="auto"/>
        <w:jc w:val="both"/>
        <w:rPr>
          <w:rFonts w:cstheme="minorHAnsi"/>
          <w:bCs/>
          <w:sz w:val="24"/>
          <w:szCs w:val="24"/>
        </w:rPr>
      </w:pPr>
      <w:r w:rsidRPr="00ED4D28">
        <w:rPr>
          <w:rFonts w:cstheme="minorHAnsi"/>
          <w:bCs/>
          <w:sz w:val="24"/>
          <w:szCs w:val="24"/>
        </w:rPr>
        <w:t xml:space="preserve">As artificial intelligence becomes more embedded in workplaces and recruitment processes, Northern Ireland recognises the importance of workforce capability within the careers system. Professional development for Careers Advisers includes building confidence in digital delivery and understanding how technological change is shaping occupations, </w:t>
      </w:r>
      <w:proofErr w:type="gramStart"/>
      <w:r w:rsidRPr="00ED4D28">
        <w:rPr>
          <w:rFonts w:cstheme="minorHAnsi"/>
          <w:bCs/>
          <w:sz w:val="24"/>
          <w:szCs w:val="24"/>
        </w:rPr>
        <w:t>skills</w:t>
      </w:r>
      <w:proofErr w:type="gramEnd"/>
      <w:r w:rsidRPr="00ED4D28">
        <w:rPr>
          <w:rFonts w:cstheme="minorHAnsi"/>
          <w:bCs/>
          <w:sz w:val="24"/>
          <w:szCs w:val="24"/>
        </w:rPr>
        <w:t xml:space="preserve"> and progression </w:t>
      </w:r>
      <w:r w:rsidRPr="00ED4D28">
        <w:rPr>
          <w:rFonts w:cstheme="minorHAnsi"/>
          <w:bCs/>
          <w:sz w:val="24"/>
          <w:szCs w:val="24"/>
        </w:rPr>
        <w:lastRenderedPageBreak/>
        <w:t xml:space="preserve">routes. This ensures advisers </w:t>
      </w:r>
      <w:proofErr w:type="gramStart"/>
      <w:r w:rsidRPr="00ED4D28">
        <w:rPr>
          <w:rFonts w:cstheme="minorHAnsi"/>
          <w:bCs/>
          <w:sz w:val="24"/>
          <w:szCs w:val="24"/>
        </w:rPr>
        <w:t>are equipped</w:t>
      </w:r>
      <w:proofErr w:type="gramEnd"/>
      <w:r w:rsidRPr="00ED4D28">
        <w:rPr>
          <w:rFonts w:cstheme="minorHAnsi"/>
          <w:bCs/>
          <w:sz w:val="24"/>
          <w:szCs w:val="24"/>
        </w:rPr>
        <w:t xml:space="preserve"> to support individuals to understand the implications of AI for their education and career choices, and to engage with digital systems responsibly. Pilots under the Careers Action Plan include a digital support model for autistic clients.</w:t>
      </w:r>
    </w:p>
    <w:p w14:paraId="25408E3B" w14:textId="437E9C4C" w:rsidR="00AA5FF6" w:rsidRPr="00ED4D28" w:rsidRDefault="00AA5FF6" w:rsidP="00407A60">
      <w:pPr>
        <w:spacing w:line="360" w:lineRule="auto"/>
        <w:jc w:val="both"/>
        <w:rPr>
          <w:rFonts w:cstheme="minorHAnsi"/>
          <w:bCs/>
          <w:sz w:val="24"/>
          <w:szCs w:val="24"/>
          <w:u w:val="single"/>
        </w:rPr>
      </w:pPr>
      <w:r w:rsidRPr="00ED4D28">
        <w:rPr>
          <w:rFonts w:cstheme="minorHAnsi"/>
          <w:bCs/>
          <w:sz w:val="24"/>
          <w:szCs w:val="24"/>
          <w:u w:val="single"/>
        </w:rPr>
        <w:t>Scotland:</w:t>
      </w:r>
    </w:p>
    <w:p w14:paraId="2F961409" w14:textId="77777777" w:rsidR="004B504B" w:rsidRPr="0063793E" w:rsidRDefault="004B504B" w:rsidP="0063793E">
      <w:pPr>
        <w:spacing w:line="360" w:lineRule="auto"/>
        <w:jc w:val="both"/>
        <w:rPr>
          <w:rFonts w:cstheme="minorHAnsi"/>
          <w:bCs/>
          <w:sz w:val="24"/>
          <w:szCs w:val="24"/>
        </w:rPr>
      </w:pPr>
      <w:r w:rsidRPr="0063793E">
        <w:rPr>
          <w:rFonts w:cstheme="minorHAnsi"/>
          <w:bCs/>
          <w:sz w:val="24"/>
          <w:szCs w:val="24"/>
        </w:rPr>
        <w:t>As general-purpose AI tools become more accessible and embedded into everyday use career practitioners sought guidance on how this might impact their professional practice.</w:t>
      </w:r>
    </w:p>
    <w:p w14:paraId="2B8B7CF4" w14:textId="77777777" w:rsidR="004B504B" w:rsidRPr="0063793E" w:rsidRDefault="004B504B" w:rsidP="0063793E">
      <w:pPr>
        <w:spacing w:line="360" w:lineRule="auto"/>
        <w:jc w:val="both"/>
        <w:rPr>
          <w:rFonts w:cstheme="minorHAnsi"/>
          <w:bCs/>
          <w:sz w:val="24"/>
          <w:szCs w:val="24"/>
        </w:rPr>
      </w:pPr>
      <w:r w:rsidRPr="0063793E">
        <w:rPr>
          <w:rFonts w:cstheme="minorHAnsi"/>
          <w:bCs/>
          <w:sz w:val="24"/>
          <w:szCs w:val="24"/>
        </w:rPr>
        <w:t xml:space="preserve">To address this, we set out to develop an interactive learning module and Ethical Use of AI in CIAG guidance both grounded in the fundamentals of ethical professional practice. </w:t>
      </w:r>
    </w:p>
    <w:p w14:paraId="009D0156" w14:textId="77777777" w:rsidR="004B504B" w:rsidRPr="0063793E" w:rsidRDefault="004B504B" w:rsidP="0063793E">
      <w:pPr>
        <w:spacing w:line="360" w:lineRule="auto"/>
        <w:jc w:val="both"/>
        <w:rPr>
          <w:rFonts w:cstheme="minorHAnsi"/>
          <w:bCs/>
          <w:sz w:val="24"/>
          <w:szCs w:val="24"/>
        </w:rPr>
      </w:pPr>
      <w:r w:rsidRPr="0063793E">
        <w:rPr>
          <w:rFonts w:cstheme="minorHAnsi"/>
          <w:bCs/>
          <w:sz w:val="24"/>
          <w:szCs w:val="24"/>
        </w:rPr>
        <w:t>As a starting point, we consulted with the Career Development Institute (CDI) and Career Wales who were both in the process of creating their own learning. We also reached out to our own advisers, and our PhD sponsored student (Natural Language interfaces to support Career Decision-making of Young People) to capture their experiences and knowledge.</w:t>
      </w:r>
    </w:p>
    <w:p w14:paraId="2248DEF7" w14:textId="77777777" w:rsidR="004B504B" w:rsidRPr="0063793E" w:rsidRDefault="004B504B" w:rsidP="0063793E">
      <w:pPr>
        <w:spacing w:line="360" w:lineRule="auto"/>
        <w:jc w:val="both"/>
        <w:rPr>
          <w:rFonts w:cstheme="minorHAnsi"/>
          <w:bCs/>
          <w:sz w:val="24"/>
          <w:szCs w:val="24"/>
        </w:rPr>
      </w:pPr>
      <w:r w:rsidRPr="0063793E">
        <w:rPr>
          <w:rFonts w:cstheme="minorHAnsi"/>
          <w:bCs/>
          <w:sz w:val="24"/>
          <w:szCs w:val="24"/>
        </w:rPr>
        <w:t xml:space="preserve">Facilitated sessions </w:t>
      </w:r>
      <w:proofErr w:type="gramStart"/>
      <w:r w:rsidRPr="0063793E">
        <w:rPr>
          <w:rFonts w:cstheme="minorHAnsi"/>
          <w:bCs/>
          <w:sz w:val="24"/>
          <w:szCs w:val="24"/>
        </w:rPr>
        <w:t>were delivered</w:t>
      </w:r>
      <w:proofErr w:type="gramEnd"/>
      <w:r w:rsidRPr="0063793E">
        <w:rPr>
          <w:rFonts w:cstheme="minorHAnsi"/>
          <w:bCs/>
          <w:sz w:val="24"/>
          <w:szCs w:val="24"/>
        </w:rPr>
        <w:t xml:space="preserve"> exploring practitioners’ attitudes to AI, how the code of ethics related to AI usage and what they as the human in the process could do within a guidance engagement that AI could not.</w:t>
      </w:r>
    </w:p>
    <w:p w14:paraId="39223822" w14:textId="77777777" w:rsidR="004B504B" w:rsidRPr="0063793E" w:rsidRDefault="004B504B" w:rsidP="0063793E">
      <w:pPr>
        <w:spacing w:line="360" w:lineRule="auto"/>
        <w:jc w:val="both"/>
        <w:rPr>
          <w:rFonts w:cstheme="minorHAnsi"/>
          <w:bCs/>
          <w:sz w:val="24"/>
          <w:szCs w:val="24"/>
        </w:rPr>
      </w:pPr>
      <w:r w:rsidRPr="0063793E">
        <w:rPr>
          <w:rFonts w:cstheme="minorHAnsi"/>
          <w:bCs/>
          <w:sz w:val="24"/>
          <w:szCs w:val="24"/>
        </w:rPr>
        <w:t xml:space="preserve">On completion of the facilitated session practitioners undertook a two-hour self-directed module. This module focused on practical examples of </w:t>
      </w:r>
      <w:proofErr w:type="gramStart"/>
      <w:r w:rsidRPr="0063793E">
        <w:rPr>
          <w:rFonts w:cstheme="minorHAnsi"/>
          <w:bCs/>
          <w:sz w:val="24"/>
          <w:szCs w:val="24"/>
        </w:rPr>
        <w:t>working</w:t>
      </w:r>
      <w:proofErr w:type="gramEnd"/>
      <w:r w:rsidRPr="0063793E">
        <w:rPr>
          <w:rFonts w:cstheme="minorHAnsi"/>
          <w:bCs/>
          <w:sz w:val="24"/>
          <w:szCs w:val="24"/>
        </w:rPr>
        <w:t xml:space="preserve"> with customers and AI tools, support with AI prompting and further embedding the ethical approach to professional practice. As a mandatory piece of learning this is </w:t>
      </w:r>
      <w:proofErr w:type="gramStart"/>
      <w:r w:rsidRPr="0063793E">
        <w:rPr>
          <w:rFonts w:cstheme="minorHAnsi"/>
          <w:bCs/>
          <w:sz w:val="24"/>
          <w:szCs w:val="24"/>
        </w:rPr>
        <w:t>being delivered</w:t>
      </w:r>
      <w:proofErr w:type="gramEnd"/>
      <w:r w:rsidRPr="0063793E">
        <w:rPr>
          <w:rFonts w:cstheme="minorHAnsi"/>
          <w:bCs/>
          <w:sz w:val="24"/>
          <w:szCs w:val="24"/>
        </w:rPr>
        <w:t xml:space="preserve"> to around 670 practitioners across all </w:t>
      </w:r>
      <w:bookmarkStart w:id="0" w:name="_Int_K77Wzcj8"/>
      <w:r w:rsidRPr="0063793E">
        <w:rPr>
          <w:rFonts w:cstheme="minorHAnsi"/>
          <w:bCs/>
          <w:sz w:val="24"/>
          <w:szCs w:val="24"/>
        </w:rPr>
        <w:t>customer</w:t>
      </w:r>
      <w:bookmarkEnd w:id="0"/>
      <w:r w:rsidRPr="0063793E">
        <w:rPr>
          <w:rFonts w:cstheme="minorHAnsi"/>
          <w:bCs/>
          <w:sz w:val="24"/>
          <w:szCs w:val="24"/>
        </w:rPr>
        <w:t xml:space="preserve"> facing roles and will continue to evolve under the Shape of Practice CLPL framework.</w:t>
      </w:r>
    </w:p>
    <w:p w14:paraId="7E2054FC" w14:textId="77777777" w:rsidR="004B504B" w:rsidRPr="0063793E" w:rsidRDefault="004B504B" w:rsidP="0063793E">
      <w:pPr>
        <w:spacing w:line="360" w:lineRule="auto"/>
        <w:jc w:val="both"/>
        <w:rPr>
          <w:rFonts w:cstheme="minorHAnsi"/>
          <w:bCs/>
          <w:sz w:val="24"/>
          <w:szCs w:val="24"/>
        </w:rPr>
      </w:pPr>
      <w:r w:rsidRPr="0063793E">
        <w:rPr>
          <w:rFonts w:cstheme="minorHAnsi"/>
          <w:bCs/>
          <w:sz w:val="24"/>
          <w:szCs w:val="24"/>
        </w:rPr>
        <w:t>AI and digital capability are central to SDS’s strategic direction. Building on learning from recent transformation activity, SDS is refocusing investment in skills, capability, and capacity to achieve a step change in the ethical, trusted use of AI across the organisation.</w:t>
      </w:r>
    </w:p>
    <w:p w14:paraId="39693385" w14:textId="77777777" w:rsidR="004B504B" w:rsidRPr="0063793E" w:rsidRDefault="004B504B" w:rsidP="0063793E">
      <w:pPr>
        <w:spacing w:line="360" w:lineRule="auto"/>
        <w:jc w:val="both"/>
        <w:rPr>
          <w:rFonts w:cstheme="minorHAnsi"/>
          <w:bCs/>
          <w:sz w:val="24"/>
          <w:szCs w:val="24"/>
        </w:rPr>
      </w:pPr>
      <w:r w:rsidRPr="0063793E">
        <w:rPr>
          <w:rFonts w:cstheme="minorHAnsi"/>
          <w:bCs/>
          <w:sz w:val="24"/>
          <w:szCs w:val="24"/>
        </w:rPr>
        <w:t xml:space="preserve">A new programme is </w:t>
      </w:r>
      <w:proofErr w:type="gramStart"/>
      <w:r w:rsidRPr="0063793E">
        <w:rPr>
          <w:rFonts w:cstheme="minorHAnsi"/>
          <w:bCs/>
          <w:sz w:val="24"/>
          <w:szCs w:val="24"/>
        </w:rPr>
        <w:t>being established</w:t>
      </w:r>
      <w:proofErr w:type="gramEnd"/>
      <w:r w:rsidRPr="0063793E">
        <w:rPr>
          <w:rFonts w:cstheme="minorHAnsi"/>
          <w:bCs/>
          <w:sz w:val="24"/>
          <w:szCs w:val="24"/>
        </w:rPr>
        <w:t xml:space="preserve"> to bring digital, data, technology, and AI activity together and to set clear priorities for future investment. It will coordinate and focus effort on the highest value uses of AI, strengthen the use of data and insight, improve personalised access to services and learning, and boost productivity. Throughout, SDS will ensure AI </w:t>
      </w:r>
      <w:proofErr w:type="gramStart"/>
      <w:r w:rsidRPr="0063793E">
        <w:rPr>
          <w:rFonts w:cstheme="minorHAnsi"/>
          <w:bCs/>
          <w:sz w:val="24"/>
          <w:szCs w:val="24"/>
        </w:rPr>
        <w:t>is used</w:t>
      </w:r>
      <w:proofErr w:type="gramEnd"/>
      <w:r w:rsidRPr="0063793E">
        <w:rPr>
          <w:rFonts w:cstheme="minorHAnsi"/>
          <w:bCs/>
          <w:sz w:val="24"/>
          <w:szCs w:val="24"/>
        </w:rPr>
        <w:t xml:space="preserve"> </w:t>
      </w:r>
      <w:r w:rsidRPr="0063793E">
        <w:rPr>
          <w:rFonts w:cstheme="minorHAnsi"/>
          <w:bCs/>
          <w:sz w:val="24"/>
          <w:szCs w:val="24"/>
        </w:rPr>
        <w:lastRenderedPageBreak/>
        <w:t>responsibly and securely, in line with organisational values, supported by clear guidance, appropriate tools and resources, and targeted skills development for colleagues.</w:t>
      </w:r>
    </w:p>
    <w:p w14:paraId="65DA435D" w14:textId="25450379" w:rsidR="00825FEF" w:rsidRPr="00ED4D28" w:rsidRDefault="004B504B" w:rsidP="004B504B">
      <w:pPr>
        <w:spacing w:line="360" w:lineRule="auto"/>
        <w:jc w:val="both"/>
        <w:rPr>
          <w:rFonts w:cstheme="minorHAnsi"/>
          <w:bCs/>
          <w:sz w:val="24"/>
          <w:szCs w:val="24"/>
        </w:rPr>
      </w:pPr>
      <w:r w:rsidRPr="0063793E">
        <w:rPr>
          <w:rFonts w:cstheme="minorHAnsi"/>
          <w:bCs/>
          <w:sz w:val="24"/>
          <w:szCs w:val="24"/>
        </w:rPr>
        <w:t xml:space="preserve">Currently the use of M365 Copilot (full license) in CIAG is a key priority for 2026/27, we are working to better integrate Copilot across services, focusing on customer experience, professional practice, and ethical use. CIAG teams are </w:t>
      </w:r>
      <w:proofErr w:type="gramStart"/>
      <w:r w:rsidRPr="0063793E">
        <w:rPr>
          <w:rFonts w:cstheme="minorHAnsi"/>
          <w:bCs/>
          <w:sz w:val="24"/>
          <w:szCs w:val="24"/>
        </w:rPr>
        <w:t>being asked</w:t>
      </w:r>
      <w:proofErr w:type="gramEnd"/>
      <w:r w:rsidRPr="0063793E">
        <w:rPr>
          <w:rFonts w:cstheme="minorHAnsi"/>
          <w:bCs/>
          <w:sz w:val="24"/>
          <w:szCs w:val="24"/>
        </w:rPr>
        <w:t xml:space="preserve"> to hold structured discussions and submit collective thinking, based on examples of new ways of working that have </w:t>
      </w:r>
      <w:proofErr w:type="gramStart"/>
      <w:r w:rsidRPr="0063793E">
        <w:rPr>
          <w:rFonts w:cstheme="minorHAnsi"/>
          <w:bCs/>
          <w:sz w:val="24"/>
          <w:szCs w:val="24"/>
        </w:rPr>
        <w:t>been developed</w:t>
      </w:r>
      <w:proofErr w:type="gramEnd"/>
      <w:r w:rsidRPr="0063793E">
        <w:rPr>
          <w:rFonts w:cstheme="minorHAnsi"/>
          <w:bCs/>
          <w:sz w:val="24"/>
          <w:szCs w:val="24"/>
        </w:rPr>
        <w:t xml:space="preserve"> as ‘proofs of concept.’ This approach aims to involve colleagues, allowing space to reflect, raise concerns, and help shape CIAG guidance and next steps, including reflective practice with customers. This will help us develop our roadmap for 26/27, scale up any pilots we decide to take forward and inform the new transformation</w:t>
      </w:r>
      <w:r w:rsidR="0063793E">
        <w:rPr>
          <w:rFonts w:cstheme="minorHAnsi"/>
          <w:bCs/>
          <w:sz w:val="24"/>
          <w:szCs w:val="24"/>
        </w:rPr>
        <w:t xml:space="preserve"> programme.</w:t>
      </w:r>
    </w:p>
    <w:p w14:paraId="781F444F" w14:textId="77777777" w:rsidR="00393B37" w:rsidRPr="00ED4D28" w:rsidRDefault="00393B37" w:rsidP="00393B37">
      <w:pPr>
        <w:spacing w:line="360" w:lineRule="auto"/>
        <w:jc w:val="both"/>
        <w:rPr>
          <w:rFonts w:cstheme="minorHAnsi"/>
          <w:bCs/>
          <w:sz w:val="24"/>
          <w:szCs w:val="24"/>
          <w:u w:val="single"/>
        </w:rPr>
      </w:pPr>
      <w:r w:rsidRPr="00ED4D28">
        <w:rPr>
          <w:rFonts w:cstheme="minorHAnsi"/>
          <w:bCs/>
          <w:sz w:val="24"/>
          <w:szCs w:val="24"/>
          <w:u w:val="single"/>
        </w:rPr>
        <w:t>Wales:</w:t>
      </w:r>
    </w:p>
    <w:p w14:paraId="628C73F9" w14:textId="77777777" w:rsidR="00393B37" w:rsidRPr="00ED4D28" w:rsidRDefault="00393B37" w:rsidP="00393B37">
      <w:pPr>
        <w:spacing w:line="360" w:lineRule="auto"/>
        <w:jc w:val="both"/>
        <w:rPr>
          <w:rFonts w:cstheme="minorHAnsi"/>
          <w:bCs/>
          <w:sz w:val="24"/>
          <w:szCs w:val="24"/>
        </w:rPr>
      </w:pPr>
      <w:r w:rsidRPr="00ED4D28">
        <w:rPr>
          <w:rFonts w:cstheme="minorHAnsi"/>
          <w:bCs/>
          <w:sz w:val="24"/>
          <w:szCs w:val="24"/>
        </w:rPr>
        <w:t>Artificial intelligence and digital technologies are reshaping both the labour market and the expectations our customers bring to CW. Customers increasingly need support to navigate AI</w:t>
      </w:r>
      <w:r w:rsidRPr="00ED4D28">
        <w:rPr>
          <w:rFonts w:cstheme="minorHAnsi"/>
          <w:bCs/>
          <w:sz w:val="24"/>
          <w:szCs w:val="24"/>
        </w:rPr>
        <w:noBreakHyphen/>
        <w:t>enabled recruitment processes, fast</w:t>
      </w:r>
      <w:r w:rsidRPr="00ED4D28">
        <w:rPr>
          <w:rFonts w:cstheme="minorHAnsi"/>
          <w:bCs/>
          <w:sz w:val="24"/>
          <w:szCs w:val="24"/>
        </w:rPr>
        <w:noBreakHyphen/>
        <w:t xml:space="preserve">changing job roles, and digital tools that can feel complex or intimidating. This shift means careers guidance is no longer </w:t>
      </w:r>
      <w:proofErr w:type="gramStart"/>
      <w:r w:rsidRPr="00ED4D28">
        <w:rPr>
          <w:rFonts w:cstheme="minorHAnsi"/>
          <w:bCs/>
          <w:sz w:val="24"/>
          <w:szCs w:val="24"/>
        </w:rPr>
        <w:t>just about information</w:t>
      </w:r>
      <w:proofErr w:type="gramEnd"/>
      <w:r w:rsidRPr="00ED4D28">
        <w:rPr>
          <w:rFonts w:cstheme="minorHAnsi"/>
          <w:bCs/>
          <w:sz w:val="24"/>
          <w:szCs w:val="24"/>
        </w:rPr>
        <w:t xml:space="preserve"> and decision</w:t>
      </w:r>
      <w:r w:rsidRPr="00ED4D28">
        <w:rPr>
          <w:rFonts w:cstheme="minorHAnsi"/>
          <w:bCs/>
          <w:sz w:val="24"/>
          <w:szCs w:val="24"/>
        </w:rPr>
        <w:noBreakHyphen/>
        <w:t>making, but also about helping individuals build confidence in using technology, understand how AI affects their career options and recruitment processes, and make informed choices in a new employment landscape. CW is responding by embedding technology in ways that enhance, rather than replace, high</w:t>
      </w:r>
      <w:r w:rsidRPr="00ED4D28">
        <w:rPr>
          <w:rFonts w:cstheme="minorHAnsi"/>
          <w:bCs/>
          <w:sz w:val="24"/>
          <w:szCs w:val="24"/>
        </w:rPr>
        <w:noBreakHyphen/>
        <w:t xml:space="preserve">quality professional guidance and employability support, ensuring clients receive timely, </w:t>
      </w:r>
      <w:proofErr w:type="gramStart"/>
      <w:r w:rsidRPr="00ED4D28">
        <w:rPr>
          <w:rFonts w:cstheme="minorHAnsi"/>
          <w:bCs/>
          <w:sz w:val="24"/>
          <w:szCs w:val="24"/>
        </w:rPr>
        <w:t>focused</w:t>
      </w:r>
      <w:proofErr w:type="gramEnd"/>
      <w:r w:rsidRPr="00ED4D28">
        <w:rPr>
          <w:rFonts w:cstheme="minorHAnsi"/>
          <w:bCs/>
          <w:sz w:val="24"/>
          <w:szCs w:val="24"/>
        </w:rPr>
        <w:t xml:space="preserve"> and personalised support.</w:t>
      </w:r>
    </w:p>
    <w:p w14:paraId="4149F93D" w14:textId="77777777" w:rsidR="00393B37" w:rsidRPr="00ED4D28" w:rsidRDefault="00393B37" w:rsidP="00393B37">
      <w:pPr>
        <w:spacing w:line="360" w:lineRule="auto"/>
        <w:jc w:val="both"/>
        <w:rPr>
          <w:rFonts w:cstheme="minorHAnsi"/>
          <w:bCs/>
          <w:sz w:val="24"/>
          <w:szCs w:val="24"/>
        </w:rPr>
      </w:pPr>
      <w:r w:rsidRPr="00ED4D28">
        <w:rPr>
          <w:rFonts w:cstheme="minorHAnsi"/>
          <w:bCs/>
          <w:sz w:val="24"/>
          <w:szCs w:val="24"/>
        </w:rPr>
        <w:t>One example of how we deliver that support is the use of AI to create </w:t>
      </w:r>
      <w:r w:rsidRPr="00ED4D28">
        <w:rPr>
          <w:rFonts w:cstheme="minorHAnsi"/>
          <w:b/>
          <w:sz w:val="24"/>
          <w:szCs w:val="24"/>
        </w:rPr>
        <w:t>post</w:t>
      </w:r>
      <w:r w:rsidRPr="00ED4D28">
        <w:rPr>
          <w:rFonts w:cstheme="minorHAnsi"/>
          <w:b/>
          <w:sz w:val="24"/>
          <w:szCs w:val="24"/>
        </w:rPr>
        <w:noBreakHyphen/>
        <w:t>guidance notes</w:t>
      </w:r>
      <w:r w:rsidRPr="00ED4D28">
        <w:rPr>
          <w:rFonts w:cstheme="minorHAnsi"/>
          <w:bCs/>
          <w:sz w:val="24"/>
          <w:szCs w:val="24"/>
        </w:rPr>
        <w:t>. This demonstrates how technology can reduce the administrative burden for advisers, freeing up more time for meaningful interactions with clients, while ensuring follow</w:t>
      </w:r>
      <w:r w:rsidRPr="00ED4D28">
        <w:rPr>
          <w:rFonts w:cstheme="minorHAnsi"/>
          <w:bCs/>
          <w:sz w:val="24"/>
          <w:szCs w:val="24"/>
        </w:rPr>
        <w:noBreakHyphen/>
        <w:t xml:space="preserve">up information is clearer, more </w:t>
      </w:r>
      <w:proofErr w:type="gramStart"/>
      <w:r w:rsidRPr="00ED4D28">
        <w:rPr>
          <w:rFonts w:cstheme="minorHAnsi"/>
          <w:bCs/>
          <w:sz w:val="24"/>
          <w:szCs w:val="24"/>
        </w:rPr>
        <w:t>consistent</w:t>
      </w:r>
      <w:proofErr w:type="gramEnd"/>
      <w:r w:rsidRPr="00ED4D28">
        <w:rPr>
          <w:rFonts w:cstheme="minorHAnsi"/>
          <w:bCs/>
          <w:sz w:val="24"/>
          <w:szCs w:val="24"/>
        </w:rPr>
        <w:t xml:space="preserve"> and easier for customers to use. Another example is a </w:t>
      </w:r>
      <w:proofErr w:type="gramStart"/>
      <w:r w:rsidRPr="00ED4D28">
        <w:rPr>
          <w:rFonts w:cstheme="minorHAnsi"/>
          <w:b/>
          <w:sz w:val="24"/>
          <w:szCs w:val="24"/>
        </w:rPr>
        <w:t>CV</w:t>
      </w:r>
      <w:proofErr w:type="gramEnd"/>
      <w:r w:rsidRPr="00ED4D28">
        <w:rPr>
          <w:rFonts w:cstheme="minorHAnsi"/>
          <w:b/>
          <w:sz w:val="24"/>
          <w:szCs w:val="24"/>
        </w:rPr>
        <w:t xml:space="preserve"> tailoring</w:t>
      </w:r>
      <w:r w:rsidRPr="00ED4D28">
        <w:rPr>
          <w:rFonts w:cstheme="minorHAnsi"/>
          <w:bCs/>
          <w:sz w:val="24"/>
          <w:szCs w:val="24"/>
        </w:rPr>
        <w:t xml:space="preserve"> project, which shows how AI can support more personalised outcomes by helping clients adapt their CVs to specific roles and sectors, while still </w:t>
      </w:r>
      <w:proofErr w:type="gramStart"/>
      <w:r w:rsidRPr="00ED4D28">
        <w:rPr>
          <w:rFonts w:cstheme="minorHAnsi"/>
          <w:bCs/>
          <w:sz w:val="24"/>
          <w:szCs w:val="24"/>
        </w:rPr>
        <w:t>being guided</w:t>
      </w:r>
      <w:proofErr w:type="gramEnd"/>
      <w:r w:rsidRPr="00ED4D28">
        <w:rPr>
          <w:rFonts w:cstheme="minorHAnsi"/>
          <w:bCs/>
          <w:sz w:val="24"/>
          <w:szCs w:val="24"/>
        </w:rPr>
        <w:t xml:space="preserve"> by professional insight from the “human in the loop</w:t>
      </w:r>
      <w:proofErr w:type="gramStart"/>
      <w:r w:rsidRPr="00ED4D28">
        <w:rPr>
          <w:rFonts w:cstheme="minorHAnsi"/>
          <w:bCs/>
          <w:sz w:val="24"/>
          <w:szCs w:val="24"/>
        </w:rPr>
        <w:t>”.</w:t>
      </w:r>
      <w:proofErr w:type="gramEnd"/>
      <w:r w:rsidRPr="00ED4D28">
        <w:rPr>
          <w:rFonts w:cstheme="minorHAnsi"/>
          <w:bCs/>
          <w:sz w:val="24"/>
          <w:szCs w:val="24"/>
        </w:rPr>
        <w:t xml:space="preserve"> Together, these approaches allow Careers Wales to respond more quickly to individual needs and focus our professional expertise where it has the greatest impact—supporting clients to move forward with confidence in a changing labour market.</w:t>
      </w:r>
    </w:p>
    <w:p w14:paraId="4DEB7492" w14:textId="77777777" w:rsidR="00393B37" w:rsidRPr="00ED4D28" w:rsidRDefault="00393B37" w:rsidP="00393B37">
      <w:pPr>
        <w:spacing w:line="360" w:lineRule="auto"/>
        <w:jc w:val="both"/>
        <w:rPr>
          <w:rFonts w:cstheme="minorHAnsi"/>
          <w:bCs/>
          <w:sz w:val="24"/>
          <w:szCs w:val="24"/>
          <w:u w:val="single"/>
        </w:rPr>
      </w:pPr>
      <w:r w:rsidRPr="00ED4D28">
        <w:rPr>
          <w:rFonts w:cstheme="minorHAnsi"/>
          <w:bCs/>
          <w:sz w:val="24"/>
          <w:szCs w:val="24"/>
          <w:u w:val="single"/>
        </w:rPr>
        <w:lastRenderedPageBreak/>
        <w:t>England:</w:t>
      </w:r>
    </w:p>
    <w:p w14:paraId="5CE3F5F4" w14:textId="77777777" w:rsidR="00393B37" w:rsidRPr="00ED4D28" w:rsidRDefault="00393B37" w:rsidP="00393B37">
      <w:pPr>
        <w:spacing w:line="360" w:lineRule="auto"/>
        <w:jc w:val="both"/>
        <w:rPr>
          <w:rFonts w:cstheme="minorHAnsi"/>
          <w:bCs/>
          <w:sz w:val="24"/>
          <w:szCs w:val="24"/>
        </w:rPr>
      </w:pPr>
      <w:r w:rsidRPr="00ED4D28">
        <w:rPr>
          <w:rFonts w:cstheme="minorHAnsi"/>
          <w:bCs/>
          <w:sz w:val="24"/>
          <w:szCs w:val="24"/>
        </w:rPr>
        <w:t>Digital technology and artificial intelligence are transforming education, careers information and the labour market. England’s careers system is evolving to ensure people can navigate these changes confidently and make informed choices.</w:t>
      </w:r>
    </w:p>
    <w:p w14:paraId="305F8794" w14:textId="77777777" w:rsidR="00393B37" w:rsidRPr="00ED4D28" w:rsidRDefault="00393B37" w:rsidP="00393B37">
      <w:pPr>
        <w:spacing w:line="360" w:lineRule="auto"/>
        <w:jc w:val="both"/>
        <w:rPr>
          <w:rFonts w:cstheme="minorHAnsi"/>
          <w:bCs/>
          <w:sz w:val="24"/>
          <w:szCs w:val="24"/>
        </w:rPr>
      </w:pPr>
      <w:r w:rsidRPr="00ED4D28">
        <w:rPr>
          <w:rFonts w:cstheme="minorHAnsi"/>
          <w:bCs/>
          <w:sz w:val="24"/>
          <w:szCs w:val="24"/>
        </w:rPr>
        <w:t>The National Careers Service provides online and community-based support, offering information on around 750 job profiles, tools to explore skills and interests, and access to advisers through webchat and a telephone helpline. Dedicated digital support is available during the exam results period to help young people and their families understand their options. From this year, students in England will be able to receive and share their GCSE exam results through the new Education Record App, making it easier to present verified information to employers and education providers.</w:t>
      </w:r>
    </w:p>
    <w:p w14:paraId="5BE10EDB" w14:textId="77777777" w:rsidR="00393B37" w:rsidRPr="00ED4D28" w:rsidRDefault="00393B37" w:rsidP="00393B37">
      <w:pPr>
        <w:spacing w:line="360" w:lineRule="auto"/>
        <w:jc w:val="both"/>
        <w:rPr>
          <w:rFonts w:cstheme="minorHAnsi"/>
          <w:bCs/>
          <w:sz w:val="24"/>
          <w:szCs w:val="24"/>
        </w:rPr>
      </w:pPr>
      <w:r w:rsidRPr="00ED4D28">
        <w:rPr>
          <w:rFonts w:cstheme="minorHAnsi"/>
          <w:bCs/>
          <w:sz w:val="24"/>
          <w:szCs w:val="24"/>
        </w:rPr>
        <w:t xml:space="preserve">As AI becomes more embedded in the workplace, we recognise the need for ongoing workforce development for careers advisers and careers leaders, ensuring they can use AI responsibly and ethically. Young people also need guidance on how AI is reshaping education, job roles and required skills, so they can engage with </w:t>
      </w:r>
      <w:proofErr w:type="gramStart"/>
      <w:r w:rsidRPr="00ED4D28">
        <w:rPr>
          <w:rFonts w:cstheme="minorHAnsi"/>
          <w:bCs/>
          <w:sz w:val="24"/>
          <w:szCs w:val="24"/>
        </w:rPr>
        <w:t>new technologies</w:t>
      </w:r>
      <w:proofErr w:type="gramEnd"/>
      <w:r w:rsidRPr="00ED4D28">
        <w:rPr>
          <w:rFonts w:cstheme="minorHAnsi"/>
          <w:bCs/>
          <w:sz w:val="24"/>
          <w:szCs w:val="24"/>
        </w:rPr>
        <w:t xml:space="preserve"> safely and confidently.</w:t>
      </w:r>
    </w:p>
    <w:p w14:paraId="6403DC72" w14:textId="77777777" w:rsidR="00393B37" w:rsidRPr="00ED4D28" w:rsidRDefault="00393B37" w:rsidP="00393B37">
      <w:pPr>
        <w:spacing w:line="360" w:lineRule="auto"/>
        <w:jc w:val="both"/>
        <w:rPr>
          <w:rFonts w:cstheme="minorHAnsi"/>
          <w:bCs/>
          <w:sz w:val="24"/>
          <w:szCs w:val="24"/>
        </w:rPr>
      </w:pPr>
      <w:r w:rsidRPr="00ED4D28">
        <w:rPr>
          <w:rFonts w:cstheme="minorHAnsi"/>
          <w:bCs/>
          <w:sz w:val="24"/>
          <w:szCs w:val="24"/>
        </w:rPr>
        <w:t>We are working across the UK nations to share learning on the use of AI in careers guidance and we are keen to draw on international examples, including New Zealand, to inform future practice.</w:t>
      </w:r>
    </w:p>
    <w:p w14:paraId="3695F0A2" w14:textId="389CF2E6" w:rsidR="00121349" w:rsidRPr="00ED4D28" w:rsidRDefault="00121349" w:rsidP="00225C58">
      <w:pPr>
        <w:spacing w:line="360" w:lineRule="auto"/>
        <w:jc w:val="both"/>
        <w:rPr>
          <w:rFonts w:cstheme="minorHAnsi"/>
          <w:b/>
          <w:bCs/>
          <w:sz w:val="24"/>
          <w:szCs w:val="24"/>
        </w:rPr>
      </w:pPr>
    </w:p>
    <w:p w14:paraId="6CF5067D" w14:textId="77777777" w:rsidR="00393B37" w:rsidRDefault="00393B37">
      <w:pPr>
        <w:rPr>
          <w:rFonts w:cstheme="minorHAnsi"/>
          <w:b/>
          <w:bCs/>
          <w:sz w:val="28"/>
          <w:szCs w:val="28"/>
        </w:rPr>
      </w:pPr>
      <w:r>
        <w:rPr>
          <w:rFonts w:cstheme="minorHAnsi"/>
          <w:b/>
          <w:bCs/>
          <w:sz w:val="28"/>
          <w:szCs w:val="28"/>
        </w:rPr>
        <w:br w:type="page"/>
      </w:r>
    </w:p>
    <w:p w14:paraId="257C180E" w14:textId="032CE90B" w:rsidR="00CD2F5F" w:rsidRPr="00ED4D28" w:rsidRDefault="00C003A9" w:rsidP="00225C58">
      <w:pPr>
        <w:spacing w:line="360" w:lineRule="auto"/>
        <w:jc w:val="both"/>
        <w:rPr>
          <w:rFonts w:cstheme="minorHAnsi"/>
          <w:b/>
          <w:bCs/>
          <w:sz w:val="28"/>
          <w:szCs w:val="28"/>
        </w:rPr>
      </w:pPr>
      <w:r w:rsidRPr="00ED4D28">
        <w:rPr>
          <w:rFonts w:cstheme="minorHAnsi"/>
          <w:b/>
          <w:bCs/>
          <w:sz w:val="28"/>
          <w:szCs w:val="28"/>
        </w:rPr>
        <w:lastRenderedPageBreak/>
        <w:t xml:space="preserve">Presentation 3  </w:t>
      </w:r>
      <w:r w:rsidR="00CD2F5F" w:rsidRPr="00ED4D28">
        <w:rPr>
          <w:rFonts w:cstheme="minorHAnsi"/>
          <w:b/>
          <w:bCs/>
          <w:sz w:val="28"/>
          <w:szCs w:val="28"/>
        </w:rPr>
        <w:t xml:space="preserve">  P</w:t>
      </w:r>
      <w:r w:rsidR="00F93918" w:rsidRPr="00ED4D28">
        <w:rPr>
          <w:rFonts w:cstheme="minorHAnsi"/>
          <w:b/>
          <w:bCs/>
          <w:sz w:val="28"/>
          <w:szCs w:val="28"/>
        </w:rPr>
        <w:t>anel discussion</w:t>
      </w:r>
    </w:p>
    <w:p w14:paraId="529D1F27" w14:textId="7E41E196" w:rsidR="00C003A9" w:rsidRPr="00ED4D28" w:rsidRDefault="00C003A9" w:rsidP="00225C58">
      <w:pPr>
        <w:spacing w:line="360" w:lineRule="auto"/>
        <w:jc w:val="both"/>
        <w:rPr>
          <w:rFonts w:cstheme="minorHAnsi"/>
          <w:sz w:val="24"/>
          <w:szCs w:val="24"/>
        </w:rPr>
      </w:pPr>
      <w:r w:rsidRPr="00ED4D28">
        <w:rPr>
          <w:rFonts w:cstheme="minorHAnsi"/>
          <w:b/>
          <w:bCs/>
          <w:sz w:val="24"/>
          <w:szCs w:val="24"/>
        </w:rPr>
        <w:t xml:space="preserve">The role of </w:t>
      </w:r>
      <w:r w:rsidR="00F93918" w:rsidRPr="00ED4D28">
        <w:rPr>
          <w:rFonts w:cstheme="minorHAnsi"/>
          <w:b/>
          <w:bCs/>
          <w:sz w:val="24"/>
          <w:szCs w:val="24"/>
        </w:rPr>
        <w:t>professional standards</w:t>
      </w:r>
    </w:p>
    <w:p w14:paraId="28E5021B" w14:textId="32C57C6F" w:rsidR="00C003A9" w:rsidRPr="00ED4D28" w:rsidRDefault="006F32C8" w:rsidP="00225C58">
      <w:pPr>
        <w:spacing w:line="360" w:lineRule="auto"/>
        <w:jc w:val="both"/>
        <w:rPr>
          <w:rFonts w:cstheme="minorHAnsi"/>
          <w:sz w:val="24"/>
          <w:szCs w:val="24"/>
        </w:rPr>
      </w:pPr>
      <w:r w:rsidRPr="00ED4D28">
        <w:rPr>
          <w:rFonts w:cstheme="minorHAnsi"/>
          <w:b/>
          <w:bCs/>
          <w:sz w:val="24"/>
          <w:szCs w:val="24"/>
        </w:rPr>
        <w:t>Abstract</w:t>
      </w:r>
    </w:p>
    <w:p w14:paraId="69297022" w14:textId="77777777" w:rsidR="00393B37" w:rsidRPr="00ED4D28" w:rsidRDefault="00393B37" w:rsidP="00393B37">
      <w:pPr>
        <w:spacing w:line="360" w:lineRule="auto"/>
        <w:jc w:val="both"/>
        <w:rPr>
          <w:rFonts w:cstheme="minorHAnsi"/>
          <w:sz w:val="24"/>
          <w:szCs w:val="24"/>
          <w:u w:val="single"/>
        </w:rPr>
      </w:pPr>
      <w:r w:rsidRPr="00ED4D28">
        <w:rPr>
          <w:rFonts w:cstheme="minorHAnsi"/>
          <w:sz w:val="24"/>
          <w:szCs w:val="24"/>
          <w:u w:val="single"/>
        </w:rPr>
        <w:t>Scotland:</w:t>
      </w:r>
    </w:p>
    <w:p w14:paraId="75BFBFC9" w14:textId="77777777" w:rsidR="00393B37" w:rsidRPr="0063793E" w:rsidRDefault="00393B37" w:rsidP="00393B37">
      <w:pPr>
        <w:spacing w:line="360" w:lineRule="auto"/>
        <w:jc w:val="both"/>
        <w:rPr>
          <w:rFonts w:cstheme="minorHAnsi"/>
          <w:sz w:val="24"/>
          <w:szCs w:val="24"/>
        </w:rPr>
      </w:pPr>
      <w:r w:rsidRPr="0063793E">
        <w:rPr>
          <w:rFonts w:cstheme="minorHAnsi"/>
          <w:sz w:val="24"/>
          <w:szCs w:val="24"/>
        </w:rPr>
        <w:t xml:space="preserve">Within SDS we have developed, piloted and are currently rolling out the Shape of Practice which is a career-long professional learning (CLPL) framework for career practitioners. The framework consists of </w:t>
      </w:r>
      <w:proofErr w:type="gramStart"/>
      <w:r w:rsidRPr="0063793E">
        <w:rPr>
          <w:rFonts w:cstheme="minorHAnsi"/>
          <w:sz w:val="24"/>
          <w:szCs w:val="24"/>
        </w:rPr>
        <w:t>5</w:t>
      </w:r>
      <w:proofErr w:type="gramEnd"/>
      <w:r w:rsidRPr="0063793E">
        <w:rPr>
          <w:rFonts w:cstheme="minorHAnsi"/>
          <w:sz w:val="24"/>
          <w:szCs w:val="24"/>
        </w:rPr>
        <w:t xml:space="preserve"> fundamental elements central to the delivery of career, information, advice, and guidance, encircled by elements which </w:t>
      </w:r>
      <w:proofErr w:type="gramStart"/>
      <w:r w:rsidRPr="0063793E">
        <w:rPr>
          <w:rFonts w:cstheme="minorHAnsi"/>
          <w:sz w:val="24"/>
          <w:szCs w:val="24"/>
        </w:rPr>
        <w:t>are informed</w:t>
      </w:r>
      <w:proofErr w:type="gramEnd"/>
      <w:r w:rsidRPr="0063793E">
        <w:rPr>
          <w:rFonts w:cstheme="minorHAnsi"/>
          <w:sz w:val="24"/>
          <w:szCs w:val="24"/>
        </w:rPr>
        <w:t xml:space="preserve"> by government, organisational priorities, customer experience, and the career development sector.</w:t>
      </w:r>
    </w:p>
    <w:p w14:paraId="582D7063" w14:textId="77777777" w:rsidR="00393B37" w:rsidRPr="0063793E" w:rsidRDefault="00393B37" w:rsidP="00393B37">
      <w:pPr>
        <w:spacing w:line="360" w:lineRule="auto"/>
        <w:jc w:val="both"/>
        <w:rPr>
          <w:rFonts w:cstheme="minorHAnsi"/>
          <w:sz w:val="24"/>
          <w:szCs w:val="24"/>
        </w:rPr>
      </w:pPr>
      <w:r w:rsidRPr="0063793E">
        <w:rPr>
          <w:rFonts w:cstheme="minorHAnsi"/>
          <w:sz w:val="24"/>
          <w:szCs w:val="24"/>
        </w:rPr>
        <w:t xml:space="preserve">The encircling elements will </w:t>
      </w:r>
      <w:proofErr w:type="gramStart"/>
      <w:r w:rsidRPr="0063793E">
        <w:rPr>
          <w:rFonts w:cstheme="minorHAnsi"/>
          <w:sz w:val="24"/>
          <w:szCs w:val="24"/>
        </w:rPr>
        <w:t>be reviewed</w:t>
      </w:r>
      <w:proofErr w:type="gramEnd"/>
      <w:r w:rsidRPr="0063793E">
        <w:rPr>
          <w:rFonts w:cstheme="minorHAnsi"/>
          <w:sz w:val="24"/>
          <w:szCs w:val="24"/>
        </w:rPr>
        <w:t xml:space="preserve"> annually, providing the opportunity for the framework to adapt in response to a range of influences and influencers, thus providing the opportunity for practitioners to be agile in their approach to excellence. The framework composition guides the inclusion of wider sector resource, research, and development opportunities (national and international).</w:t>
      </w:r>
    </w:p>
    <w:p w14:paraId="623D753B" w14:textId="77777777" w:rsidR="00393B37" w:rsidRPr="0063793E" w:rsidRDefault="00393B37" w:rsidP="00393B37">
      <w:pPr>
        <w:spacing w:line="360" w:lineRule="auto"/>
        <w:jc w:val="both"/>
        <w:rPr>
          <w:rFonts w:cstheme="minorHAnsi"/>
          <w:sz w:val="24"/>
          <w:szCs w:val="24"/>
        </w:rPr>
      </w:pPr>
      <w:r w:rsidRPr="0063793E">
        <w:rPr>
          <w:rFonts w:cstheme="minorHAnsi"/>
          <w:sz w:val="24"/>
          <w:szCs w:val="24"/>
        </w:rPr>
        <w:t>Integrated features include:</w:t>
      </w:r>
    </w:p>
    <w:p w14:paraId="6AC74E85" w14:textId="77777777" w:rsidR="00393B37" w:rsidRPr="0063793E" w:rsidRDefault="00393B37" w:rsidP="00393B37">
      <w:pPr>
        <w:pStyle w:val="ListParagraph"/>
        <w:numPr>
          <w:ilvl w:val="0"/>
          <w:numId w:val="12"/>
        </w:numPr>
        <w:spacing w:line="360" w:lineRule="auto"/>
        <w:jc w:val="both"/>
        <w:rPr>
          <w:rFonts w:cstheme="minorHAnsi"/>
          <w:sz w:val="24"/>
          <w:szCs w:val="24"/>
        </w:rPr>
      </w:pPr>
      <w:r w:rsidRPr="0063793E">
        <w:rPr>
          <w:rFonts w:cstheme="minorHAnsi"/>
          <w:sz w:val="24"/>
          <w:szCs w:val="24"/>
        </w:rPr>
        <w:t xml:space="preserve">My Contribution – My Professional Development </w:t>
      </w:r>
    </w:p>
    <w:p w14:paraId="7B1C2858" w14:textId="77777777" w:rsidR="00393B37" w:rsidRPr="0063793E" w:rsidRDefault="00393B37" w:rsidP="00393B37">
      <w:pPr>
        <w:pStyle w:val="ListParagraph"/>
        <w:numPr>
          <w:ilvl w:val="0"/>
          <w:numId w:val="12"/>
        </w:numPr>
        <w:spacing w:line="360" w:lineRule="auto"/>
        <w:jc w:val="both"/>
        <w:rPr>
          <w:rFonts w:cstheme="minorHAnsi"/>
          <w:sz w:val="24"/>
          <w:szCs w:val="24"/>
        </w:rPr>
      </w:pPr>
      <w:r w:rsidRPr="0063793E">
        <w:rPr>
          <w:rFonts w:cstheme="minorHAnsi"/>
          <w:sz w:val="24"/>
          <w:szCs w:val="24"/>
        </w:rPr>
        <w:t>Observation framework</w:t>
      </w:r>
    </w:p>
    <w:p w14:paraId="0244A4B2" w14:textId="77777777" w:rsidR="00393B37" w:rsidRPr="0063793E" w:rsidRDefault="00393B37" w:rsidP="00393B37">
      <w:pPr>
        <w:pStyle w:val="ListParagraph"/>
        <w:numPr>
          <w:ilvl w:val="0"/>
          <w:numId w:val="12"/>
        </w:numPr>
        <w:spacing w:line="360" w:lineRule="auto"/>
        <w:jc w:val="both"/>
        <w:rPr>
          <w:rFonts w:cstheme="minorHAnsi"/>
          <w:sz w:val="24"/>
          <w:szCs w:val="24"/>
        </w:rPr>
      </w:pPr>
      <w:r w:rsidRPr="0063793E">
        <w:rPr>
          <w:rFonts w:cstheme="minorHAnsi"/>
          <w:sz w:val="24"/>
          <w:szCs w:val="24"/>
        </w:rPr>
        <w:t>Career development sector learning</w:t>
      </w:r>
    </w:p>
    <w:p w14:paraId="1E6EE35C" w14:textId="77777777" w:rsidR="00393B37" w:rsidRPr="0063793E" w:rsidRDefault="00393B37" w:rsidP="00393B37">
      <w:pPr>
        <w:pStyle w:val="ListParagraph"/>
        <w:numPr>
          <w:ilvl w:val="0"/>
          <w:numId w:val="12"/>
        </w:numPr>
        <w:spacing w:line="360" w:lineRule="auto"/>
        <w:jc w:val="both"/>
        <w:rPr>
          <w:rFonts w:cstheme="minorHAnsi"/>
          <w:sz w:val="24"/>
          <w:szCs w:val="24"/>
        </w:rPr>
      </w:pPr>
      <w:r w:rsidRPr="0063793E">
        <w:rPr>
          <w:rFonts w:cstheme="minorHAnsi"/>
          <w:sz w:val="24"/>
          <w:szCs w:val="24"/>
        </w:rPr>
        <w:t xml:space="preserve">SDS Academy systems </w:t>
      </w:r>
    </w:p>
    <w:p w14:paraId="1F14F7B9" w14:textId="77777777" w:rsidR="00393B37" w:rsidRPr="0063793E" w:rsidRDefault="00393B37" w:rsidP="00393B37">
      <w:pPr>
        <w:pStyle w:val="ListParagraph"/>
        <w:numPr>
          <w:ilvl w:val="0"/>
          <w:numId w:val="12"/>
        </w:numPr>
        <w:spacing w:line="360" w:lineRule="auto"/>
        <w:jc w:val="both"/>
        <w:rPr>
          <w:rFonts w:cstheme="minorHAnsi"/>
          <w:sz w:val="24"/>
          <w:szCs w:val="24"/>
        </w:rPr>
      </w:pPr>
      <w:r w:rsidRPr="0063793E">
        <w:rPr>
          <w:rFonts w:cstheme="minorHAnsi"/>
          <w:sz w:val="24"/>
          <w:szCs w:val="24"/>
        </w:rPr>
        <w:t>National approach to reflective practice (which includes peer coaching and facilitation).</w:t>
      </w:r>
    </w:p>
    <w:p w14:paraId="027040A3" w14:textId="2CF9B0A7" w:rsidR="00393B37" w:rsidRPr="0063793E" w:rsidRDefault="00393B37" w:rsidP="00393B37">
      <w:pPr>
        <w:spacing w:line="360" w:lineRule="auto"/>
        <w:jc w:val="both"/>
        <w:rPr>
          <w:rFonts w:cstheme="minorHAnsi"/>
          <w:sz w:val="24"/>
          <w:szCs w:val="24"/>
        </w:rPr>
      </w:pPr>
      <w:r w:rsidRPr="0063793E">
        <w:rPr>
          <w:rFonts w:cstheme="minorHAnsi"/>
          <w:sz w:val="24"/>
          <w:szCs w:val="24"/>
        </w:rPr>
        <w:t>A distinct focus on CIAG professional learning will ensure that SDS fosters a strong mission for high functioning professional practice. This is based on the ethos of continuous growth within individual practice, giving assurance that our national career service can deliver and efficiently switch up gears as our customer needs and the requirement of service offers changes. At the core is our professional sector Code of Ethics and National Occupational Standards ensuring practitioners “monitor and maintain their fitness to practice</w:t>
      </w:r>
      <w:r w:rsidR="007E64A2">
        <w:rPr>
          <w:rFonts w:cstheme="minorHAnsi"/>
          <w:sz w:val="24"/>
          <w:szCs w:val="24"/>
        </w:rPr>
        <w:t xml:space="preserve"> </w:t>
      </w:r>
      <w:r w:rsidRPr="0063793E">
        <w:rPr>
          <w:rFonts w:cstheme="minorHAnsi"/>
          <w:sz w:val="24"/>
          <w:szCs w:val="24"/>
        </w:rPr>
        <w:t xml:space="preserve">and function within the </w:t>
      </w:r>
      <w:r w:rsidRPr="0063793E">
        <w:rPr>
          <w:rFonts w:cstheme="minorHAnsi"/>
          <w:sz w:val="24"/>
          <w:szCs w:val="24"/>
        </w:rPr>
        <w:lastRenderedPageBreak/>
        <w:t xml:space="preserve">boundaries of their training and expertise.”  </w:t>
      </w:r>
      <w:hyperlink r:id="rId11">
        <w:r w:rsidRPr="0063793E">
          <w:rPr>
            <w:rFonts w:cstheme="minorHAnsi"/>
            <w:sz w:val="24"/>
            <w:szCs w:val="24"/>
          </w:rPr>
          <w:t>https://www.thecdi.net/about-us/cdi-code-of-ethics</w:t>
        </w:r>
      </w:hyperlink>
      <w:r>
        <w:rPr>
          <w:rFonts w:cstheme="minorHAnsi"/>
          <w:sz w:val="24"/>
          <w:szCs w:val="24"/>
        </w:rPr>
        <w:t>.</w:t>
      </w:r>
    </w:p>
    <w:p w14:paraId="4AD1ABA6" w14:textId="5C1BB355" w:rsidR="00424EB9" w:rsidRPr="00ED4D28" w:rsidRDefault="00424EB9" w:rsidP="00225C58">
      <w:pPr>
        <w:spacing w:line="360" w:lineRule="auto"/>
        <w:jc w:val="both"/>
        <w:rPr>
          <w:rFonts w:cstheme="minorHAnsi"/>
          <w:sz w:val="24"/>
          <w:szCs w:val="24"/>
          <w:u w:val="single"/>
        </w:rPr>
      </w:pPr>
      <w:r w:rsidRPr="00ED4D28">
        <w:rPr>
          <w:rFonts w:cstheme="minorHAnsi"/>
          <w:sz w:val="24"/>
          <w:szCs w:val="24"/>
          <w:u w:val="single"/>
        </w:rPr>
        <w:t>Wales:</w:t>
      </w:r>
    </w:p>
    <w:p w14:paraId="67092491" w14:textId="77777777" w:rsidR="009717B3" w:rsidRPr="00ED4D28" w:rsidRDefault="009717B3" w:rsidP="009717B3">
      <w:pPr>
        <w:spacing w:line="360" w:lineRule="auto"/>
        <w:jc w:val="both"/>
        <w:rPr>
          <w:rFonts w:cstheme="minorHAnsi"/>
          <w:sz w:val="24"/>
          <w:szCs w:val="24"/>
        </w:rPr>
      </w:pPr>
      <w:r w:rsidRPr="00ED4D28">
        <w:rPr>
          <w:rFonts w:cstheme="minorHAnsi"/>
          <w:sz w:val="24"/>
          <w:szCs w:val="24"/>
        </w:rPr>
        <w:t xml:space="preserve">All our Careers Advisers are professionally qualified to Level 6 in Careers Guidance &amp; Development and are members of the UK Career Development Institute, maintaining their place on the professional register by completing at least 25 hours of CPD each year. We have a comprehensive induction and training programme for Trainee Careers Advisers and for qualified staff, we run Guidance refresher training and upskilling on new models, theories and practices as needed. Advisers have professional development discussions with their manager throughout the year to review their training plan, </w:t>
      </w:r>
      <w:proofErr w:type="gramStart"/>
      <w:r w:rsidRPr="00ED4D28">
        <w:rPr>
          <w:rFonts w:cstheme="minorHAnsi"/>
          <w:sz w:val="24"/>
          <w:szCs w:val="24"/>
        </w:rPr>
        <w:t>objectives</w:t>
      </w:r>
      <w:proofErr w:type="gramEnd"/>
      <w:r w:rsidRPr="00ED4D28">
        <w:rPr>
          <w:rFonts w:cstheme="minorHAnsi"/>
          <w:sz w:val="24"/>
          <w:szCs w:val="24"/>
        </w:rPr>
        <w:t xml:space="preserve"> and any learning needs. CW has a comprehensive quality assurance process for monitoring and maintaining careers guidance standards, with Advisers </w:t>
      </w:r>
      <w:proofErr w:type="gramStart"/>
      <w:r w:rsidRPr="00ED4D28">
        <w:rPr>
          <w:rFonts w:cstheme="minorHAnsi"/>
          <w:sz w:val="24"/>
          <w:szCs w:val="24"/>
        </w:rPr>
        <w:t>being required</w:t>
      </w:r>
      <w:proofErr w:type="gramEnd"/>
      <w:r w:rsidRPr="00ED4D28">
        <w:rPr>
          <w:rFonts w:cstheme="minorHAnsi"/>
          <w:sz w:val="24"/>
          <w:szCs w:val="24"/>
        </w:rPr>
        <w:t xml:space="preserve"> to undertake observations and assessments to review their professional practice against these standards. Any areas for development are agreed and coaching </w:t>
      </w:r>
      <w:proofErr w:type="gramStart"/>
      <w:r w:rsidRPr="00ED4D28">
        <w:rPr>
          <w:rFonts w:cstheme="minorHAnsi"/>
          <w:sz w:val="24"/>
          <w:szCs w:val="24"/>
        </w:rPr>
        <w:t>is provided</w:t>
      </w:r>
      <w:proofErr w:type="gramEnd"/>
      <w:r w:rsidRPr="00ED4D28">
        <w:rPr>
          <w:rFonts w:cstheme="minorHAnsi"/>
          <w:sz w:val="24"/>
          <w:szCs w:val="24"/>
        </w:rPr>
        <w:t xml:space="preserve"> to support individual areas for development. We are currently reviewing our processes for ensuring quality standards in guidance with our staff contributing significantly to the evaluation and design of </w:t>
      </w:r>
      <w:proofErr w:type="gramStart"/>
      <w:r w:rsidRPr="00ED4D28">
        <w:rPr>
          <w:rFonts w:cstheme="minorHAnsi"/>
          <w:sz w:val="24"/>
          <w:szCs w:val="24"/>
        </w:rPr>
        <w:t>a new approach</w:t>
      </w:r>
      <w:proofErr w:type="gramEnd"/>
      <w:r w:rsidRPr="00ED4D28">
        <w:rPr>
          <w:rFonts w:cstheme="minorHAnsi"/>
          <w:sz w:val="24"/>
          <w:szCs w:val="24"/>
        </w:rPr>
        <w:t>.</w:t>
      </w:r>
    </w:p>
    <w:p w14:paraId="1CFEC3E2" w14:textId="77777777" w:rsidR="009717B3" w:rsidRPr="00ED4D28" w:rsidRDefault="009717B3" w:rsidP="009717B3">
      <w:pPr>
        <w:spacing w:line="360" w:lineRule="auto"/>
        <w:jc w:val="both"/>
        <w:rPr>
          <w:rFonts w:cstheme="minorHAnsi"/>
          <w:sz w:val="24"/>
          <w:szCs w:val="24"/>
        </w:rPr>
      </w:pPr>
      <w:r w:rsidRPr="00ED4D28">
        <w:rPr>
          <w:rFonts w:cstheme="minorHAnsi"/>
          <w:sz w:val="24"/>
          <w:szCs w:val="24"/>
        </w:rPr>
        <w:t xml:space="preserve">Every customer who receives careers guidance </w:t>
      </w:r>
      <w:proofErr w:type="gramStart"/>
      <w:r w:rsidRPr="00ED4D28">
        <w:rPr>
          <w:rFonts w:cstheme="minorHAnsi"/>
          <w:sz w:val="24"/>
          <w:szCs w:val="24"/>
        </w:rPr>
        <w:t>is given</w:t>
      </w:r>
      <w:proofErr w:type="gramEnd"/>
      <w:r w:rsidRPr="00ED4D28">
        <w:rPr>
          <w:rFonts w:cstheme="minorHAnsi"/>
          <w:sz w:val="24"/>
          <w:szCs w:val="24"/>
        </w:rPr>
        <w:t xml:space="preserve"> a feedback survey and current customer satisfaction levels sit at 98% across services. We have also developed a measure for the impact of guidance on four areas of career management, tracking changes from a benchmark level through our Careers Check survey done in Year 10 before any careers guidance interventions have taken place. The initial data suggests that there is significant improvement following one guidance interview in customers' motivation (40% increase), career planning (30% increase), adapting to change (30% increase) and confidence (10% increase). On </w:t>
      </w:r>
      <w:proofErr w:type="gramStart"/>
      <w:r w:rsidRPr="00ED4D28">
        <w:rPr>
          <w:rFonts w:cstheme="minorHAnsi"/>
          <w:sz w:val="24"/>
          <w:szCs w:val="24"/>
        </w:rPr>
        <w:t>all of</w:t>
      </w:r>
      <w:proofErr w:type="gramEnd"/>
      <w:r w:rsidRPr="00ED4D28">
        <w:rPr>
          <w:rFonts w:cstheme="minorHAnsi"/>
          <w:sz w:val="24"/>
          <w:szCs w:val="24"/>
        </w:rPr>
        <w:t xml:space="preserve"> these measures, a further increase </w:t>
      </w:r>
      <w:proofErr w:type="gramStart"/>
      <w:r w:rsidRPr="00ED4D28">
        <w:rPr>
          <w:rFonts w:cstheme="minorHAnsi"/>
          <w:sz w:val="24"/>
          <w:szCs w:val="24"/>
        </w:rPr>
        <w:t>is seen</w:t>
      </w:r>
      <w:proofErr w:type="gramEnd"/>
      <w:r w:rsidRPr="00ED4D28">
        <w:rPr>
          <w:rFonts w:cstheme="minorHAnsi"/>
          <w:sz w:val="24"/>
          <w:szCs w:val="24"/>
        </w:rPr>
        <w:t xml:space="preserve"> for those who had more than one interview. </w:t>
      </w:r>
    </w:p>
    <w:p w14:paraId="47271C6B" w14:textId="77777777" w:rsidR="00393B37" w:rsidRPr="00ED4D28" w:rsidRDefault="00393B37" w:rsidP="00393B37">
      <w:pPr>
        <w:spacing w:line="360" w:lineRule="auto"/>
        <w:jc w:val="both"/>
        <w:rPr>
          <w:rFonts w:cstheme="minorHAnsi"/>
          <w:sz w:val="24"/>
          <w:szCs w:val="24"/>
          <w:u w:val="single"/>
        </w:rPr>
      </w:pPr>
      <w:r w:rsidRPr="00ED4D28">
        <w:rPr>
          <w:rFonts w:cstheme="minorHAnsi"/>
          <w:sz w:val="24"/>
          <w:szCs w:val="24"/>
          <w:u w:val="single"/>
        </w:rPr>
        <w:t>England:</w:t>
      </w:r>
    </w:p>
    <w:p w14:paraId="4279FCCD" w14:textId="77777777" w:rsidR="00393B37" w:rsidRPr="00ED4D28" w:rsidRDefault="00393B37" w:rsidP="00393B37">
      <w:pPr>
        <w:spacing w:line="360" w:lineRule="auto"/>
        <w:jc w:val="both"/>
        <w:rPr>
          <w:rFonts w:cstheme="minorHAnsi"/>
          <w:sz w:val="24"/>
          <w:szCs w:val="24"/>
        </w:rPr>
      </w:pPr>
      <w:r w:rsidRPr="00ED4D28">
        <w:rPr>
          <w:rFonts w:cstheme="minorHAnsi"/>
          <w:sz w:val="24"/>
          <w:szCs w:val="24"/>
        </w:rPr>
        <w:t xml:space="preserve">In England, statutory guidance requires every school and college to appoint a named careers leader who is responsible and accountable for delivering the institution’s careers programme. Careers leaders should be part of, or work closely with, the senior leadership team and must </w:t>
      </w:r>
      <w:r w:rsidRPr="00ED4D28">
        <w:rPr>
          <w:rFonts w:cstheme="minorHAnsi"/>
          <w:sz w:val="24"/>
          <w:szCs w:val="24"/>
        </w:rPr>
        <w:lastRenderedPageBreak/>
        <w:t>have the time and support needed to lead effectively. Strong careers leadership is essential to delivering high</w:t>
      </w:r>
      <w:r w:rsidRPr="00ED4D28">
        <w:rPr>
          <w:rFonts w:cstheme="minorHAnsi"/>
          <w:sz w:val="24"/>
          <w:szCs w:val="24"/>
        </w:rPr>
        <w:noBreakHyphen/>
        <w:t>quality guidance.</w:t>
      </w:r>
    </w:p>
    <w:p w14:paraId="5CE42CB2" w14:textId="77777777" w:rsidR="00393B37" w:rsidRPr="00ED4D28" w:rsidRDefault="00393B37" w:rsidP="00393B37">
      <w:pPr>
        <w:spacing w:line="360" w:lineRule="auto"/>
        <w:jc w:val="both"/>
        <w:rPr>
          <w:rFonts w:cstheme="minorHAnsi"/>
          <w:sz w:val="24"/>
          <w:szCs w:val="24"/>
        </w:rPr>
      </w:pPr>
      <w:r w:rsidRPr="00ED4D28">
        <w:rPr>
          <w:rFonts w:cstheme="minorHAnsi"/>
          <w:sz w:val="24"/>
          <w:szCs w:val="24"/>
        </w:rPr>
        <w:t xml:space="preserve">The Department for Education funds careers leaders training, which has </w:t>
      </w:r>
      <w:proofErr w:type="gramStart"/>
      <w:r w:rsidRPr="00ED4D28">
        <w:rPr>
          <w:rFonts w:cstheme="minorHAnsi"/>
          <w:sz w:val="24"/>
          <w:szCs w:val="24"/>
        </w:rPr>
        <w:t>been shown</w:t>
      </w:r>
      <w:proofErr w:type="gramEnd"/>
      <w:r w:rsidRPr="00ED4D28">
        <w:rPr>
          <w:rFonts w:cstheme="minorHAnsi"/>
          <w:sz w:val="24"/>
          <w:szCs w:val="24"/>
        </w:rPr>
        <w:t xml:space="preserve"> to improve practice. The </w:t>
      </w:r>
      <w:hyperlink r:id="rId12">
        <w:r w:rsidRPr="00ED4D28">
          <w:rPr>
            <w:rStyle w:val="Hyperlink"/>
            <w:rFonts w:cstheme="minorHAnsi"/>
            <w:sz w:val="24"/>
            <w:szCs w:val="24"/>
            <w:lang w:val="en-US"/>
          </w:rPr>
          <w:t>CEC’s 2021 evaluation of training</w:t>
        </w:r>
      </w:hyperlink>
      <w:r w:rsidRPr="00ED4D28">
        <w:rPr>
          <w:rFonts w:cstheme="minorHAnsi"/>
          <w:sz w:val="24"/>
          <w:szCs w:val="24"/>
        </w:rPr>
        <w:t xml:space="preserve"> found that schools and colleges with trained careers leaders achieved more Gatsby Benchmarks and were more likely to ensure students had encounters with employers (Benchmark 5). CEC also operates a Learning Academy, offering tailored online training for careers leaders, teachers, Special Educational Needs Coordinators, senior leaders, </w:t>
      </w:r>
      <w:proofErr w:type="gramStart"/>
      <w:r w:rsidRPr="00ED4D28">
        <w:rPr>
          <w:rFonts w:cstheme="minorHAnsi"/>
          <w:sz w:val="24"/>
          <w:szCs w:val="24"/>
        </w:rPr>
        <w:t>governors</w:t>
      </w:r>
      <w:proofErr w:type="gramEnd"/>
      <w:r w:rsidRPr="00ED4D28">
        <w:rPr>
          <w:rFonts w:cstheme="minorHAnsi"/>
          <w:sz w:val="24"/>
          <w:szCs w:val="24"/>
        </w:rPr>
        <w:t xml:space="preserve"> and the wider workforce.</w:t>
      </w:r>
    </w:p>
    <w:p w14:paraId="38939BE8" w14:textId="77777777" w:rsidR="00393B37" w:rsidRPr="00ED4D28" w:rsidRDefault="00393B37" w:rsidP="00393B37">
      <w:pPr>
        <w:spacing w:line="360" w:lineRule="auto"/>
        <w:jc w:val="both"/>
        <w:rPr>
          <w:rFonts w:cstheme="minorHAnsi"/>
          <w:sz w:val="24"/>
          <w:szCs w:val="24"/>
        </w:rPr>
      </w:pPr>
      <w:r w:rsidRPr="00ED4D28">
        <w:rPr>
          <w:rFonts w:cstheme="minorHAnsi"/>
          <w:sz w:val="24"/>
          <w:szCs w:val="24"/>
        </w:rPr>
        <w:t xml:space="preserve">The Gatsby Benchmarks include an expectation that every young person should have a personal guidance meeting with a trained careers adviser by age 16 and again by age 18. In </w:t>
      </w:r>
      <w:proofErr w:type="gramStart"/>
      <w:r w:rsidRPr="00ED4D28">
        <w:rPr>
          <w:rFonts w:cstheme="minorHAnsi"/>
          <w:sz w:val="24"/>
          <w:szCs w:val="24"/>
        </w:rPr>
        <w:t>England</w:t>
      </w:r>
      <w:proofErr w:type="gramEnd"/>
      <w:r w:rsidRPr="00ED4D28">
        <w:rPr>
          <w:rFonts w:cstheme="minorHAnsi"/>
          <w:sz w:val="24"/>
          <w:szCs w:val="24"/>
        </w:rPr>
        <w:t xml:space="preserve"> the appropriate level of qualification for a careers adviser </w:t>
      </w:r>
      <w:proofErr w:type="gramStart"/>
      <w:r w:rsidRPr="00ED4D28">
        <w:rPr>
          <w:rFonts w:cstheme="minorHAnsi"/>
          <w:sz w:val="24"/>
          <w:szCs w:val="24"/>
        </w:rPr>
        <w:t>was defined</w:t>
      </w:r>
      <w:proofErr w:type="gramEnd"/>
      <w:r w:rsidRPr="00ED4D28">
        <w:rPr>
          <w:rFonts w:cstheme="minorHAnsi"/>
          <w:sz w:val="24"/>
          <w:szCs w:val="24"/>
        </w:rPr>
        <w:t xml:space="preserve"> by the Careers Profession Task Force in 2010 as a minimum of level 6 (degree level) in a career development subject. The statutory guidance sets expectations that careers advisers should hold a Level 6 or Level 7 qualification in career development, such as the Level 7 Qualification in Career Development (QCD) or the Level 6 Diploma in Career Guidance and Development. </w:t>
      </w:r>
    </w:p>
    <w:p w14:paraId="11D0D4B2" w14:textId="77777777" w:rsidR="00393B37" w:rsidRPr="00ED4D28" w:rsidRDefault="00393B37" w:rsidP="00393B37">
      <w:pPr>
        <w:spacing w:line="360" w:lineRule="auto"/>
        <w:jc w:val="both"/>
        <w:rPr>
          <w:rFonts w:cstheme="minorHAnsi"/>
          <w:sz w:val="24"/>
          <w:szCs w:val="24"/>
        </w:rPr>
      </w:pPr>
      <w:r w:rsidRPr="00ED4D28">
        <w:rPr>
          <w:rFonts w:cstheme="minorHAnsi"/>
          <w:sz w:val="24"/>
          <w:szCs w:val="24"/>
        </w:rPr>
        <w:t>In statutory guidance, we recommend that schools and colleges use the UK Register of Career Development Professionals, held by the Career Development Institute, to find a suitably trained careers adviser for services such as personal guidance. Registration confirms that an adviser is qualified to at least level 6 in a career development subject, abides by the CDI Code of Ethics and undertakes regular CPD. Schools should support and enable CPD so advisers remain up to date. The government is currently developing targeted CPD modules for advisers working with young people who have additional needs or who are at risk of becoming NEET.</w:t>
      </w:r>
    </w:p>
    <w:p w14:paraId="14B20A15" w14:textId="186F757C" w:rsidR="00424EB9" w:rsidRPr="00ED4D28" w:rsidRDefault="00407A60" w:rsidP="00225C58">
      <w:pPr>
        <w:spacing w:line="360" w:lineRule="auto"/>
        <w:jc w:val="both"/>
        <w:rPr>
          <w:rFonts w:cstheme="minorHAnsi"/>
          <w:sz w:val="24"/>
          <w:szCs w:val="24"/>
          <w:u w:val="single"/>
        </w:rPr>
      </w:pPr>
      <w:r w:rsidRPr="00ED4D28">
        <w:rPr>
          <w:rFonts w:cstheme="minorHAnsi"/>
          <w:sz w:val="24"/>
          <w:szCs w:val="24"/>
          <w:u w:val="single"/>
        </w:rPr>
        <w:t>Northern Ireland:</w:t>
      </w:r>
    </w:p>
    <w:p w14:paraId="10B374B3" w14:textId="77777777" w:rsidR="00AA5FF6" w:rsidRPr="00ED4D28" w:rsidRDefault="00AA5FF6" w:rsidP="00AA5FF6">
      <w:pPr>
        <w:spacing w:line="360" w:lineRule="auto"/>
        <w:jc w:val="both"/>
        <w:rPr>
          <w:rFonts w:cstheme="minorHAnsi"/>
          <w:sz w:val="24"/>
          <w:szCs w:val="24"/>
        </w:rPr>
      </w:pPr>
      <w:r w:rsidRPr="00ED4D28">
        <w:rPr>
          <w:rFonts w:cstheme="minorHAnsi"/>
          <w:sz w:val="24"/>
          <w:szCs w:val="24"/>
        </w:rPr>
        <w:t>In Northern Ireland there is a strong emphasis on professional standards as a foundation for high</w:t>
      </w:r>
      <w:r w:rsidRPr="00ED4D28">
        <w:rPr>
          <w:rFonts w:ascii="Cambria Math" w:hAnsi="Cambria Math" w:cs="Cambria Math"/>
          <w:sz w:val="24"/>
          <w:szCs w:val="24"/>
        </w:rPr>
        <w:t>‑</w:t>
      </w:r>
      <w:r w:rsidRPr="00ED4D28">
        <w:rPr>
          <w:rFonts w:cstheme="minorHAnsi"/>
          <w:sz w:val="24"/>
          <w:szCs w:val="24"/>
        </w:rPr>
        <w:t xml:space="preserve">quality, impartial and inclusive careers guidance. The Careers Service operates as a fully professionalised public service, with clear expectations regarding qualifications, continuing professional development and quality assurance. These standards underpin consistency of delivery, public </w:t>
      </w:r>
      <w:proofErr w:type="gramStart"/>
      <w:r w:rsidRPr="00ED4D28">
        <w:rPr>
          <w:rFonts w:cstheme="minorHAnsi"/>
          <w:sz w:val="24"/>
          <w:szCs w:val="24"/>
        </w:rPr>
        <w:t>confidence</w:t>
      </w:r>
      <w:proofErr w:type="gramEnd"/>
      <w:r w:rsidRPr="00ED4D28">
        <w:rPr>
          <w:rFonts w:cstheme="minorHAnsi"/>
          <w:sz w:val="24"/>
          <w:szCs w:val="24"/>
        </w:rPr>
        <w:t xml:space="preserve"> and accountability across all settings in which careers guidance </w:t>
      </w:r>
      <w:proofErr w:type="gramStart"/>
      <w:r w:rsidRPr="00ED4D28">
        <w:rPr>
          <w:rFonts w:cstheme="minorHAnsi"/>
          <w:sz w:val="24"/>
          <w:szCs w:val="24"/>
        </w:rPr>
        <w:t>is provided</w:t>
      </w:r>
      <w:proofErr w:type="gramEnd"/>
      <w:r w:rsidRPr="00ED4D28">
        <w:rPr>
          <w:rFonts w:cstheme="minorHAnsi"/>
          <w:sz w:val="24"/>
          <w:szCs w:val="24"/>
        </w:rPr>
        <w:t>.</w:t>
      </w:r>
    </w:p>
    <w:p w14:paraId="4F90A089" w14:textId="77777777" w:rsidR="00AA5FF6" w:rsidRPr="00ED4D28" w:rsidRDefault="00AA5FF6" w:rsidP="00AA5FF6">
      <w:pPr>
        <w:spacing w:line="360" w:lineRule="auto"/>
        <w:jc w:val="both"/>
        <w:rPr>
          <w:rFonts w:cstheme="minorHAnsi"/>
          <w:sz w:val="24"/>
          <w:szCs w:val="24"/>
        </w:rPr>
      </w:pPr>
      <w:r w:rsidRPr="00ED4D28">
        <w:rPr>
          <w:rFonts w:cstheme="minorHAnsi"/>
          <w:sz w:val="24"/>
          <w:szCs w:val="24"/>
        </w:rPr>
        <w:lastRenderedPageBreak/>
        <w:t xml:space="preserve">All Careers Advisers within the Northern Ireland Careers Service are professionally qualified to a minimum of Level 6 in career guidance and development and are members of the UK Career Development Institute (CDI). Registration with the CDI confirms that advisers meet recognised qualification thresholds, adhere to the CDI Code of Ethics and undertake ongoing continuing professional development, ensuring professional competence </w:t>
      </w:r>
      <w:proofErr w:type="gramStart"/>
      <w:r w:rsidRPr="00ED4D28">
        <w:rPr>
          <w:rFonts w:cstheme="minorHAnsi"/>
          <w:sz w:val="24"/>
          <w:szCs w:val="24"/>
        </w:rPr>
        <w:t>is maintained</w:t>
      </w:r>
      <w:proofErr w:type="gramEnd"/>
      <w:r w:rsidRPr="00ED4D28">
        <w:rPr>
          <w:rFonts w:cstheme="minorHAnsi"/>
          <w:sz w:val="24"/>
          <w:szCs w:val="24"/>
        </w:rPr>
        <w:t xml:space="preserve"> in a changing education and labour market context.</w:t>
      </w:r>
    </w:p>
    <w:p w14:paraId="7A6B99BB" w14:textId="77777777" w:rsidR="00AA5FF6" w:rsidRPr="00ED4D28" w:rsidRDefault="00AA5FF6" w:rsidP="00AA5FF6">
      <w:pPr>
        <w:spacing w:line="360" w:lineRule="auto"/>
        <w:jc w:val="both"/>
        <w:rPr>
          <w:rFonts w:cstheme="minorHAnsi"/>
          <w:sz w:val="24"/>
          <w:szCs w:val="24"/>
        </w:rPr>
      </w:pPr>
      <w:r w:rsidRPr="00ED4D28">
        <w:rPr>
          <w:rFonts w:cstheme="minorHAnsi"/>
          <w:sz w:val="24"/>
          <w:szCs w:val="24"/>
        </w:rPr>
        <w:t xml:space="preserve">Professional standards </w:t>
      </w:r>
      <w:proofErr w:type="gramStart"/>
      <w:r w:rsidRPr="00ED4D28">
        <w:rPr>
          <w:rFonts w:cstheme="minorHAnsi"/>
          <w:sz w:val="24"/>
          <w:szCs w:val="24"/>
        </w:rPr>
        <w:t>are embedded</w:t>
      </w:r>
      <w:proofErr w:type="gramEnd"/>
      <w:r w:rsidRPr="00ED4D28">
        <w:rPr>
          <w:rFonts w:cstheme="minorHAnsi"/>
          <w:sz w:val="24"/>
          <w:szCs w:val="24"/>
        </w:rPr>
        <w:t xml:space="preserve"> throughout the adviser lifecycle. The Careers Service operates a structured induction programme for Trainee Careers Advisers, alongside sustained professional development for qualified staff. Continuing Professional Development includes refresher training in guidance practice, labour market intelligence updates, and specialist training to support work with individuals who have additional needs, including Special Educational Needs, </w:t>
      </w:r>
      <w:proofErr w:type="gramStart"/>
      <w:r w:rsidRPr="00ED4D28">
        <w:rPr>
          <w:rFonts w:cstheme="minorHAnsi"/>
          <w:sz w:val="24"/>
          <w:szCs w:val="24"/>
        </w:rPr>
        <w:t>neurodiversity</w:t>
      </w:r>
      <w:proofErr w:type="gramEnd"/>
      <w:r w:rsidRPr="00ED4D28">
        <w:rPr>
          <w:rFonts w:cstheme="minorHAnsi"/>
          <w:sz w:val="24"/>
          <w:szCs w:val="24"/>
        </w:rPr>
        <w:t xml:space="preserve"> and mental health considerations. Professional development needs </w:t>
      </w:r>
      <w:proofErr w:type="gramStart"/>
      <w:r w:rsidRPr="00ED4D28">
        <w:rPr>
          <w:rFonts w:cstheme="minorHAnsi"/>
          <w:sz w:val="24"/>
          <w:szCs w:val="24"/>
        </w:rPr>
        <w:t>are reviewed</w:t>
      </w:r>
      <w:proofErr w:type="gramEnd"/>
      <w:r w:rsidRPr="00ED4D28">
        <w:rPr>
          <w:rFonts w:cstheme="minorHAnsi"/>
          <w:sz w:val="24"/>
          <w:szCs w:val="24"/>
        </w:rPr>
        <w:t xml:space="preserve"> through regular supervision and performance management processes.</w:t>
      </w:r>
    </w:p>
    <w:p w14:paraId="5F7F066D" w14:textId="0CF5A5B4" w:rsidR="00407A60" w:rsidRPr="00ED4D28" w:rsidRDefault="00AA5FF6" w:rsidP="00AA5FF6">
      <w:pPr>
        <w:spacing w:line="360" w:lineRule="auto"/>
        <w:jc w:val="both"/>
        <w:rPr>
          <w:rFonts w:cstheme="minorHAnsi"/>
          <w:sz w:val="24"/>
          <w:szCs w:val="24"/>
        </w:rPr>
      </w:pPr>
      <w:r w:rsidRPr="00ED4D28">
        <w:rPr>
          <w:rFonts w:cstheme="minorHAnsi"/>
          <w:sz w:val="24"/>
          <w:szCs w:val="24"/>
        </w:rPr>
        <w:t xml:space="preserve">Quality assurance is a core feature of careers delivery in Northern Ireland with dedicated comprehensive quality guidelines </w:t>
      </w:r>
      <w:proofErr w:type="gramStart"/>
      <w:r w:rsidRPr="00ED4D28">
        <w:rPr>
          <w:rFonts w:cstheme="minorHAnsi"/>
          <w:sz w:val="24"/>
          <w:szCs w:val="24"/>
        </w:rPr>
        <w:t>being advanced</w:t>
      </w:r>
      <w:proofErr w:type="gramEnd"/>
      <w:r w:rsidRPr="00ED4D28">
        <w:rPr>
          <w:rFonts w:cstheme="minorHAnsi"/>
          <w:sz w:val="24"/>
          <w:szCs w:val="24"/>
        </w:rPr>
        <w:t xml:space="preserve"> through the Careers Action Plan. The Careers Service also maintains matrix Standard accreditation, providing independent external assurance of the quality, impartiality and effectiveness of careers information, </w:t>
      </w:r>
      <w:proofErr w:type="gramStart"/>
      <w:r w:rsidRPr="00ED4D28">
        <w:rPr>
          <w:rFonts w:cstheme="minorHAnsi"/>
          <w:sz w:val="24"/>
          <w:szCs w:val="24"/>
        </w:rPr>
        <w:t>advice</w:t>
      </w:r>
      <w:proofErr w:type="gramEnd"/>
      <w:r w:rsidRPr="00ED4D28">
        <w:rPr>
          <w:rFonts w:cstheme="minorHAnsi"/>
          <w:sz w:val="24"/>
          <w:szCs w:val="24"/>
        </w:rPr>
        <w:t xml:space="preserve"> and guidance services. The framework supports systematic observation of practice, </w:t>
      </w:r>
      <w:proofErr w:type="gramStart"/>
      <w:r w:rsidRPr="00ED4D28">
        <w:rPr>
          <w:rFonts w:cstheme="minorHAnsi"/>
          <w:sz w:val="24"/>
          <w:szCs w:val="24"/>
        </w:rPr>
        <w:t>feedback</w:t>
      </w:r>
      <w:proofErr w:type="gramEnd"/>
      <w:r w:rsidRPr="00ED4D28">
        <w:rPr>
          <w:rFonts w:cstheme="minorHAnsi"/>
          <w:sz w:val="24"/>
          <w:szCs w:val="24"/>
        </w:rPr>
        <w:t xml:space="preserve"> and coaching, with agreed development actions where improvements </w:t>
      </w:r>
      <w:proofErr w:type="gramStart"/>
      <w:r w:rsidRPr="00ED4D28">
        <w:rPr>
          <w:rFonts w:cstheme="minorHAnsi"/>
          <w:sz w:val="24"/>
          <w:szCs w:val="24"/>
        </w:rPr>
        <w:t>are required</w:t>
      </w:r>
      <w:proofErr w:type="gramEnd"/>
      <w:r w:rsidRPr="00ED4D28">
        <w:rPr>
          <w:rFonts w:cstheme="minorHAnsi"/>
          <w:sz w:val="24"/>
          <w:szCs w:val="24"/>
        </w:rPr>
        <w:t>, embedding a culture of continuous improvement across the workforce.</w:t>
      </w:r>
    </w:p>
    <w:p w14:paraId="78B42A99" w14:textId="77777777" w:rsidR="00AA2609" w:rsidRPr="00ED4D28" w:rsidRDefault="00AA2609" w:rsidP="00225C58">
      <w:pPr>
        <w:spacing w:line="360" w:lineRule="auto"/>
        <w:jc w:val="both"/>
        <w:rPr>
          <w:rFonts w:cstheme="minorHAnsi"/>
          <w:sz w:val="24"/>
          <w:szCs w:val="24"/>
          <w:highlight w:val="yellow"/>
        </w:rPr>
      </w:pPr>
    </w:p>
    <w:p w14:paraId="151E0476" w14:textId="301E2612" w:rsidR="00A0248E" w:rsidRPr="00ED4D28" w:rsidRDefault="00B049EA" w:rsidP="00225C58">
      <w:pPr>
        <w:spacing w:line="360" w:lineRule="auto"/>
        <w:jc w:val="both"/>
        <w:rPr>
          <w:rFonts w:cstheme="minorHAnsi"/>
          <w:b/>
          <w:bCs/>
          <w:sz w:val="28"/>
          <w:szCs w:val="28"/>
        </w:rPr>
      </w:pPr>
      <w:r w:rsidRPr="00ED4D28">
        <w:rPr>
          <w:rFonts w:cstheme="minorHAnsi"/>
          <w:b/>
          <w:bCs/>
          <w:sz w:val="28"/>
          <w:szCs w:val="28"/>
        </w:rPr>
        <w:t>References</w:t>
      </w:r>
    </w:p>
    <w:p w14:paraId="76635DA5" w14:textId="77777777" w:rsidR="001210C5" w:rsidRPr="00ED4D28" w:rsidRDefault="001210C5" w:rsidP="001210C5">
      <w:pPr>
        <w:spacing w:line="360" w:lineRule="auto"/>
        <w:jc w:val="both"/>
        <w:rPr>
          <w:rFonts w:cstheme="minorHAnsi"/>
          <w:sz w:val="24"/>
          <w:szCs w:val="24"/>
        </w:rPr>
      </w:pPr>
      <w:r w:rsidRPr="00ED4D28">
        <w:rPr>
          <w:rFonts w:cstheme="minorHAnsi"/>
          <w:sz w:val="24"/>
          <w:szCs w:val="24"/>
        </w:rPr>
        <w:t>Gough, J. &amp; Neary, S. (2021). The career development profession: Professionalisation, professionalism, and professional identity</w:t>
      </w:r>
      <w:proofErr w:type="gramStart"/>
      <w:r w:rsidRPr="00ED4D28">
        <w:rPr>
          <w:rFonts w:cstheme="minorHAnsi"/>
          <w:sz w:val="24"/>
          <w:szCs w:val="24"/>
        </w:rPr>
        <w:t xml:space="preserve">.  </w:t>
      </w:r>
      <w:proofErr w:type="gramEnd"/>
      <w:r w:rsidRPr="00ED4D28">
        <w:rPr>
          <w:rFonts w:cstheme="minorHAnsi"/>
          <w:sz w:val="24"/>
          <w:szCs w:val="24"/>
        </w:rPr>
        <w:t xml:space="preserve">In P. Robertson, T. Hooley &amp; P. McCash (Eds.) </w:t>
      </w:r>
      <w:r w:rsidRPr="00ED4D28">
        <w:rPr>
          <w:rFonts w:cstheme="minorHAnsi"/>
          <w:i/>
          <w:iCs/>
          <w:sz w:val="24"/>
          <w:szCs w:val="24"/>
        </w:rPr>
        <w:t xml:space="preserve">The Oxford Handbook of Career Development </w:t>
      </w:r>
      <w:r w:rsidRPr="00ED4D28">
        <w:rPr>
          <w:rFonts w:cstheme="minorHAnsi"/>
          <w:sz w:val="24"/>
          <w:szCs w:val="24"/>
        </w:rPr>
        <w:t>(pp. 257-268). Oxford University Press</w:t>
      </w:r>
      <w:proofErr w:type="gramStart"/>
      <w:r w:rsidRPr="00ED4D28">
        <w:rPr>
          <w:rFonts w:cstheme="minorHAnsi"/>
          <w:sz w:val="24"/>
          <w:szCs w:val="24"/>
        </w:rPr>
        <w:t xml:space="preserve">.  </w:t>
      </w:r>
      <w:proofErr w:type="gramEnd"/>
    </w:p>
    <w:p w14:paraId="5E8151E7" w14:textId="77777777" w:rsidR="00F2027F" w:rsidRPr="00ED4D28" w:rsidRDefault="00C1358E" w:rsidP="00A65A49">
      <w:pPr>
        <w:spacing w:after="0" w:line="360" w:lineRule="auto"/>
        <w:jc w:val="both"/>
        <w:rPr>
          <w:rFonts w:cstheme="minorHAnsi"/>
          <w:sz w:val="24"/>
          <w:szCs w:val="24"/>
        </w:rPr>
      </w:pPr>
      <w:r w:rsidRPr="00ED4D28">
        <w:rPr>
          <w:rFonts w:cstheme="minorHAnsi"/>
          <w:sz w:val="24"/>
          <w:szCs w:val="24"/>
        </w:rPr>
        <w:t xml:space="preserve">CDI (undated). </w:t>
      </w:r>
      <w:r w:rsidRPr="00ED4D28">
        <w:rPr>
          <w:rFonts w:cstheme="minorHAnsi"/>
          <w:i/>
          <w:iCs/>
          <w:sz w:val="24"/>
          <w:szCs w:val="24"/>
        </w:rPr>
        <w:t>UK Register of Career Development Professionals</w:t>
      </w:r>
      <w:proofErr w:type="gramStart"/>
      <w:r w:rsidRPr="00ED4D28">
        <w:rPr>
          <w:rFonts w:cstheme="minorHAnsi"/>
          <w:i/>
          <w:iCs/>
          <w:sz w:val="24"/>
          <w:szCs w:val="24"/>
        </w:rPr>
        <w:t>.</w:t>
      </w:r>
      <w:r w:rsidRPr="00ED4D28">
        <w:rPr>
          <w:rFonts w:cstheme="minorHAnsi"/>
          <w:sz w:val="24"/>
          <w:szCs w:val="24"/>
        </w:rPr>
        <w:t xml:space="preserve">  </w:t>
      </w:r>
      <w:proofErr w:type="gramEnd"/>
    </w:p>
    <w:p w14:paraId="01592CD6" w14:textId="0A13E788" w:rsidR="00C1358E" w:rsidRPr="00ED4D28" w:rsidRDefault="00A65A49" w:rsidP="00C1358E">
      <w:pPr>
        <w:spacing w:line="360" w:lineRule="auto"/>
        <w:jc w:val="both"/>
        <w:rPr>
          <w:rFonts w:cstheme="minorHAnsi"/>
          <w:sz w:val="24"/>
          <w:szCs w:val="24"/>
          <w:highlight w:val="yellow"/>
        </w:rPr>
      </w:pPr>
      <w:hyperlink r:id="rId13" w:history="1">
        <w:r w:rsidRPr="00ED4D28">
          <w:rPr>
            <w:rStyle w:val="Hyperlink"/>
            <w:rFonts w:cstheme="minorHAnsi"/>
            <w:sz w:val="24"/>
            <w:szCs w:val="24"/>
          </w:rPr>
          <w:t>https://www.thecdi.net/professional-register</w:t>
        </w:r>
      </w:hyperlink>
      <w:r w:rsidR="00F2027F" w:rsidRPr="00ED4D28">
        <w:rPr>
          <w:rFonts w:cstheme="minorHAnsi"/>
          <w:sz w:val="24"/>
          <w:szCs w:val="24"/>
        </w:rPr>
        <w:t xml:space="preserve"> </w:t>
      </w:r>
    </w:p>
    <w:p w14:paraId="32B576D7" w14:textId="77777777" w:rsidR="00C82214" w:rsidRPr="00ED4D28" w:rsidRDefault="00BA6A93" w:rsidP="00C82214">
      <w:pPr>
        <w:spacing w:after="0" w:line="360" w:lineRule="auto"/>
        <w:jc w:val="both"/>
        <w:rPr>
          <w:rFonts w:cstheme="minorHAnsi"/>
          <w:sz w:val="24"/>
          <w:szCs w:val="24"/>
        </w:rPr>
      </w:pPr>
      <w:r w:rsidRPr="00ED4D28">
        <w:rPr>
          <w:rFonts w:cstheme="minorHAnsi"/>
          <w:sz w:val="24"/>
          <w:szCs w:val="24"/>
        </w:rPr>
        <w:t xml:space="preserve">UK </w:t>
      </w:r>
      <w:r w:rsidR="00A24260" w:rsidRPr="00ED4D28">
        <w:rPr>
          <w:rFonts w:cstheme="minorHAnsi"/>
          <w:sz w:val="24"/>
          <w:szCs w:val="24"/>
        </w:rPr>
        <w:t xml:space="preserve">Department for Education </w:t>
      </w:r>
      <w:r w:rsidR="00213226" w:rsidRPr="00ED4D28">
        <w:rPr>
          <w:rFonts w:cstheme="minorHAnsi"/>
          <w:sz w:val="24"/>
          <w:szCs w:val="24"/>
        </w:rPr>
        <w:t xml:space="preserve">(2026). </w:t>
      </w:r>
      <w:r w:rsidR="00213226" w:rsidRPr="00ED4D28">
        <w:rPr>
          <w:rFonts w:cstheme="minorHAnsi"/>
          <w:i/>
          <w:iCs/>
          <w:sz w:val="24"/>
          <w:szCs w:val="24"/>
        </w:rPr>
        <w:t>Every child achieving and thriving.</w:t>
      </w:r>
      <w:r w:rsidR="00A24260" w:rsidRPr="00ED4D28">
        <w:rPr>
          <w:rFonts w:cstheme="minorHAnsi"/>
          <w:sz w:val="24"/>
          <w:szCs w:val="24"/>
        </w:rPr>
        <w:t xml:space="preserve"> </w:t>
      </w:r>
    </w:p>
    <w:p w14:paraId="01996FD1" w14:textId="0F816C9A" w:rsidR="001210C5" w:rsidRPr="00ED4D28" w:rsidRDefault="00C82214" w:rsidP="00225C58">
      <w:pPr>
        <w:spacing w:line="360" w:lineRule="auto"/>
        <w:jc w:val="both"/>
        <w:rPr>
          <w:rFonts w:cstheme="minorHAnsi"/>
          <w:sz w:val="24"/>
          <w:szCs w:val="24"/>
        </w:rPr>
      </w:pPr>
      <w:hyperlink r:id="rId14" w:history="1">
        <w:r w:rsidRPr="00ED4D28">
          <w:rPr>
            <w:rStyle w:val="Hyperlink"/>
            <w:rFonts w:cstheme="minorHAnsi"/>
            <w:sz w:val="24"/>
            <w:szCs w:val="24"/>
          </w:rPr>
          <w:t>https://www.gov.uk/government/publications/every-child-achieving-and-thriving</w:t>
        </w:r>
      </w:hyperlink>
      <w:r w:rsidR="00E1179F" w:rsidRPr="00ED4D28">
        <w:rPr>
          <w:rFonts w:cstheme="minorHAnsi"/>
          <w:sz w:val="24"/>
          <w:szCs w:val="24"/>
        </w:rPr>
        <w:t xml:space="preserve"> </w:t>
      </w:r>
    </w:p>
    <w:p w14:paraId="3480797F" w14:textId="77777777" w:rsidR="00C82214" w:rsidRPr="00ED4D28" w:rsidRDefault="00E1179F" w:rsidP="00C82214">
      <w:pPr>
        <w:spacing w:after="0" w:line="360" w:lineRule="auto"/>
        <w:jc w:val="both"/>
        <w:rPr>
          <w:rFonts w:cstheme="minorHAnsi"/>
          <w:sz w:val="24"/>
          <w:szCs w:val="24"/>
        </w:rPr>
      </w:pPr>
      <w:r w:rsidRPr="00ED4D28">
        <w:rPr>
          <w:rFonts w:cstheme="minorHAnsi"/>
          <w:sz w:val="24"/>
          <w:szCs w:val="24"/>
        </w:rPr>
        <w:t>UK Department for Education</w:t>
      </w:r>
      <w:r w:rsidR="00604A5A" w:rsidRPr="00ED4D28">
        <w:rPr>
          <w:rFonts w:cstheme="minorHAnsi"/>
          <w:sz w:val="24"/>
          <w:szCs w:val="24"/>
        </w:rPr>
        <w:t>/Department for Work and Pensions/Department for Science, Innovation and Technology</w:t>
      </w:r>
      <w:r w:rsidRPr="00ED4D28">
        <w:rPr>
          <w:rFonts w:cstheme="minorHAnsi"/>
          <w:sz w:val="24"/>
          <w:szCs w:val="24"/>
        </w:rPr>
        <w:t xml:space="preserve"> (202</w:t>
      </w:r>
      <w:r w:rsidR="00711985" w:rsidRPr="00ED4D28">
        <w:rPr>
          <w:rFonts w:cstheme="minorHAnsi"/>
          <w:sz w:val="24"/>
          <w:szCs w:val="24"/>
        </w:rPr>
        <w:t>5</w:t>
      </w:r>
      <w:r w:rsidRPr="00ED4D28">
        <w:rPr>
          <w:rFonts w:cstheme="minorHAnsi"/>
          <w:sz w:val="24"/>
          <w:szCs w:val="24"/>
        </w:rPr>
        <w:t xml:space="preserve">). </w:t>
      </w:r>
      <w:r w:rsidRPr="00ED4D28">
        <w:rPr>
          <w:rFonts w:cstheme="minorHAnsi"/>
          <w:i/>
          <w:iCs/>
          <w:sz w:val="24"/>
          <w:szCs w:val="24"/>
        </w:rPr>
        <w:t>Post-</w:t>
      </w:r>
      <w:proofErr w:type="gramStart"/>
      <w:r w:rsidRPr="00ED4D28">
        <w:rPr>
          <w:rFonts w:cstheme="minorHAnsi"/>
          <w:i/>
          <w:iCs/>
          <w:sz w:val="24"/>
          <w:szCs w:val="24"/>
        </w:rPr>
        <w:t>16</w:t>
      </w:r>
      <w:proofErr w:type="gramEnd"/>
      <w:r w:rsidRPr="00ED4D28">
        <w:rPr>
          <w:rFonts w:cstheme="minorHAnsi"/>
          <w:i/>
          <w:iCs/>
          <w:sz w:val="24"/>
          <w:szCs w:val="24"/>
        </w:rPr>
        <w:t xml:space="preserve"> education and skills white paper.</w:t>
      </w:r>
      <w:r w:rsidRPr="00ED4D28">
        <w:rPr>
          <w:rFonts w:cstheme="minorHAnsi"/>
          <w:sz w:val="24"/>
          <w:szCs w:val="24"/>
        </w:rPr>
        <w:t xml:space="preserve"> </w:t>
      </w:r>
    </w:p>
    <w:p w14:paraId="66977882" w14:textId="645E8537" w:rsidR="00E1179F" w:rsidRPr="00ED4D28" w:rsidRDefault="00C82214" w:rsidP="00225C58">
      <w:pPr>
        <w:spacing w:line="360" w:lineRule="auto"/>
        <w:jc w:val="both"/>
        <w:rPr>
          <w:rFonts w:cstheme="minorHAnsi"/>
          <w:sz w:val="24"/>
          <w:szCs w:val="24"/>
        </w:rPr>
      </w:pPr>
      <w:hyperlink r:id="rId15" w:history="1">
        <w:r w:rsidRPr="00ED4D28">
          <w:rPr>
            <w:rStyle w:val="Hyperlink"/>
            <w:rFonts w:cstheme="minorHAnsi"/>
            <w:sz w:val="24"/>
            <w:szCs w:val="24"/>
          </w:rPr>
          <w:t>https://www.gov.uk/government/publications/post-16-education-and-skills-white-paper</w:t>
        </w:r>
      </w:hyperlink>
      <w:r w:rsidR="00981971" w:rsidRPr="00ED4D28">
        <w:rPr>
          <w:rFonts w:cstheme="minorHAnsi"/>
          <w:sz w:val="24"/>
          <w:szCs w:val="24"/>
        </w:rPr>
        <w:t xml:space="preserve"> </w:t>
      </w:r>
    </w:p>
    <w:p w14:paraId="217EE722" w14:textId="77777777" w:rsidR="00C82214" w:rsidRPr="00ED4D28" w:rsidRDefault="00981971" w:rsidP="00C82214">
      <w:pPr>
        <w:spacing w:after="0" w:line="360" w:lineRule="auto"/>
        <w:jc w:val="both"/>
        <w:rPr>
          <w:rFonts w:cstheme="minorHAnsi"/>
          <w:sz w:val="24"/>
          <w:szCs w:val="24"/>
        </w:rPr>
      </w:pPr>
      <w:r w:rsidRPr="00ED4D28">
        <w:rPr>
          <w:rFonts w:cstheme="minorHAnsi"/>
          <w:sz w:val="24"/>
          <w:szCs w:val="24"/>
        </w:rPr>
        <w:t xml:space="preserve">UK Department for Education (2026). </w:t>
      </w:r>
      <w:r w:rsidR="00711985" w:rsidRPr="00ED4D28">
        <w:rPr>
          <w:rFonts w:cstheme="minorHAnsi"/>
          <w:i/>
          <w:iCs/>
          <w:sz w:val="24"/>
          <w:szCs w:val="24"/>
        </w:rPr>
        <w:t>SEND reform: Putting children and young people first.</w:t>
      </w:r>
      <w:r w:rsidR="00711985" w:rsidRPr="00ED4D28">
        <w:rPr>
          <w:rFonts w:cstheme="minorHAnsi"/>
          <w:sz w:val="24"/>
          <w:szCs w:val="24"/>
        </w:rPr>
        <w:t xml:space="preserve"> </w:t>
      </w:r>
    </w:p>
    <w:p w14:paraId="448643EB" w14:textId="578922BC" w:rsidR="00981971" w:rsidRPr="00ED4D28" w:rsidRDefault="00C82214" w:rsidP="00225C58">
      <w:pPr>
        <w:spacing w:line="360" w:lineRule="auto"/>
        <w:jc w:val="both"/>
        <w:rPr>
          <w:rFonts w:cstheme="minorHAnsi"/>
          <w:sz w:val="24"/>
          <w:szCs w:val="24"/>
        </w:rPr>
      </w:pPr>
      <w:hyperlink r:id="rId16" w:history="1">
        <w:r w:rsidRPr="00ED4D28">
          <w:rPr>
            <w:rStyle w:val="Hyperlink"/>
            <w:rFonts w:cstheme="minorHAnsi"/>
            <w:sz w:val="24"/>
            <w:szCs w:val="24"/>
          </w:rPr>
          <w:t>https://www.gov.uk/government/consultations/send-reform-putting-children-and-young-people-first</w:t>
        </w:r>
      </w:hyperlink>
      <w:r w:rsidR="009732B4" w:rsidRPr="00ED4D28">
        <w:rPr>
          <w:rFonts w:cstheme="minorHAnsi"/>
          <w:sz w:val="24"/>
          <w:szCs w:val="24"/>
        </w:rPr>
        <w:t xml:space="preserve"> </w:t>
      </w:r>
    </w:p>
    <w:p w14:paraId="658588B4" w14:textId="31D9B813" w:rsidR="006073FF" w:rsidRPr="00ED4D28" w:rsidRDefault="00C018A8" w:rsidP="00554354">
      <w:pPr>
        <w:spacing w:line="360" w:lineRule="auto"/>
        <w:rPr>
          <w:rFonts w:cstheme="minorHAnsi"/>
          <w:sz w:val="24"/>
          <w:szCs w:val="24"/>
        </w:rPr>
      </w:pPr>
      <w:r w:rsidRPr="00ED4D28">
        <w:rPr>
          <w:rFonts w:cstheme="minorHAnsi"/>
          <w:sz w:val="24"/>
          <w:szCs w:val="24"/>
        </w:rPr>
        <w:t>Gatsby Foundation</w:t>
      </w:r>
      <w:r w:rsidR="00800240" w:rsidRPr="00ED4D28">
        <w:rPr>
          <w:rFonts w:cstheme="minorHAnsi"/>
          <w:sz w:val="24"/>
          <w:szCs w:val="24"/>
        </w:rPr>
        <w:t xml:space="preserve"> (2025). </w:t>
      </w:r>
      <w:r w:rsidRPr="00ED4D28">
        <w:rPr>
          <w:rFonts w:cstheme="minorHAnsi"/>
          <w:i/>
          <w:iCs/>
          <w:sz w:val="24"/>
          <w:szCs w:val="24"/>
        </w:rPr>
        <w:t>Good Career Guidance: The next 10 years</w:t>
      </w:r>
      <w:r w:rsidR="00800240" w:rsidRPr="00ED4D28">
        <w:rPr>
          <w:rFonts w:cstheme="minorHAnsi"/>
          <w:i/>
          <w:iCs/>
          <w:sz w:val="24"/>
          <w:szCs w:val="24"/>
        </w:rPr>
        <w:t>.</w:t>
      </w:r>
      <w:r w:rsidR="00800240" w:rsidRPr="00ED4D28">
        <w:rPr>
          <w:rFonts w:cstheme="minorHAnsi"/>
          <w:sz w:val="24"/>
          <w:szCs w:val="24"/>
        </w:rPr>
        <w:t xml:space="preserve"> </w:t>
      </w:r>
      <w:hyperlink r:id="rId17" w:history="1">
        <w:r w:rsidR="00800240" w:rsidRPr="00ED4D28">
          <w:rPr>
            <w:rStyle w:val="Hyperlink"/>
            <w:rFonts w:cstheme="minorHAnsi"/>
            <w:sz w:val="24"/>
            <w:szCs w:val="24"/>
          </w:rPr>
          <w:t>https://www.gatsbybenchmarks.org.uk/</w:t>
        </w:r>
      </w:hyperlink>
      <w:r w:rsidR="00800240" w:rsidRPr="00ED4D28">
        <w:rPr>
          <w:rFonts w:cstheme="minorHAnsi"/>
          <w:sz w:val="24"/>
          <w:szCs w:val="24"/>
        </w:rPr>
        <w:t xml:space="preserve"> </w:t>
      </w:r>
    </w:p>
    <w:p w14:paraId="31BA8FED" w14:textId="77777777" w:rsidR="00C82214" w:rsidRPr="00ED4D28" w:rsidRDefault="00C86823" w:rsidP="00C82214">
      <w:pPr>
        <w:spacing w:after="0" w:line="360" w:lineRule="auto"/>
        <w:jc w:val="both"/>
        <w:rPr>
          <w:rFonts w:cstheme="minorHAnsi"/>
          <w:sz w:val="24"/>
          <w:szCs w:val="24"/>
        </w:rPr>
      </w:pPr>
      <w:r w:rsidRPr="00ED4D28">
        <w:rPr>
          <w:rFonts w:cstheme="minorHAnsi"/>
          <w:sz w:val="24"/>
          <w:szCs w:val="24"/>
        </w:rPr>
        <w:t xml:space="preserve">Finlay, </w:t>
      </w:r>
      <w:proofErr w:type="gramStart"/>
      <w:r w:rsidRPr="00ED4D28">
        <w:rPr>
          <w:rFonts w:cstheme="minorHAnsi"/>
          <w:sz w:val="24"/>
          <w:szCs w:val="24"/>
        </w:rPr>
        <w:t>I.</w:t>
      </w:r>
      <w:proofErr w:type="gramEnd"/>
      <w:r w:rsidRPr="00ED4D28">
        <w:rPr>
          <w:rFonts w:cstheme="minorHAnsi"/>
          <w:sz w:val="24"/>
          <w:szCs w:val="24"/>
        </w:rPr>
        <w:t xml:space="preserve"> and Tanner, E. (2021). </w:t>
      </w:r>
      <w:r w:rsidRPr="00ED4D28">
        <w:rPr>
          <w:rFonts w:cstheme="minorHAnsi"/>
          <w:i/>
          <w:iCs/>
          <w:sz w:val="24"/>
          <w:szCs w:val="24"/>
        </w:rPr>
        <w:t xml:space="preserve">Careers Leader Training: Impact on knowledge, </w:t>
      </w:r>
      <w:proofErr w:type="gramStart"/>
      <w:r w:rsidRPr="00ED4D28">
        <w:rPr>
          <w:rFonts w:cstheme="minorHAnsi"/>
          <w:i/>
          <w:iCs/>
          <w:sz w:val="24"/>
          <w:szCs w:val="24"/>
        </w:rPr>
        <w:t>practice</w:t>
      </w:r>
      <w:proofErr w:type="gramEnd"/>
      <w:r w:rsidRPr="00ED4D28">
        <w:rPr>
          <w:rFonts w:cstheme="minorHAnsi"/>
          <w:i/>
          <w:iCs/>
          <w:sz w:val="24"/>
          <w:szCs w:val="24"/>
        </w:rPr>
        <w:t xml:space="preserve"> and programmes (2018- 2020)</w:t>
      </w:r>
      <w:r w:rsidRPr="00ED4D28">
        <w:rPr>
          <w:rFonts w:cstheme="minorHAnsi"/>
          <w:sz w:val="24"/>
          <w:szCs w:val="24"/>
        </w:rPr>
        <w:t>. London: The Careers &amp; Enterprise Company.</w:t>
      </w:r>
      <w:r w:rsidR="00C82214" w:rsidRPr="00ED4D28">
        <w:rPr>
          <w:rFonts w:cstheme="minorHAnsi"/>
          <w:sz w:val="24"/>
          <w:szCs w:val="24"/>
        </w:rPr>
        <w:t xml:space="preserve"> </w:t>
      </w:r>
    </w:p>
    <w:p w14:paraId="2395FCAE" w14:textId="3098B063" w:rsidR="00C86823" w:rsidRPr="00ED4D28" w:rsidRDefault="00C82214" w:rsidP="00225C58">
      <w:pPr>
        <w:spacing w:line="360" w:lineRule="auto"/>
        <w:jc w:val="both"/>
        <w:rPr>
          <w:rFonts w:cstheme="minorHAnsi"/>
          <w:sz w:val="24"/>
          <w:szCs w:val="24"/>
        </w:rPr>
      </w:pPr>
      <w:hyperlink r:id="rId18" w:history="1">
        <w:r w:rsidRPr="00ED4D28">
          <w:rPr>
            <w:rStyle w:val="Hyperlink"/>
            <w:rFonts w:cstheme="minorHAnsi"/>
            <w:sz w:val="24"/>
            <w:szCs w:val="24"/>
          </w:rPr>
          <w:t>https://www.careersandenterprise.co.uk/sites/cweb/files/wmufncec/1449_careers-leader-training-evaluation_final.pdf</w:t>
        </w:r>
      </w:hyperlink>
      <w:r w:rsidRPr="00ED4D28">
        <w:rPr>
          <w:rFonts w:cstheme="minorHAnsi"/>
          <w:sz w:val="24"/>
          <w:szCs w:val="24"/>
        </w:rPr>
        <w:t xml:space="preserve"> </w:t>
      </w:r>
    </w:p>
    <w:p w14:paraId="4784B622" w14:textId="60797099" w:rsidR="00206F9D" w:rsidRPr="00ED4D28" w:rsidRDefault="00206F9D" w:rsidP="007134B4">
      <w:pPr>
        <w:spacing w:line="360" w:lineRule="auto"/>
        <w:rPr>
          <w:rFonts w:cstheme="minorHAnsi"/>
          <w:sz w:val="24"/>
          <w:szCs w:val="24"/>
        </w:rPr>
      </w:pPr>
      <w:r w:rsidRPr="00ED4D28">
        <w:rPr>
          <w:rFonts w:cstheme="minorHAnsi"/>
          <w:sz w:val="24"/>
          <w:szCs w:val="24"/>
        </w:rPr>
        <w:t>Departmen</w:t>
      </w:r>
      <w:r w:rsidR="001C112D" w:rsidRPr="00ED4D28">
        <w:rPr>
          <w:rFonts w:cstheme="minorHAnsi"/>
          <w:sz w:val="24"/>
          <w:szCs w:val="24"/>
        </w:rPr>
        <w:t xml:space="preserve">t for the Economy and Department of Education (2025). </w:t>
      </w:r>
      <w:r w:rsidR="001C112D" w:rsidRPr="00ED4D28">
        <w:rPr>
          <w:rFonts w:cstheme="minorHAnsi"/>
          <w:i/>
          <w:iCs/>
          <w:sz w:val="24"/>
          <w:szCs w:val="24"/>
        </w:rPr>
        <w:t>Careers Action Plan 2025-2028</w:t>
      </w:r>
      <w:r w:rsidR="001C112D" w:rsidRPr="00ED4D28">
        <w:rPr>
          <w:rFonts w:cstheme="minorHAnsi"/>
          <w:sz w:val="24"/>
          <w:szCs w:val="24"/>
        </w:rPr>
        <w:t>.</w:t>
      </w:r>
      <w:r w:rsidR="007134B4" w:rsidRPr="00ED4D28">
        <w:rPr>
          <w:rFonts w:cstheme="minorHAnsi"/>
          <w:sz w:val="24"/>
          <w:szCs w:val="24"/>
        </w:rPr>
        <w:t xml:space="preserve"> </w:t>
      </w:r>
      <w:hyperlink r:id="rId19" w:history="1">
        <w:r w:rsidR="007134B4" w:rsidRPr="00ED4D28">
          <w:rPr>
            <w:rStyle w:val="Hyperlink"/>
            <w:rFonts w:cstheme="minorHAnsi"/>
            <w:sz w:val="24"/>
            <w:szCs w:val="24"/>
          </w:rPr>
          <w:t>https://www.economy-ni.gov.uk/sites/default/files/2025-06/Careers%20Action%20Plan%202025-2028_1.pdf</w:t>
        </w:r>
      </w:hyperlink>
      <w:r w:rsidR="007134B4" w:rsidRPr="00ED4D28">
        <w:rPr>
          <w:rFonts w:cstheme="minorHAnsi"/>
          <w:sz w:val="24"/>
          <w:szCs w:val="24"/>
        </w:rPr>
        <w:t xml:space="preserve"> </w:t>
      </w:r>
    </w:p>
    <w:p w14:paraId="61C9791E" w14:textId="207F0E19" w:rsidR="007134B4" w:rsidRPr="00ED4D28" w:rsidRDefault="00583E43" w:rsidP="007134B4">
      <w:pPr>
        <w:spacing w:line="360" w:lineRule="auto"/>
        <w:rPr>
          <w:rFonts w:cstheme="minorHAnsi"/>
          <w:sz w:val="24"/>
          <w:szCs w:val="24"/>
        </w:rPr>
      </w:pPr>
      <w:r w:rsidRPr="00ED4D28">
        <w:rPr>
          <w:rFonts w:cstheme="minorHAnsi"/>
          <w:sz w:val="24"/>
          <w:szCs w:val="24"/>
        </w:rPr>
        <w:t>Hughes</w:t>
      </w:r>
      <w:r w:rsidR="00554354" w:rsidRPr="00ED4D28">
        <w:rPr>
          <w:rFonts w:cstheme="minorHAnsi"/>
          <w:sz w:val="24"/>
          <w:szCs w:val="24"/>
        </w:rPr>
        <w:t xml:space="preserve">, </w:t>
      </w:r>
      <w:proofErr w:type="gramStart"/>
      <w:r w:rsidR="00554354" w:rsidRPr="00ED4D28">
        <w:rPr>
          <w:rFonts w:cstheme="minorHAnsi"/>
          <w:sz w:val="24"/>
          <w:szCs w:val="24"/>
        </w:rPr>
        <w:t>D.</w:t>
      </w:r>
      <w:proofErr w:type="gramEnd"/>
      <w:r w:rsidR="00554354" w:rsidRPr="00ED4D28">
        <w:rPr>
          <w:rFonts w:cstheme="minorHAnsi"/>
          <w:sz w:val="24"/>
          <w:szCs w:val="24"/>
        </w:rPr>
        <w:t xml:space="preserve"> and Percy, C. (2022). </w:t>
      </w:r>
      <w:r w:rsidR="00554354" w:rsidRPr="0091516F">
        <w:rPr>
          <w:rStyle w:val="Emphasis"/>
          <w:rFonts w:cstheme="minorHAnsi"/>
        </w:rPr>
        <w:t>Transforming Careers Support for Young People and Adults.</w:t>
      </w:r>
      <w:r w:rsidR="00554354" w:rsidRPr="0091516F">
        <w:rPr>
          <w:rStyle w:val="Emphasis"/>
          <w:rFonts w:cstheme="minorHAnsi"/>
          <w:i w:val="0"/>
          <w:iCs w:val="0"/>
        </w:rPr>
        <w:t xml:space="preserve"> </w:t>
      </w:r>
      <w:hyperlink r:id="rId20" w:history="1">
        <w:r w:rsidR="00C67FF1" w:rsidRPr="0091516F">
          <w:rPr>
            <w:rStyle w:val="Hyperlink"/>
            <w:rFonts w:cstheme="minorHAnsi"/>
          </w:rPr>
          <w:t>https://www.economy-ni.gov.uk/sites/default/files/publications/economy/Transforming-careers-support-report.pdf</w:t>
        </w:r>
      </w:hyperlink>
      <w:r w:rsidR="00C67FF1" w:rsidRPr="0091516F">
        <w:rPr>
          <w:rStyle w:val="Emphasis"/>
          <w:rFonts w:cstheme="minorHAnsi"/>
          <w:i w:val="0"/>
          <w:iCs w:val="0"/>
        </w:rPr>
        <w:t xml:space="preserve"> </w:t>
      </w:r>
    </w:p>
    <w:p w14:paraId="3C4F15FE" w14:textId="77777777" w:rsidR="00B42475" w:rsidRPr="00ED4D28" w:rsidRDefault="00B42475" w:rsidP="00225C58">
      <w:pPr>
        <w:spacing w:line="360" w:lineRule="auto"/>
        <w:jc w:val="both"/>
        <w:rPr>
          <w:rFonts w:cstheme="minorHAnsi"/>
          <w:sz w:val="24"/>
          <w:szCs w:val="24"/>
        </w:rPr>
      </w:pPr>
    </w:p>
    <w:sectPr w:rsidR="00B42475" w:rsidRPr="00ED4D2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CEFC52" w14:textId="77777777" w:rsidR="002F3202" w:rsidRDefault="002F3202" w:rsidP="00B049EA">
      <w:pPr>
        <w:spacing w:after="0" w:line="240" w:lineRule="auto"/>
      </w:pPr>
      <w:r>
        <w:separator/>
      </w:r>
    </w:p>
  </w:endnote>
  <w:endnote w:type="continuationSeparator" w:id="0">
    <w:p w14:paraId="04029A10" w14:textId="77777777" w:rsidR="002F3202" w:rsidRDefault="002F3202" w:rsidP="00B049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D14D91" w14:textId="77777777" w:rsidR="002F3202" w:rsidRDefault="002F3202" w:rsidP="00B049EA">
      <w:pPr>
        <w:spacing w:after="0" w:line="240" w:lineRule="auto"/>
      </w:pPr>
      <w:r>
        <w:separator/>
      </w:r>
    </w:p>
  </w:footnote>
  <w:footnote w:type="continuationSeparator" w:id="0">
    <w:p w14:paraId="2ACB7EA7" w14:textId="77777777" w:rsidR="002F3202" w:rsidRDefault="002F3202" w:rsidP="00B049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C01097"/>
    <w:multiLevelType w:val="hybridMultilevel"/>
    <w:tmpl w:val="99B089E0"/>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D581284"/>
    <w:multiLevelType w:val="hybridMultilevel"/>
    <w:tmpl w:val="29E0F1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B930E1"/>
    <w:multiLevelType w:val="hybridMultilevel"/>
    <w:tmpl w:val="AE789EA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740396"/>
    <w:multiLevelType w:val="multilevel"/>
    <w:tmpl w:val="6C4C3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5A185E"/>
    <w:multiLevelType w:val="hybridMultilevel"/>
    <w:tmpl w:val="CDEA38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F37646C"/>
    <w:multiLevelType w:val="hybridMultilevel"/>
    <w:tmpl w:val="A656B9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9A454A3"/>
    <w:multiLevelType w:val="hybridMultilevel"/>
    <w:tmpl w:val="5EA69C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9CA6DF1"/>
    <w:multiLevelType w:val="hybridMultilevel"/>
    <w:tmpl w:val="8190F5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CA02EB1"/>
    <w:multiLevelType w:val="hybridMultilevel"/>
    <w:tmpl w:val="B1D265F0"/>
    <w:lvl w:ilvl="0" w:tplc="5AF6007A">
      <w:start w:val="5"/>
      <w:numFmt w:val="bullet"/>
      <w:lvlText w:val=""/>
      <w:lvlJc w:val="left"/>
      <w:pPr>
        <w:ind w:left="720" w:hanging="360"/>
      </w:pPr>
      <w:rPr>
        <w:rFonts w:ascii="Symbol" w:eastAsia="Times New Roman" w:hAnsi="Symbo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602C45B6"/>
    <w:multiLevelType w:val="hybridMultilevel"/>
    <w:tmpl w:val="2E38A5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614D1C6B"/>
    <w:multiLevelType w:val="hybridMultilevel"/>
    <w:tmpl w:val="185A95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AE33CB2"/>
    <w:multiLevelType w:val="hybridMultilevel"/>
    <w:tmpl w:val="4342AE06"/>
    <w:lvl w:ilvl="0" w:tplc="370AE01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61479810">
    <w:abstractNumId w:val="3"/>
  </w:num>
  <w:num w:numId="2" w16cid:durableId="934551635">
    <w:abstractNumId w:val="2"/>
  </w:num>
  <w:num w:numId="3" w16cid:durableId="1141194416">
    <w:abstractNumId w:val="0"/>
  </w:num>
  <w:num w:numId="4" w16cid:durableId="492450592">
    <w:abstractNumId w:val="11"/>
  </w:num>
  <w:num w:numId="5" w16cid:durableId="2065181578">
    <w:abstractNumId w:val="7"/>
  </w:num>
  <w:num w:numId="6" w16cid:durableId="1543250393">
    <w:abstractNumId w:val="8"/>
  </w:num>
  <w:num w:numId="7" w16cid:durableId="1319261730">
    <w:abstractNumId w:val="1"/>
  </w:num>
  <w:num w:numId="8" w16cid:durableId="2035305809">
    <w:abstractNumId w:val="10"/>
  </w:num>
  <w:num w:numId="9" w16cid:durableId="1586039429">
    <w:abstractNumId w:val="6"/>
  </w:num>
  <w:num w:numId="10" w16cid:durableId="1215193485">
    <w:abstractNumId w:val="4"/>
  </w:num>
  <w:num w:numId="11" w16cid:durableId="82462409">
    <w:abstractNumId w:val="9"/>
  </w:num>
  <w:num w:numId="12" w16cid:durableId="61467693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9EA"/>
    <w:rsid w:val="00004287"/>
    <w:rsid w:val="00006A78"/>
    <w:rsid w:val="000111B9"/>
    <w:rsid w:val="000503D7"/>
    <w:rsid w:val="00053382"/>
    <w:rsid w:val="0006198B"/>
    <w:rsid w:val="00081D53"/>
    <w:rsid w:val="00084FA4"/>
    <w:rsid w:val="000905A6"/>
    <w:rsid w:val="000940B9"/>
    <w:rsid w:val="00094572"/>
    <w:rsid w:val="00095DC1"/>
    <w:rsid w:val="000977DC"/>
    <w:rsid w:val="000A7B89"/>
    <w:rsid w:val="000B1752"/>
    <w:rsid w:val="000B45B5"/>
    <w:rsid w:val="000B74E6"/>
    <w:rsid w:val="000B777D"/>
    <w:rsid w:val="000C04A1"/>
    <w:rsid w:val="000C6618"/>
    <w:rsid w:val="000C7303"/>
    <w:rsid w:val="000E1997"/>
    <w:rsid w:val="000E1ED7"/>
    <w:rsid w:val="000E221D"/>
    <w:rsid w:val="000E6BC1"/>
    <w:rsid w:val="00104970"/>
    <w:rsid w:val="0011028D"/>
    <w:rsid w:val="00112F56"/>
    <w:rsid w:val="00115A3D"/>
    <w:rsid w:val="001210C5"/>
    <w:rsid w:val="00121349"/>
    <w:rsid w:val="00123D24"/>
    <w:rsid w:val="00124313"/>
    <w:rsid w:val="00125409"/>
    <w:rsid w:val="00126BB0"/>
    <w:rsid w:val="0012729E"/>
    <w:rsid w:val="0013240F"/>
    <w:rsid w:val="00144BD1"/>
    <w:rsid w:val="001464E4"/>
    <w:rsid w:val="00151687"/>
    <w:rsid w:val="00165C27"/>
    <w:rsid w:val="00172750"/>
    <w:rsid w:val="00183E6B"/>
    <w:rsid w:val="001A485A"/>
    <w:rsid w:val="001C112D"/>
    <w:rsid w:val="001C5981"/>
    <w:rsid w:val="001E43AF"/>
    <w:rsid w:val="001F001F"/>
    <w:rsid w:val="001F547F"/>
    <w:rsid w:val="00203F51"/>
    <w:rsid w:val="00206F9D"/>
    <w:rsid w:val="00213226"/>
    <w:rsid w:val="00213869"/>
    <w:rsid w:val="0022040D"/>
    <w:rsid w:val="00222D5D"/>
    <w:rsid w:val="002248AA"/>
    <w:rsid w:val="00225C58"/>
    <w:rsid w:val="0023484A"/>
    <w:rsid w:val="002375B5"/>
    <w:rsid w:val="00240F57"/>
    <w:rsid w:val="00245CCF"/>
    <w:rsid w:val="0025717F"/>
    <w:rsid w:val="00257AA1"/>
    <w:rsid w:val="00273679"/>
    <w:rsid w:val="002747D8"/>
    <w:rsid w:val="002820E7"/>
    <w:rsid w:val="00284BFA"/>
    <w:rsid w:val="00285D8D"/>
    <w:rsid w:val="002873B3"/>
    <w:rsid w:val="0028740F"/>
    <w:rsid w:val="002905AC"/>
    <w:rsid w:val="002A02BF"/>
    <w:rsid w:val="002A3651"/>
    <w:rsid w:val="002A4D8D"/>
    <w:rsid w:val="002A74C4"/>
    <w:rsid w:val="002B4434"/>
    <w:rsid w:val="002E0043"/>
    <w:rsid w:val="002F2042"/>
    <w:rsid w:val="002F3202"/>
    <w:rsid w:val="002F6C19"/>
    <w:rsid w:val="00325F31"/>
    <w:rsid w:val="003319C4"/>
    <w:rsid w:val="0034259B"/>
    <w:rsid w:val="003457EA"/>
    <w:rsid w:val="00350338"/>
    <w:rsid w:val="0037480E"/>
    <w:rsid w:val="00376674"/>
    <w:rsid w:val="00382A02"/>
    <w:rsid w:val="00391F79"/>
    <w:rsid w:val="00393B37"/>
    <w:rsid w:val="00396B9F"/>
    <w:rsid w:val="003B1103"/>
    <w:rsid w:val="003B7816"/>
    <w:rsid w:val="003C1A53"/>
    <w:rsid w:val="003C1EA3"/>
    <w:rsid w:val="003D5060"/>
    <w:rsid w:val="003D66D1"/>
    <w:rsid w:val="003D6D56"/>
    <w:rsid w:val="003E5289"/>
    <w:rsid w:val="003F23A5"/>
    <w:rsid w:val="003F3CC2"/>
    <w:rsid w:val="003F499B"/>
    <w:rsid w:val="003F58AC"/>
    <w:rsid w:val="004014F9"/>
    <w:rsid w:val="00407A60"/>
    <w:rsid w:val="004116AA"/>
    <w:rsid w:val="00414101"/>
    <w:rsid w:val="004162F7"/>
    <w:rsid w:val="004168ED"/>
    <w:rsid w:val="00424EB9"/>
    <w:rsid w:val="00430870"/>
    <w:rsid w:val="004320A4"/>
    <w:rsid w:val="004336E9"/>
    <w:rsid w:val="00435144"/>
    <w:rsid w:val="00442F96"/>
    <w:rsid w:val="0044607D"/>
    <w:rsid w:val="00460233"/>
    <w:rsid w:val="004602D4"/>
    <w:rsid w:val="004655CD"/>
    <w:rsid w:val="0047332C"/>
    <w:rsid w:val="00476618"/>
    <w:rsid w:val="004810BE"/>
    <w:rsid w:val="00485C4F"/>
    <w:rsid w:val="0048798B"/>
    <w:rsid w:val="00487FE4"/>
    <w:rsid w:val="004A298B"/>
    <w:rsid w:val="004A746D"/>
    <w:rsid w:val="004B388E"/>
    <w:rsid w:val="004B39BE"/>
    <w:rsid w:val="004B504B"/>
    <w:rsid w:val="004B7158"/>
    <w:rsid w:val="004C1673"/>
    <w:rsid w:val="004D5039"/>
    <w:rsid w:val="004D7F09"/>
    <w:rsid w:val="004E60AA"/>
    <w:rsid w:val="004F0AFE"/>
    <w:rsid w:val="004F7929"/>
    <w:rsid w:val="00500662"/>
    <w:rsid w:val="005078A4"/>
    <w:rsid w:val="00523B4A"/>
    <w:rsid w:val="0055124B"/>
    <w:rsid w:val="00554354"/>
    <w:rsid w:val="00554A1D"/>
    <w:rsid w:val="005829FE"/>
    <w:rsid w:val="00583E43"/>
    <w:rsid w:val="00584151"/>
    <w:rsid w:val="0059559E"/>
    <w:rsid w:val="005A2294"/>
    <w:rsid w:val="005B7927"/>
    <w:rsid w:val="005D4ABF"/>
    <w:rsid w:val="00604A5A"/>
    <w:rsid w:val="006057B9"/>
    <w:rsid w:val="006073FF"/>
    <w:rsid w:val="006077B9"/>
    <w:rsid w:val="00613714"/>
    <w:rsid w:val="00614323"/>
    <w:rsid w:val="00626156"/>
    <w:rsid w:val="006265D0"/>
    <w:rsid w:val="006330CC"/>
    <w:rsid w:val="0063793E"/>
    <w:rsid w:val="0064079D"/>
    <w:rsid w:val="00640BB4"/>
    <w:rsid w:val="00652194"/>
    <w:rsid w:val="00652B3C"/>
    <w:rsid w:val="006659EC"/>
    <w:rsid w:val="00670EA6"/>
    <w:rsid w:val="006736FD"/>
    <w:rsid w:val="00677B33"/>
    <w:rsid w:val="00686697"/>
    <w:rsid w:val="00687284"/>
    <w:rsid w:val="006A402D"/>
    <w:rsid w:val="006A76BB"/>
    <w:rsid w:val="006C3420"/>
    <w:rsid w:val="006C613B"/>
    <w:rsid w:val="006E4668"/>
    <w:rsid w:val="006F32C8"/>
    <w:rsid w:val="00711985"/>
    <w:rsid w:val="007134B4"/>
    <w:rsid w:val="007447A1"/>
    <w:rsid w:val="00745CE0"/>
    <w:rsid w:val="0075632F"/>
    <w:rsid w:val="00756786"/>
    <w:rsid w:val="00761D7F"/>
    <w:rsid w:val="0076431F"/>
    <w:rsid w:val="007809D5"/>
    <w:rsid w:val="00781968"/>
    <w:rsid w:val="00782892"/>
    <w:rsid w:val="0079631D"/>
    <w:rsid w:val="007B1EB0"/>
    <w:rsid w:val="007B2C51"/>
    <w:rsid w:val="007D417D"/>
    <w:rsid w:val="007E1EC8"/>
    <w:rsid w:val="007E64A2"/>
    <w:rsid w:val="00800240"/>
    <w:rsid w:val="00825FEF"/>
    <w:rsid w:val="00835B00"/>
    <w:rsid w:val="00861517"/>
    <w:rsid w:val="00890F14"/>
    <w:rsid w:val="00894EBC"/>
    <w:rsid w:val="008A6428"/>
    <w:rsid w:val="008A7A4B"/>
    <w:rsid w:val="008C3631"/>
    <w:rsid w:val="008D4CBE"/>
    <w:rsid w:val="008D696E"/>
    <w:rsid w:val="008E04F5"/>
    <w:rsid w:val="008E24A7"/>
    <w:rsid w:val="008E4A8B"/>
    <w:rsid w:val="008F2FB0"/>
    <w:rsid w:val="008F404D"/>
    <w:rsid w:val="0091516F"/>
    <w:rsid w:val="00933C09"/>
    <w:rsid w:val="00942EE2"/>
    <w:rsid w:val="00943869"/>
    <w:rsid w:val="009504FC"/>
    <w:rsid w:val="00952ED7"/>
    <w:rsid w:val="00955FD4"/>
    <w:rsid w:val="009717B3"/>
    <w:rsid w:val="009729E4"/>
    <w:rsid w:val="009732B4"/>
    <w:rsid w:val="0097533B"/>
    <w:rsid w:val="00976764"/>
    <w:rsid w:val="00981971"/>
    <w:rsid w:val="0098346E"/>
    <w:rsid w:val="009863B0"/>
    <w:rsid w:val="0098747E"/>
    <w:rsid w:val="009943A8"/>
    <w:rsid w:val="009A5A11"/>
    <w:rsid w:val="009A7E0C"/>
    <w:rsid w:val="009C0594"/>
    <w:rsid w:val="009C5270"/>
    <w:rsid w:val="009D23FC"/>
    <w:rsid w:val="009D2440"/>
    <w:rsid w:val="009D306D"/>
    <w:rsid w:val="009E717C"/>
    <w:rsid w:val="00A0248E"/>
    <w:rsid w:val="00A049F5"/>
    <w:rsid w:val="00A16058"/>
    <w:rsid w:val="00A210DE"/>
    <w:rsid w:val="00A24260"/>
    <w:rsid w:val="00A2781B"/>
    <w:rsid w:val="00A37265"/>
    <w:rsid w:val="00A43562"/>
    <w:rsid w:val="00A47684"/>
    <w:rsid w:val="00A51378"/>
    <w:rsid w:val="00A543BE"/>
    <w:rsid w:val="00A62211"/>
    <w:rsid w:val="00A62844"/>
    <w:rsid w:val="00A645CF"/>
    <w:rsid w:val="00A65A49"/>
    <w:rsid w:val="00A823D3"/>
    <w:rsid w:val="00A91135"/>
    <w:rsid w:val="00AA2609"/>
    <w:rsid w:val="00AA4FE0"/>
    <w:rsid w:val="00AA5FF6"/>
    <w:rsid w:val="00AB2F99"/>
    <w:rsid w:val="00AC634C"/>
    <w:rsid w:val="00AD081E"/>
    <w:rsid w:val="00AD6078"/>
    <w:rsid w:val="00AD743D"/>
    <w:rsid w:val="00AE2C07"/>
    <w:rsid w:val="00AE76F3"/>
    <w:rsid w:val="00B01B40"/>
    <w:rsid w:val="00B03302"/>
    <w:rsid w:val="00B033EE"/>
    <w:rsid w:val="00B049EA"/>
    <w:rsid w:val="00B0620C"/>
    <w:rsid w:val="00B2014E"/>
    <w:rsid w:val="00B267C2"/>
    <w:rsid w:val="00B30266"/>
    <w:rsid w:val="00B35511"/>
    <w:rsid w:val="00B42475"/>
    <w:rsid w:val="00B43DA1"/>
    <w:rsid w:val="00B84E97"/>
    <w:rsid w:val="00B949F7"/>
    <w:rsid w:val="00BA2785"/>
    <w:rsid w:val="00BA4B13"/>
    <w:rsid w:val="00BA67B2"/>
    <w:rsid w:val="00BA6A93"/>
    <w:rsid w:val="00BB2121"/>
    <w:rsid w:val="00BB7B6D"/>
    <w:rsid w:val="00BC19B2"/>
    <w:rsid w:val="00BC785A"/>
    <w:rsid w:val="00BD7FF0"/>
    <w:rsid w:val="00BF0321"/>
    <w:rsid w:val="00BF2567"/>
    <w:rsid w:val="00C003A9"/>
    <w:rsid w:val="00C018A8"/>
    <w:rsid w:val="00C133EC"/>
    <w:rsid w:val="00C1358E"/>
    <w:rsid w:val="00C23A1B"/>
    <w:rsid w:val="00C34D50"/>
    <w:rsid w:val="00C42383"/>
    <w:rsid w:val="00C465C1"/>
    <w:rsid w:val="00C46E50"/>
    <w:rsid w:val="00C526A2"/>
    <w:rsid w:val="00C52B8D"/>
    <w:rsid w:val="00C5309A"/>
    <w:rsid w:val="00C553B0"/>
    <w:rsid w:val="00C55F77"/>
    <w:rsid w:val="00C654E6"/>
    <w:rsid w:val="00C67FF1"/>
    <w:rsid w:val="00C70E2E"/>
    <w:rsid w:val="00C7109B"/>
    <w:rsid w:val="00C82214"/>
    <w:rsid w:val="00C831DF"/>
    <w:rsid w:val="00C86823"/>
    <w:rsid w:val="00C90680"/>
    <w:rsid w:val="00CA24BB"/>
    <w:rsid w:val="00CA5AC1"/>
    <w:rsid w:val="00CB015E"/>
    <w:rsid w:val="00CB1C84"/>
    <w:rsid w:val="00CB1DDD"/>
    <w:rsid w:val="00CB3643"/>
    <w:rsid w:val="00CB4584"/>
    <w:rsid w:val="00CC191F"/>
    <w:rsid w:val="00CC7276"/>
    <w:rsid w:val="00CD2B8D"/>
    <w:rsid w:val="00CD2F5F"/>
    <w:rsid w:val="00CE18B8"/>
    <w:rsid w:val="00CE432E"/>
    <w:rsid w:val="00CF0836"/>
    <w:rsid w:val="00CF4D73"/>
    <w:rsid w:val="00D0630A"/>
    <w:rsid w:val="00D07F68"/>
    <w:rsid w:val="00D12141"/>
    <w:rsid w:val="00D15A6F"/>
    <w:rsid w:val="00D1631E"/>
    <w:rsid w:val="00D20554"/>
    <w:rsid w:val="00D23B72"/>
    <w:rsid w:val="00D44F20"/>
    <w:rsid w:val="00D53B6D"/>
    <w:rsid w:val="00D6013E"/>
    <w:rsid w:val="00D803AA"/>
    <w:rsid w:val="00D836A8"/>
    <w:rsid w:val="00D91095"/>
    <w:rsid w:val="00D9610D"/>
    <w:rsid w:val="00DA6911"/>
    <w:rsid w:val="00DB0D60"/>
    <w:rsid w:val="00DB4754"/>
    <w:rsid w:val="00DD1582"/>
    <w:rsid w:val="00DD685F"/>
    <w:rsid w:val="00DD6CCE"/>
    <w:rsid w:val="00DE7555"/>
    <w:rsid w:val="00E03716"/>
    <w:rsid w:val="00E03C0F"/>
    <w:rsid w:val="00E07C86"/>
    <w:rsid w:val="00E1179F"/>
    <w:rsid w:val="00E16404"/>
    <w:rsid w:val="00E17F2F"/>
    <w:rsid w:val="00E22166"/>
    <w:rsid w:val="00E33E4B"/>
    <w:rsid w:val="00E6633A"/>
    <w:rsid w:val="00E854C5"/>
    <w:rsid w:val="00E92515"/>
    <w:rsid w:val="00E9254C"/>
    <w:rsid w:val="00EA0B5E"/>
    <w:rsid w:val="00EA64B5"/>
    <w:rsid w:val="00EB2B2B"/>
    <w:rsid w:val="00EC1D57"/>
    <w:rsid w:val="00EC23B3"/>
    <w:rsid w:val="00EC6138"/>
    <w:rsid w:val="00ED0DEF"/>
    <w:rsid w:val="00ED4336"/>
    <w:rsid w:val="00ED4D28"/>
    <w:rsid w:val="00ED63EF"/>
    <w:rsid w:val="00F02BD9"/>
    <w:rsid w:val="00F2027F"/>
    <w:rsid w:val="00F408EE"/>
    <w:rsid w:val="00F412D6"/>
    <w:rsid w:val="00F44A8E"/>
    <w:rsid w:val="00F45629"/>
    <w:rsid w:val="00F500A5"/>
    <w:rsid w:val="00F55969"/>
    <w:rsid w:val="00F56867"/>
    <w:rsid w:val="00F7688F"/>
    <w:rsid w:val="00F905E6"/>
    <w:rsid w:val="00F93918"/>
    <w:rsid w:val="00F97EE3"/>
    <w:rsid w:val="00FA045E"/>
    <w:rsid w:val="00FA584E"/>
    <w:rsid w:val="00FB6D4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C097EC"/>
  <w15:chartTrackingRefBased/>
  <w15:docId w15:val="{C7DFBC4D-71CD-4FA3-8AB3-34F87E903C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049EA"/>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49EA"/>
  </w:style>
  <w:style w:type="paragraph" w:styleId="Footer">
    <w:name w:val="footer"/>
    <w:basedOn w:val="Normal"/>
    <w:link w:val="FooterChar"/>
    <w:uiPriority w:val="99"/>
    <w:unhideWhenUsed/>
    <w:rsid w:val="00B049EA"/>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49EA"/>
  </w:style>
  <w:style w:type="character" w:styleId="Hyperlink">
    <w:name w:val="Hyperlink"/>
    <w:basedOn w:val="DefaultParagraphFont"/>
    <w:uiPriority w:val="99"/>
    <w:unhideWhenUsed/>
    <w:rsid w:val="00B049EA"/>
    <w:rPr>
      <w:color w:val="0563C1" w:themeColor="hyperlink"/>
      <w:u w:val="single"/>
    </w:rPr>
  </w:style>
  <w:style w:type="character" w:customStyle="1" w:styleId="UnresolvedMention1">
    <w:name w:val="Unresolved Mention1"/>
    <w:basedOn w:val="DefaultParagraphFont"/>
    <w:uiPriority w:val="99"/>
    <w:semiHidden/>
    <w:unhideWhenUsed/>
    <w:rsid w:val="007447A1"/>
    <w:rPr>
      <w:color w:val="605E5C"/>
      <w:shd w:val="clear" w:color="auto" w:fill="E1DFDD"/>
    </w:rPr>
  </w:style>
  <w:style w:type="character" w:customStyle="1" w:styleId="UnresolvedMention2">
    <w:name w:val="Unresolved Mention2"/>
    <w:basedOn w:val="DefaultParagraphFont"/>
    <w:uiPriority w:val="99"/>
    <w:semiHidden/>
    <w:unhideWhenUsed/>
    <w:rsid w:val="00121349"/>
    <w:rPr>
      <w:color w:val="605E5C"/>
      <w:shd w:val="clear" w:color="auto" w:fill="E1DFDD"/>
    </w:rPr>
  </w:style>
  <w:style w:type="paragraph" w:styleId="ListParagraph">
    <w:name w:val="List Paragraph"/>
    <w:basedOn w:val="Normal"/>
    <w:uiPriority w:val="34"/>
    <w:qFormat/>
    <w:rsid w:val="008F404D"/>
    <w:pPr>
      <w:ind w:left="720"/>
      <w:contextualSpacing/>
    </w:pPr>
  </w:style>
  <w:style w:type="paragraph" w:styleId="Revision">
    <w:name w:val="Revision"/>
    <w:hidden/>
    <w:uiPriority w:val="99"/>
    <w:semiHidden/>
    <w:rsid w:val="002820E7"/>
    <w:pPr>
      <w:spacing w:after="0" w:line="240" w:lineRule="auto"/>
    </w:pPr>
  </w:style>
  <w:style w:type="character" w:styleId="UnresolvedMention">
    <w:name w:val="Unresolved Mention"/>
    <w:basedOn w:val="DefaultParagraphFont"/>
    <w:uiPriority w:val="99"/>
    <w:semiHidden/>
    <w:unhideWhenUsed/>
    <w:rsid w:val="00A543BE"/>
    <w:rPr>
      <w:color w:val="605E5C"/>
      <w:shd w:val="clear" w:color="auto" w:fill="E1DFDD"/>
    </w:rPr>
  </w:style>
  <w:style w:type="character" w:styleId="FollowedHyperlink">
    <w:name w:val="FollowedHyperlink"/>
    <w:basedOn w:val="DefaultParagraphFont"/>
    <w:uiPriority w:val="99"/>
    <w:semiHidden/>
    <w:unhideWhenUsed/>
    <w:rsid w:val="00BA6A93"/>
    <w:rPr>
      <w:color w:val="954F72" w:themeColor="followedHyperlink"/>
      <w:u w:val="single"/>
    </w:rPr>
  </w:style>
  <w:style w:type="character" w:styleId="Emphasis">
    <w:name w:val="Emphasis"/>
    <w:basedOn w:val="DefaultParagraphFont"/>
    <w:uiPriority w:val="20"/>
    <w:qFormat/>
    <w:rsid w:val="00A43562"/>
    <w:rPr>
      <w:i/>
      <w:iCs/>
    </w:rPr>
  </w:style>
  <w:style w:type="paragraph" w:styleId="NormalWeb">
    <w:name w:val="Normal (Web)"/>
    <w:basedOn w:val="Normal"/>
    <w:uiPriority w:val="99"/>
    <w:semiHidden/>
    <w:unhideWhenUsed/>
    <w:rsid w:val="00A4356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customStyle="1" w:styleId="paragraph">
    <w:name w:val="paragraph"/>
    <w:basedOn w:val="Normal"/>
    <w:rsid w:val="00A47684"/>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character" w:customStyle="1" w:styleId="normaltextrun">
    <w:name w:val="normaltextrun"/>
    <w:basedOn w:val="DefaultParagraphFont"/>
    <w:rsid w:val="00A47684"/>
  </w:style>
  <w:style w:type="character" w:customStyle="1" w:styleId="eop">
    <w:name w:val="eop"/>
    <w:basedOn w:val="DefaultParagraphFont"/>
    <w:rsid w:val="00A5137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47493563">
      <w:bodyDiv w:val="1"/>
      <w:marLeft w:val="0"/>
      <w:marRight w:val="0"/>
      <w:marTop w:val="0"/>
      <w:marBottom w:val="0"/>
      <w:divBdr>
        <w:top w:val="none" w:sz="0" w:space="0" w:color="auto"/>
        <w:left w:val="none" w:sz="0" w:space="0" w:color="auto"/>
        <w:bottom w:val="none" w:sz="0" w:space="0" w:color="auto"/>
        <w:right w:val="none" w:sz="0" w:space="0" w:color="auto"/>
      </w:divBdr>
    </w:div>
    <w:div w:id="1747411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uk/government/publications/every-child-achieving-and-thriving" TargetMode="External"/><Relationship Id="rId13" Type="http://schemas.openxmlformats.org/officeDocument/2006/relationships/hyperlink" Target="https://www.thecdi.net/professional-register" TargetMode="External"/><Relationship Id="rId18" Type="http://schemas.openxmlformats.org/officeDocument/2006/relationships/hyperlink" Target="https://www.careersandenterprise.co.uk/sites/cweb/files/wmufncec/1449_careers-leader-training-evaluation_final.pdf"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mailto:David.morgan@thecdi.net" TargetMode="External"/><Relationship Id="rId12" Type="http://schemas.openxmlformats.org/officeDocument/2006/relationships/hyperlink" Target="https://www.careersandenterprise.co.uk/media/wmufncec/1449_careers-leader-training-evaluation_final.pdf" TargetMode="External"/><Relationship Id="rId17" Type="http://schemas.openxmlformats.org/officeDocument/2006/relationships/hyperlink" Target="https://www.gatsbybenchmarks.org.uk/" TargetMode="External"/><Relationship Id="rId2" Type="http://schemas.openxmlformats.org/officeDocument/2006/relationships/styles" Target="styles.xml"/><Relationship Id="rId16" Type="http://schemas.openxmlformats.org/officeDocument/2006/relationships/hyperlink" Target="https://www.gov.uk/government/consultations/send-reform-putting-children-and-young-people-first" TargetMode="External"/><Relationship Id="rId20" Type="http://schemas.openxmlformats.org/officeDocument/2006/relationships/hyperlink" Target="https://www.economy-ni.gov.uk/sites/default/files/publications/economy/Transforming-careers-support-report.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thecdi.net/about-us/cdi-code-of-ethics" TargetMode="External"/><Relationship Id="rId5" Type="http://schemas.openxmlformats.org/officeDocument/2006/relationships/footnotes" Target="footnotes.xml"/><Relationship Id="rId15" Type="http://schemas.openxmlformats.org/officeDocument/2006/relationships/hyperlink" Target="https://www.gov.uk/government/publications/post-16-education-and-skills-white-paper" TargetMode="External"/><Relationship Id="rId10" Type="http://schemas.openxmlformats.org/officeDocument/2006/relationships/hyperlink" Target="https://www.gov.uk/government/consultations/send-reform-putting-children-and-young-people-first" TargetMode="External"/><Relationship Id="rId19" Type="http://schemas.openxmlformats.org/officeDocument/2006/relationships/hyperlink" Target="https://www.economy-ni.gov.uk/sites/default/files/2025-06/Careers%20Action%20Plan%202025-2028_1.pdf" TargetMode="External"/><Relationship Id="rId4" Type="http://schemas.openxmlformats.org/officeDocument/2006/relationships/webSettings" Target="webSettings.xml"/><Relationship Id="rId9" Type="http://schemas.openxmlformats.org/officeDocument/2006/relationships/hyperlink" Target="https://www.gov.uk/government/publications/post-16-education-and-skills-white-paper" TargetMode="External"/><Relationship Id="rId14" Type="http://schemas.openxmlformats.org/officeDocument/2006/relationships/hyperlink" Target="https://www.gov.uk/government/publications/every-child-achieving-and-thriving"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25</Pages>
  <Words>7706</Words>
  <Characters>43928</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
    </vt:vector>
  </TitlesOfParts>
  <Company>Edinburgh Napier University</Company>
  <LinksUpToDate>false</LinksUpToDate>
  <CharactersWithSpaces>51531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Robertson, Peter</dc:creator>
  <cp:keywords/>
  <dc:description/>
  <cp:lastModifiedBy>David Morgan</cp:lastModifiedBy>
  <cp:revision>2</cp:revision>
  <cp:lastPrinted>2024-06-21T15:19:00Z</cp:lastPrinted>
  <dcterms:created xsi:type="dcterms:W3CDTF">2026-04-24T06:45:00Z</dcterms:created>
  <dcterms:modified xsi:type="dcterms:W3CDTF">2026-04-24T06:45:00Z</dcterms:modified>
</cp:coreProperties>
</file>