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EAF451" w14:textId="60A12F9C" w:rsidR="00A760D4" w:rsidRDefault="00B34596" w:rsidP="00B34596">
      <w:pPr>
        <w:jc w:val="center"/>
        <w:rPr>
          <w:rFonts w:ascii="Calibri" w:hAnsi="Calibri" w:cs="Calibri"/>
          <w:b/>
          <w:bCs/>
        </w:rPr>
      </w:pPr>
      <w:r>
        <w:rPr>
          <w:rFonts w:ascii="Calibri" w:hAnsi="Calibri" w:cs="Calibri"/>
          <w:b/>
          <w:bCs/>
        </w:rPr>
        <w:t>IAEVG INTERNATIONAL CONFERENCE 2026</w:t>
      </w:r>
    </w:p>
    <w:p w14:paraId="4748EAB6" w14:textId="5CB78E65" w:rsidR="00B34596" w:rsidRDefault="00B34596" w:rsidP="00B34596">
      <w:pPr>
        <w:jc w:val="center"/>
        <w:rPr>
          <w:rFonts w:ascii="Calibri" w:hAnsi="Calibri" w:cs="Calibri"/>
          <w:b/>
          <w:bCs/>
        </w:rPr>
      </w:pPr>
      <w:r>
        <w:rPr>
          <w:rFonts w:ascii="Calibri" w:hAnsi="Calibri" w:cs="Calibri"/>
          <w:b/>
          <w:bCs/>
        </w:rPr>
        <w:t>25-27 NOVEMBER 2026</w:t>
      </w:r>
    </w:p>
    <w:p w14:paraId="5E9F71F4" w14:textId="3857AB48" w:rsidR="00B34596" w:rsidRDefault="00B34596" w:rsidP="00B34596">
      <w:pPr>
        <w:jc w:val="center"/>
        <w:rPr>
          <w:rFonts w:ascii="Calibri" w:hAnsi="Calibri" w:cs="Calibri"/>
          <w:b/>
          <w:bCs/>
        </w:rPr>
      </w:pPr>
      <w:r>
        <w:rPr>
          <w:rFonts w:ascii="Calibri" w:hAnsi="Calibri" w:cs="Calibri"/>
          <w:b/>
          <w:bCs/>
        </w:rPr>
        <w:t>AUCKLAND, NEW ZEALAND</w:t>
      </w:r>
    </w:p>
    <w:p w14:paraId="347F8550" w14:textId="66D82406" w:rsidR="00EB24AA" w:rsidRPr="00811538" w:rsidRDefault="00EB24AA" w:rsidP="00937D48">
      <w:pPr>
        <w:rPr>
          <w:rFonts w:ascii="Calibri" w:hAnsi="Calibri" w:cs="Calibri"/>
          <w:b/>
          <w:bCs/>
        </w:rPr>
      </w:pPr>
      <w:r w:rsidRPr="00811538">
        <w:rPr>
          <w:rFonts w:ascii="Calibri" w:hAnsi="Calibri" w:cs="Calibri"/>
          <w:b/>
          <w:bCs/>
        </w:rPr>
        <w:t>FIRST CONTRIBUTOR</w:t>
      </w:r>
    </w:p>
    <w:p w14:paraId="6A1BA620" w14:textId="612A72B5" w:rsidR="00605190" w:rsidRPr="00811538" w:rsidRDefault="00EB24AA" w:rsidP="00937D48">
      <w:pPr>
        <w:rPr>
          <w:rFonts w:ascii="Calibri" w:hAnsi="Calibri" w:cs="Calibri"/>
          <w:lang w:val="en-US"/>
        </w:rPr>
      </w:pPr>
      <w:r w:rsidRPr="00811538">
        <w:rPr>
          <w:rFonts w:ascii="Calibri" w:hAnsi="Calibri" w:cs="Calibri"/>
        </w:rPr>
        <w:t>Family name:</w:t>
      </w:r>
      <w:r w:rsidRPr="00811538">
        <w:rPr>
          <w:rFonts w:ascii="Calibri" w:hAnsi="Calibri" w:cs="Calibri"/>
          <w:lang w:val="en-US"/>
        </w:rPr>
        <w:t xml:space="preserve"> O’Reilly </w:t>
      </w:r>
    </w:p>
    <w:p w14:paraId="12DB0B00" w14:textId="621D83AE" w:rsidR="00BA11CE" w:rsidRPr="00811538" w:rsidRDefault="00EB24AA" w:rsidP="00937D48">
      <w:pPr>
        <w:rPr>
          <w:rFonts w:ascii="Calibri" w:hAnsi="Calibri" w:cs="Calibri"/>
          <w:lang w:val="en-US"/>
        </w:rPr>
      </w:pPr>
      <w:r w:rsidRPr="00811538">
        <w:rPr>
          <w:rFonts w:ascii="Calibri" w:hAnsi="Calibri" w:cs="Calibri"/>
        </w:rPr>
        <w:t>First name:</w:t>
      </w:r>
      <w:r w:rsidRPr="00811538">
        <w:rPr>
          <w:rFonts w:ascii="Calibri" w:hAnsi="Calibri" w:cs="Calibri"/>
          <w:lang w:val="en-US"/>
        </w:rPr>
        <w:t xml:space="preserve"> Val</w:t>
      </w:r>
    </w:p>
    <w:p w14:paraId="353E5EB5" w14:textId="2FDBE23F" w:rsidR="00EB24AA" w:rsidRPr="00811538" w:rsidRDefault="00EB24AA" w:rsidP="00937D48">
      <w:pPr>
        <w:rPr>
          <w:rFonts w:ascii="Calibri" w:hAnsi="Calibri" w:cs="Calibri"/>
          <w:lang w:val="en-US"/>
        </w:rPr>
      </w:pPr>
      <w:r w:rsidRPr="00811538">
        <w:rPr>
          <w:rFonts w:ascii="Calibri" w:hAnsi="Calibri" w:cs="Calibri"/>
          <w:lang w:val="en-US"/>
        </w:rPr>
        <w:t>Position: Executive Director</w:t>
      </w:r>
    </w:p>
    <w:p w14:paraId="2DEF293A" w14:textId="16CAA7E0" w:rsidR="00EB24AA" w:rsidRPr="00811538" w:rsidRDefault="00EB24AA" w:rsidP="00937D48">
      <w:pPr>
        <w:rPr>
          <w:rFonts w:ascii="Calibri" w:hAnsi="Calibri" w:cs="Calibri"/>
          <w:lang w:val="en-US"/>
        </w:rPr>
      </w:pPr>
      <w:r w:rsidRPr="00811538">
        <w:rPr>
          <w:rFonts w:ascii="Calibri" w:hAnsi="Calibri" w:cs="Calibri"/>
          <w:lang w:val="en-US"/>
        </w:rPr>
        <w:t xml:space="preserve">Email: </w:t>
      </w:r>
      <w:hyperlink r:id="rId7" w:history="1">
        <w:r w:rsidRPr="00811538">
          <w:rPr>
            <w:rStyle w:val="Hyperlink"/>
            <w:rFonts w:ascii="Calibri" w:hAnsi="Calibri" w:cs="Calibri"/>
            <w:lang w:val="en-US"/>
          </w:rPr>
          <w:t>val@thecdc.nz</w:t>
        </w:r>
      </w:hyperlink>
    </w:p>
    <w:p w14:paraId="44D5CECC" w14:textId="6C6F9CFD" w:rsidR="00EB24AA" w:rsidRPr="00811538" w:rsidRDefault="00EB24AA" w:rsidP="00937D48">
      <w:pPr>
        <w:rPr>
          <w:rFonts w:ascii="Calibri" w:hAnsi="Calibri" w:cs="Calibri"/>
          <w:lang w:val="en-US"/>
        </w:rPr>
      </w:pPr>
      <w:r w:rsidRPr="00811538">
        <w:rPr>
          <w:rFonts w:ascii="Calibri" w:hAnsi="Calibri" w:cs="Calibri"/>
          <w:lang w:val="en-US"/>
        </w:rPr>
        <w:t>Institution: The Career Development Company</w:t>
      </w:r>
    </w:p>
    <w:p w14:paraId="0C29A05A" w14:textId="16479AF3" w:rsidR="00EB24AA" w:rsidRPr="00811538" w:rsidRDefault="00EB24AA" w:rsidP="00EB24AA">
      <w:pPr>
        <w:rPr>
          <w:rFonts w:ascii="Calibri" w:hAnsi="Calibri" w:cs="Calibri"/>
          <w:b/>
          <w:bCs/>
        </w:rPr>
      </w:pPr>
      <w:r w:rsidRPr="00811538">
        <w:rPr>
          <w:rFonts w:ascii="Calibri" w:hAnsi="Calibri" w:cs="Calibri"/>
          <w:b/>
          <w:bCs/>
        </w:rPr>
        <w:t>PRESENTERS</w:t>
      </w:r>
    </w:p>
    <w:p w14:paraId="4FEC3841" w14:textId="16296B2C" w:rsidR="00EB24AA" w:rsidRPr="00811538" w:rsidRDefault="00EB24AA" w:rsidP="00EB24AA">
      <w:pPr>
        <w:pStyle w:val="ListParagraph"/>
        <w:numPr>
          <w:ilvl w:val="0"/>
          <w:numId w:val="5"/>
        </w:numPr>
        <w:rPr>
          <w:rFonts w:ascii="Calibri" w:hAnsi="Calibri" w:cs="Calibri"/>
          <w:lang w:val="en-US"/>
        </w:rPr>
      </w:pPr>
      <w:r w:rsidRPr="00811538">
        <w:rPr>
          <w:rFonts w:ascii="Calibri" w:hAnsi="Calibri" w:cs="Calibri"/>
        </w:rPr>
        <w:t>Family name:</w:t>
      </w:r>
      <w:r w:rsidRPr="00811538">
        <w:rPr>
          <w:rFonts w:ascii="Calibri" w:hAnsi="Calibri" w:cs="Calibri"/>
          <w:lang w:val="en-US"/>
        </w:rPr>
        <w:t xml:space="preserve"> O’Reilly </w:t>
      </w:r>
    </w:p>
    <w:p w14:paraId="3436E5A3" w14:textId="77777777" w:rsidR="00EB24AA" w:rsidRPr="00811538" w:rsidRDefault="00EB24AA" w:rsidP="00EB24AA">
      <w:pPr>
        <w:rPr>
          <w:rFonts w:ascii="Calibri" w:hAnsi="Calibri" w:cs="Calibri"/>
          <w:lang w:val="en-US"/>
        </w:rPr>
      </w:pPr>
      <w:r w:rsidRPr="00811538">
        <w:rPr>
          <w:rFonts w:ascii="Calibri" w:hAnsi="Calibri" w:cs="Calibri"/>
        </w:rPr>
        <w:t>First name:</w:t>
      </w:r>
      <w:r w:rsidRPr="00811538">
        <w:rPr>
          <w:rFonts w:ascii="Calibri" w:hAnsi="Calibri" w:cs="Calibri"/>
          <w:lang w:val="en-US"/>
        </w:rPr>
        <w:t xml:space="preserve"> Val</w:t>
      </w:r>
    </w:p>
    <w:p w14:paraId="391477C1" w14:textId="77777777" w:rsidR="00EB24AA" w:rsidRPr="00811538" w:rsidRDefault="00EB24AA" w:rsidP="00EB24AA">
      <w:pPr>
        <w:rPr>
          <w:rFonts w:ascii="Calibri" w:hAnsi="Calibri" w:cs="Calibri"/>
          <w:lang w:val="en-US"/>
        </w:rPr>
      </w:pPr>
      <w:r w:rsidRPr="00811538">
        <w:rPr>
          <w:rFonts w:ascii="Calibri" w:hAnsi="Calibri" w:cs="Calibri"/>
          <w:lang w:val="en-US"/>
        </w:rPr>
        <w:t>Position: Executive Director</w:t>
      </w:r>
    </w:p>
    <w:p w14:paraId="61430346" w14:textId="77777777" w:rsidR="00EB24AA" w:rsidRPr="00811538" w:rsidRDefault="00EB24AA" w:rsidP="00EB24AA">
      <w:pPr>
        <w:rPr>
          <w:rFonts w:ascii="Calibri" w:hAnsi="Calibri" w:cs="Calibri"/>
          <w:lang w:val="en-US"/>
        </w:rPr>
      </w:pPr>
      <w:r w:rsidRPr="00811538">
        <w:rPr>
          <w:rFonts w:ascii="Calibri" w:hAnsi="Calibri" w:cs="Calibri"/>
          <w:lang w:val="en-US"/>
        </w:rPr>
        <w:t xml:space="preserve">Email: </w:t>
      </w:r>
      <w:hyperlink r:id="rId8" w:history="1">
        <w:r w:rsidRPr="00811538">
          <w:rPr>
            <w:rStyle w:val="Hyperlink"/>
            <w:rFonts w:ascii="Calibri" w:hAnsi="Calibri" w:cs="Calibri"/>
            <w:lang w:val="en-US"/>
          </w:rPr>
          <w:t>val@thecdc.nz</w:t>
        </w:r>
      </w:hyperlink>
    </w:p>
    <w:p w14:paraId="62E17E4D" w14:textId="10E68183" w:rsidR="00EB24AA" w:rsidRPr="00811538" w:rsidRDefault="00EB24AA" w:rsidP="00EB24AA">
      <w:pPr>
        <w:rPr>
          <w:rFonts w:ascii="Calibri" w:hAnsi="Calibri" w:cs="Calibri"/>
          <w:lang w:val="en-US"/>
        </w:rPr>
      </w:pPr>
      <w:r w:rsidRPr="00811538">
        <w:rPr>
          <w:rFonts w:ascii="Calibri" w:hAnsi="Calibri" w:cs="Calibri"/>
          <w:lang w:val="en-US"/>
        </w:rPr>
        <w:t>Institution: The Career Development Company</w:t>
      </w:r>
    </w:p>
    <w:p w14:paraId="0F69B2A1" w14:textId="26281E6D" w:rsidR="00EB24AA" w:rsidRPr="00811538" w:rsidRDefault="00EB24AA" w:rsidP="00047413">
      <w:pPr>
        <w:pStyle w:val="ListParagraph"/>
        <w:numPr>
          <w:ilvl w:val="0"/>
          <w:numId w:val="5"/>
        </w:numPr>
        <w:rPr>
          <w:rFonts w:ascii="Calibri" w:hAnsi="Calibri" w:cs="Calibri"/>
          <w:lang w:val="en-US"/>
        </w:rPr>
      </w:pPr>
      <w:r w:rsidRPr="00811538">
        <w:rPr>
          <w:rFonts w:ascii="Calibri" w:hAnsi="Calibri" w:cs="Calibri"/>
        </w:rPr>
        <w:t>Family name:</w:t>
      </w:r>
      <w:r w:rsidRPr="00811538">
        <w:rPr>
          <w:rFonts w:ascii="Calibri" w:hAnsi="Calibri" w:cs="Calibri"/>
          <w:lang w:val="en-US"/>
        </w:rPr>
        <w:t xml:space="preserve"> Smidt</w:t>
      </w:r>
    </w:p>
    <w:p w14:paraId="64F67B6A" w14:textId="755635FC" w:rsidR="00EB24AA" w:rsidRPr="00811538" w:rsidRDefault="00EB24AA" w:rsidP="00EB24AA">
      <w:pPr>
        <w:rPr>
          <w:rFonts w:ascii="Calibri" w:hAnsi="Calibri" w:cs="Calibri"/>
          <w:lang w:val="en-US"/>
        </w:rPr>
      </w:pPr>
      <w:r w:rsidRPr="00811538">
        <w:rPr>
          <w:rFonts w:ascii="Calibri" w:hAnsi="Calibri" w:cs="Calibri"/>
        </w:rPr>
        <w:t>First name:</w:t>
      </w:r>
      <w:r w:rsidRPr="00811538">
        <w:rPr>
          <w:rFonts w:ascii="Calibri" w:hAnsi="Calibri" w:cs="Calibri"/>
          <w:lang w:val="en-US"/>
        </w:rPr>
        <w:t xml:space="preserve"> Amanda</w:t>
      </w:r>
    </w:p>
    <w:p w14:paraId="5EE982CC" w14:textId="77777777" w:rsidR="00EB24AA" w:rsidRPr="00811538" w:rsidRDefault="00EB24AA" w:rsidP="00EB24AA">
      <w:pPr>
        <w:rPr>
          <w:rFonts w:ascii="Calibri" w:hAnsi="Calibri" w:cs="Calibri"/>
          <w:lang w:val="en-US"/>
        </w:rPr>
      </w:pPr>
      <w:r w:rsidRPr="00811538">
        <w:rPr>
          <w:rFonts w:ascii="Calibri" w:hAnsi="Calibri" w:cs="Calibri"/>
          <w:lang w:val="en-US"/>
        </w:rPr>
        <w:t>Position: Executive Director</w:t>
      </w:r>
    </w:p>
    <w:p w14:paraId="3F4BBE86" w14:textId="2617C89E" w:rsidR="00EB24AA" w:rsidRPr="00811538" w:rsidRDefault="00EB24AA" w:rsidP="00EB24AA">
      <w:r w:rsidRPr="00811538">
        <w:rPr>
          <w:rFonts w:ascii="Calibri" w:hAnsi="Calibri" w:cs="Calibri"/>
          <w:lang w:val="en-US"/>
        </w:rPr>
        <w:t xml:space="preserve">Email: </w:t>
      </w:r>
      <w:hyperlink r:id="rId9" w:history="1">
        <w:r w:rsidRPr="00811538">
          <w:rPr>
            <w:rStyle w:val="Hyperlink"/>
            <w:rFonts w:ascii="Calibri" w:hAnsi="Calibri" w:cs="Calibri"/>
            <w:lang w:val="en-US"/>
          </w:rPr>
          <w:t>amanda@thecdc.nz</w:t>
        </w:r>
      </w:hyperlink>
    </w:p>
    <w:p w14:paraId="301E1D62" w14:textId="1E76A35B" w:rsidR="0051068A" w:rsidRPr="00811538" w:rsidRDefault="00EB24AA" w:rsidP="0051068A">
      <w:pPr>
        <w:rPr>
          <w:rFonts w:ascii="Calibri" w:hAnsi="Calibri" w:cs="Calibri"/>
          <w:lang w:val="en-US"/>
        </w:rPr>
      </w:pPr>
      <w:r w:rsidRPr="00811538">
        <w:rPr>
          <w:rFonts w:ascii="Calibri" w:hAnsi="Calibri" w:cs="Calibri"/>
          <w:lang w:val="en-US"/>
        </w:rPr>
        <w:t>Institution: The Career Development Company</w:t>
      </w:r>
    </w:p>
    <w:p w14:paraId="617F22BC" w14:textId="1B317531" w:rsidR="00191AFE" w:rsidRPr="00811538" w:rsidRDefault="00811538" w:rsidP="00811538">
      <w:pPr>
        <w:spacing w:before="240"/>
        <w:rPr>
          <w:rFonts w:ascii="Calibri" w:hAnsi="Calibri" w:cs="Calibri"/>
        </w:rPr>
      </w:pPr>
      <w:r w:rsidRPr="00811538">
        <w:rPr>
          <w:rFonts w:ascii="Calibri" w:hAnsi="Calibri" w:cs="Calibri"/>
          <w:b/>
          <w:bCs/>
        </w:rPr>
        <w:t>PRESENTATION FORMAT</w:t>
      </w:r>
      <w:r>
        <w:rPr>
          <w:rFonts w:ascii="Calibri" w:hAnsi="Calibri" w:cs="Calibri"/>
        </w:rPr>
        <w:t>:</w:t>
      </w:r>
      <w:r w:rsidRPr="00811538">
        <w:rPr>
          <w:rFonts w:ascii="Calibri" w:hAnsi="Calibri" w:cs="Calibri"/>
        </w:rPr>
        <w:t xml:space="preserve"> </w:t>
      </w:r>
      <w:r w:rsidRPr="00811538">
        <w:rPr>
          <w:rFonts w:ascii="Calibri" w:hAnsi="Calibri" w:cs="Calibri"/>
        </w:rPr>
        <w:t>Workshop of practices</w:t>
      </w:r>
    </w:p>
    <w:p w14:paraId="6144939F" w14:textId="77777777" w:rsidR="00811538" w:rsidRPr="00F313EB" w:rsidRDefault="00811538" w:rsidP="00182960">
      <w:pPr>
        <w:rPr>
          <w:rFonts w:ascii="Calibri" w:hAnsi="Calibri" w:cs="Calibri"/>
          <w:b/>
          <w:bCs/>
        </w:rPr>
      </w:pPr>
      <w:r w:rsidRPr="00811538">
        <w:rPr>
          <w:rFonts w:ascii="Calibri" w:hAnsi="Calibri" w:cs="Calibri"/>
        </w:rPr>
        <w:t>Title of workshop</w:t>
      </w:r>
      <w:r>
        <w:rPr>
          <w:rFonts w:ascii="Calibri" w:hAnsi="Calibri" w:cs="Calibri"/>
        </w:rPr>
        <w:t>:</w:t>
      </w:r>
      <w:r w:rsidRPr="00811538">
        <w:rPr>
          <w:rFonts w:ascii="Calibri" w:hAnsi="Calibri" w:cs="Calibri"/>
        </w:rPr>
        <w:t xml:space="preserve"> </w:t>
      </w:r>
      <w:r w:rsidRPr="00F313EB">
        <w:rPr>
          <w:rFonts w:ascii="Calibri" w:hAnsi="Calibri" w:cs="Calibri"/>
          <w:b/>
          <w:bCs/>
          <w:lang w:val="en-US"/>
        </w:rPr>
        <w:t>Career Wayfinding as an Innovative Framework for School Career Practice</w:t>
      </w:r>
      <w:r w:rsidRPr="00F313EB">
        <w:rPr>
          <w:rFonts w:ascii="Calibri" w:hAnsi="Calibri" w:cs="Calibri"/>
          <w:b/>
          <w:bCs/>
        </w:rPr>
        <w:t> </w:t>
      </w:r>
    </w:p>
    <w:p w14:paraId="2E7CE201" w14:textId="33F31DB4" w:rsidR="0051068A" w:rsidRPr="00811538" w:rsidRDefault="0051068A" w:rsidP="0051068A">
      <w:pPr>
        <w:rPr>
          <w:rFonts w:ascii="Calibri" w:hAnsi="Calibri" w:cs="Calibri"/>
        </w:rPr>
      </w:pPr>
      <w:r w:rsidRPr="00811538">
        <w:rPr>
          <w:rFonts w:ascii="Calibri" w:hAnsi="Calibri" w:cs="Calibri"/>
        </w:rPr>
        <w:t>Presentation language: English</w:t>
      </w:r>
    </w:p>
    <w:p w14:paraId="07F70048" w14:textId="2B81566E" w:rsidR="0051068A" w:rsidRPr="00811538" w:rsidRDefault="0051068A" w:rsidP="0051068A">
      <w:pPr>
        <w:rPr>
          <w:rFonts w:ascii="Calibri" w:hAnsi="Calibri" w:cs="Calibri"/>
        </w:rPr>
      </w:pPr>
      <w:r w:rsidRPr="00811538">
        <w:rPr>
          <w:rFonts w:ascii="Calibri" w:hAnsi="Calibri" w:cs="Calibri"/>
        </w:rPr>
        <w:t xml:space="preserve">Linked Conference Themes: Navigating the Future, </w:t>
      </w:r>
      <w:r w:rsidR="00A054DD" w:rsidRPr="00811538">
        <w:rPr>
          <w:rFonts w:ascii="Calibri" w:hAnsi="Calibri" w:cs="Calibri"/>
          <w:lang w:val="en-US"/>
        </w:rPr>
        <w:t>Hiwa</w:t>
      </w:r>
      <w:r w:rsidR="00A054DD" w:rsidRPr="00811538">
        <w:rPr>
          <w:rFonts w:ascii="Calibri" w:hAnsi="Calibri" w:cs="Calibri"/>
          <w:lang w:val="en-US"/>
        </w:rPr>
        <w:noBreakHyphen/>
        <w:t>i</w:t>
      </w:r>
      <w:r w:rsidR="00A054DD" w:rsidRPr="00811538">
        <w:rPr>
          <w:rFonts w:ascii="Calibri" w:hAnsi="Calibri" w:cs="Calibri"/>
          <w:lang w:val="en-US"/>
        </w:rPr>
        <w:noBreakHyphen/>
        <w:t>te</w:t>
      </w:r>
      <w:r w:rsidR="00A054DD" w:rsidRPr="00811538">
        <w:rPr>
          <w:rFonts w:ascii="Calibri" w:hAnsi="Calibri" w:cs="Calibri"/>
          <w:lang w:val="en-US"/>
        </w:rPr>
        <w:noBreakHyphen/>
        <w:t xml:space="preserve">Rangi, Matariki, </w:t>
      </w:r>
      <w:r w:rsidR="00A054DD" w:rsidRPr="00811538">
        <w:rPr>
          <w:rFonts w:ascii="Calibri" w:hAnsi="Calibri" w:cs="Calibri"/>
        </w:rPr>
        <w:t>Pōhutukawa</w:t>
      </w:r>
      <w:r w:rsidR="00BB503B" w:rsidRPr="00811538">
        <w:rPr>
          <w:rFonts w:ascii="Calibri" w:hAnsi="Calibri" w:cs="Calibri"/>
        </w:rPr>
        <w:t>,</w:t>
      </w:r>
      <w:r w:rsidR="00A054DD" w:rsidRPr="00811538">
        <w:rPr>
          <w:rFonts w:ascii="Calibri" w:hAnsi="Calibri" w:cs="Calibri"/>
          <w:lang w:val="en-US"/>
        </w:rPr>
        <w:t xml:space="preserve"> and </w:t>
      </w:r>
      <w:r w:rsidR="00A054DD" w:rsidRPr="00811538">
        <w:rPr>
          <w:rFonts w:ascii="Calibri" w:hAnsi="Calibri" w:cs="Calibri"/>
        </w:rPr>
        <w:t>Tupuānuku</w:t>
      </w:r>
    </w:p>
    <w:p w14:paraId="2DF8DFB5" w14:textId="63F9F17D" w:rsidR="00937D48" w:rsidRPr="00811538" w:rsidRDefault="00937D48" w:rsidP="00BA11CE">
      <w:pPr>
        <w:spacing w:line="360" w:lineRule="auto"/>
        <w:rPr>
          <w:rFonts w:ascii="Calibri" w:hAnsi="Calibri" w:cs="Calibri"/>
          <w:i/>
          <w:iCs/>
          <w:lang w:val="en-US"/>
        </w:rPr>
      </w:pPr>
      <w:r w:rsidRPr="00811538">
        <w:rPr>
          <w:rFonts w:ascii="Calibri" w:hAnsi="Calibri" w:cs="Calibri"/>
          <w:lang w:val="en-US"/>
        </w:rPr>
        <w:t>Keywords:</w:t>
      </w:r>
      <w:r w:rsidR="0058006E" w:rsidRPr="00811538">
        <w:rPr>
          <w:rFonts w:ascii="Calibri" w:hAnsi="Calibri" w:cs="Calibri"/>
          <w:i/>
          <w:iCs/>
          <w:lang w:val="en-US"/>
        </w:rPr>
        <w:t xml:space="preserve"> Future</w:t>
      </w:r>
      <w:r w:rsidR="0058006E" w:rsidRPr="00811538">
        <w:rPr>
          <w:rFonts w:ascii="Calibri" w:hAnsi="Calibri" w:cs="Calibri"/>
          <w:i/>
          <w:iCs/>
          <w:lang w:val="en-US"/>
        </w:rPr>
        <w:noBreakHyphen/>
        <w:t>focused career practice,</w:t>
      </w:r>
      <w:r w:rsidRPr="00811538">
        <w:rPr>
          <w:rFonts w:ascii="Calibri" w:hAnsi="Calibri" w:cs="Calibri"/>
          <w:i/>
          <w:iCs/>
          <w:lang w:val="en-US"/>
        </w:rPr>
        <w:t xml:space="preserve"> </w:t>
      </w:r>
      <w:r w:rsidR="0058006E" w:rsidRPr="00811538">
        <w:rPr>
          <w:rFonts w:ascii="Calibri" w:hAnsi="Calibri" w:cs="Calibri"/>
          <w:i/>
          <w:iCs/>
          <w:lang w:val="en-US"/>
        </w:rPr>
        <w:t xml:space="preserve">Identity, </w:t>
      </w:r>
      <w:r w:rsidRPr="00811538">
        <w:rPr>
          <w:rFonts w:ascii="Calibri" w:hAnsi="Calibri" w:cs="Calibri"/>
          <w:i/>
          <w:iCs/>
          <w:lang w:val="en-US"/>
        </w:rPr>
        <w:t>Narrative career counselling</w:t>
      </w:r>
      <w:r w:rsidR="0058006E" w:rsidRPr="00811538">
        <w:rPr>
          <w:rFonts w:ascii="Calibri" w:hAnsi="Calibri" w:cs="Calibri"/>
          <w:i/>
          <w:iCs/>
          <w:lang w:val="en-US"/>
        </w:rPr>
        <w:t>,</w:t>
      </w:r>
      <w:r w:rsidRPr="00811538">
        <w:rPr>
          <w:rFonts w:ascii="Calibri" w:hAnsi="Calibri" w:cs="Calibri"/>
          <w:i/>
          <w:iCs/>
          <w:lang w:val="en-US"/>
        </w:rPr>
        <w:t xml:space="preserve"> Student career development</w:t>
      </w:r>
      <w:r w:rsidR="0058006E" w:rsidRPr="00811538">
        <w:rPr>
          <w:rFonts w:ascii="Calibri" w:hAnsi="Calibri" w:cs="Calibri"/>
          <w:i/>
          <w:iCs/>
          <w:lang w:val="en-US"/>
        </w:rPr>
        <w:t>,</w:t>
      </w:r>
      <w:r w:rsidRPr="00811538">
        <w:rPr>
          <w:rFonts w:ascii="Calibri" w:hAnsi="Calibri" w:cs="Calibri"/>
          <w:i/>
          <w:iCs/>
        </w:rPr>
        <w:t> </w:t>
      </w:r>
      <w:r w:rsidR="0058006E" w:rsidRPr="00811538">
        <w:rPr>
          <w:rFonts w:ascii="Calibri" w:hAnsi="Calibri" w:cs="Calibri"/>
          <w:i/>
          <w:iCs/>
          <w:lang w:val="en-US"/>
        </w:rPr>
        <w:t>W</w:t>
      </w:r>
      <w:r w:rsidR="000C1B33" w:rsidRPr="00811538">
        <w:rPr>
          <w:rFonts w:ascii="Calibri" w:hAnsi="Calibri" w:cs="Calibri"/>
          <w:i/>
          <w:iCs/>
          <w:lang w:val="en-US"/>
        </w:rPr>
        <w:t>ayfinding</w:t>
      </w:r>
    </w:p>
    <w:p w14:paraId="6EC2E9E3" w14:textId="77777777" w:rsidR="00791C89" w:rsidRPr="00811538" w:rsidRDefault="00791C89" w:rsidP="00BA11CE">
      <w:pPr>
        <w:spacing w:line="360" w:lineRule="auto"/>
        <w:rPr>
          <w:rFonts w:ascii="Calibri" w:hAnsi="Calibri" w:cs="Calibri"/>
          <w:i/>
          <w:iCs/>
          <w:lang w:val="en-US"/>
        </w:rPr>
      </w:pPr>
    </w:p>
    <w:p w14:paraId="2A765025" w14:textId="77777777" w:rsidR="00791C89" w:rsidRPr="00811538" w:rsidRDefault="00791C89" w:rsidP="00BA11CE">
      <w:pPr>
        <w:spacing w:line="360" w:lineRule="auto"/>
        <w:rPr>
          <w:rFonts w:ascii="Calibri" w:hAnsi="Calibri" w:cs="Calibri"/>
          <w:i/>
          <w:iCs/>
          <w:lang w:val="en-US"/>
        </w:rPr>
      </w:pPr>
    </w:p>
    <w:p w14:paraId="0954D861" w14:textId="77777777" w:rsidR="00791C89" w:rsidRPr="00811538" w:rsidRDefault="00791C89" w:rsidP="00BA11CE">
      <w:pPr>
        <w:spacing w:line="360" w:lineRule="auto"/>
        <w:rPr>
          <w:rFonts w:ascii="Calibri" w:hAnsi="Calibri" w:cs="Calibri"/>
          <w:b/>
          <w:bCs/>
          <w:lang w:val="mi-NZ"/>
        </w:rPr>
      </w:pPr>
    </w:p>
    <w:p w14:paraId="0BE072E5" w14:textId="77777777" w:rsidR="0058006E" w:rsidRPr="00FF231F" w:rsidRDefault="0058006E" w:rsidP="00750C7E">
      <w:pPr>
        <w:spacing w:before="240" w:line="360" w:lineRule="auto"/>
        <w:jc w:val="center"/>
        <w:rPr>
          <w:rFonts w:ascii="Calibri" w:hAnsi="Calibri" w:cs="Calibri"/>
          <w:b/>
          <w:bCs/>
          <w:lang w:val="en-US"/>
        </w:rPr>
      </w:pPr>
      <w:r w:rsidRPr="00FF231F">
        <w:rPr>
          <w:rFonts w:ascii="Calibri" w:hAnsi="Calibri" w:cs="Calibri"/>
          <w:b/>
          <w:bCs/>
          <w:lang w:val="en-US"/>
        </w:rPr>
        <w:lastRenderedPageBreak/>
        <w:t>Abstract</w:t>
      </w:r>
    </w:p>
    <w:p w14:paraId="42728599" w14:textId="7D9A62A8" w:rsidR="001A38BA" w:rsidRPr="001A38BA" w:rsidRDefault="005A619F" w:rsidP="001A38BA">
      <w:pPr>
        <w:spacing w:line="360" w:lineRule="auto"/>
        <w:rPr>
          <w:rFonts w:ascii="Calibri" w:hAnsi="Calibri" w:cs="Calibri"/>
        </w:rPr>
      </w:pPr>
      <w:r>
        <w:rPr>
          <w:rFonts w:ascii="Calibri" w:hAnsi="Calibri" w:cs="Calibri"/>
          <w:lang w:val="en-US"/>
        </w:rPr>
        <w:t>S</w:t>
      </w:r>
      <w:r w:rsidR="00937D48" w:rsidRPr="00BA11CE">
        <w:rPr>
          <w:rFonts w:ascii="Calibri" w:hAnsi="Calibri" w:cs="Calibri"/>
          <w:lang w:val="en-US"/>
        </w:rPr>
        <w:t>econdary school career advisors are increasingly required to support students to navigate uncertainty, complexity, and multiple possible futures. This interactive 60</w:t>
      </w:r>
      <w:r w:rsidR="00937D48" w:rsidRPr="00BA11CE">
        <w:rPr>
          <w:rFonts w:ascii="Calibri" w:hAnsi="Calibri" w:cs="Calibri"/>
          <w:lang w:val="en-US"/>
        </w:rPr>
        <w:noBreakHyphen/>
        <w:t>minute workshop introduces </w:t>
      </w:r>
      <w:r w:rsidR="003B5F10" w:rsidRPr="005A619F">
        <w:rPr>
          <w:rFonts w:ascii="Calibri" w:hAnsi="Calibri" w:cs="Calibri"/>
          <w:lang w:val="en-US"/>
        </w:rPr>
        <w:t>C</w:t>
      </w:r>
      <w:r w:rsidR="00937D48" w:rsidRPr="005A619F">
        <w:rPr>
          <w:rFonts w:ascii="Calibri" w:hAnsi="Calibri" w:cs="Calibri"/>
          <w:lang w:val="en-US"/>
        </w:rPr>
        <w:t xml:space="preserve">areer </w:t>
      </w:r>
      <w:r w:rsidR="003B5F10" w:rsidRPr="005A619F">
        <w:rPr>
          <w:rFonts w:ascii="Calibri" w:hAnsi="Calibri" w:cs="Calibri"/>
          <w:lang w:val="en-US"/>
        </w:rPr>
        <w:t>W</w:t>
      </w:r>
      <w:r w:rsidR="00937D48" w:rsidRPr="005A619F">
        <w:rPr>
          <w:rFonts w:ascii="Calibri" w:hAnsi="Calibri" w:cs="Calibri"/>
          <w:lang w:val="en-US"/>
        </w:rPr>
        <w:t>ayfinding </w:t>
      </w:r>
      <w:r w:rsidR="00937D48" w:rsidRPr="00BA11CE">
        <w:rPr>
          <w:rFonts w:ascii="Calibri" w:hAnsi="Calibri" w:cs="Calibri"/>
          <w:lang w:val="en-US"/>
        </w:rPr>
        <w:t>as an innovative and practical framework for career practice with students in Years 7–13. Drawing on established career theories and contemporary narrative and design</w:t>
      </w:r>
      <w:r w:rsidR="00937D48" w:rsidRPr="00BA11CE">
        <w:rPr>
          <w:rFonts w:ascii="Calibri" w:hAnsi="Calibri" w:cs="Calibri"/>
          <w:lang w:val="en-US"/>
        </w:rPr>
        <w:noBreakHyphen/>
        <w:t xml:space="preserve">based approaches, </w:t>
      </w:r>
      <w:r>
        <w:rPr>
          <w:rFonts w:ascii="Calibri" w:hAnsi="Calibri" w:cs="Calibri"/>
          <w:lang w:val="en-US"/>
        </w:rPr>
        <w:t>C</w:t>
      </w:r>
      <w:r w:rsidR="00937D48" w:rsidRPr="00BA11CE">
        <w:rPr>
          <w:rFonts w:ascii="Calibri" w:hAnsi="Calibri" w:cs="Calibri"/>
          <w:lang w:val="en-US"/>
        </w:rPr>
        <w:t xml:space="preserve">areer </w:t>
      </w:r>
      <w:r>
        <w:rPr>
          <w:rFonts w:ascii="Calibri" w:hAnsi="Calibri" w:cs="Calibri"/>
          <w:lang w:val="en-US"/>
        </w:rPr>
        <w:t>W</w:t>
      </w:r>
      <w:r w:rsidR="00937D48" w:rsidRPr="00BA11CE">
        <w:rPr>
          <w:rFonts w:ascii="Calibri" w:hAnsi="Calibri" w:cs="Calibri"/>
          <w:lang w:val="en-US"/>
        </w:rPr>
        <w:t>ayfinding offers a flexible, research</w:t>
      </w:r>
      <w:r w:rsidR="00937D48" w:rsidRPr="00BA11CE">
        <w:rPr>
          <w:rFonts w:ascii="Calibri" w:hAnsi="Calibri" w:cs="Calibri"/>
          <w:lang w:val="en-US"/>
        </w:rPr>
        <w:noBreakHyphen/>
        <w:t>informed method for fostering student agency, curiosity, and self</w:t>
      </w:r>
      <w:r w:rsidR="00937D48" w:rsidRPr="00BA11CE">
        <w:rPr>
          <w:rFonts w:ascii="Calibri" w:hAnsi="Calibri" w:cs="Calibri"/>
          <w:lang w:val="en-US"/>
        </w:rPr>
        <w:noBreakHyphen/>
        <w:t xml:space="preserve">understanding. </w:t>
      </w:r>
      <w:r>
        <w:rPr>
          <w:rFonts w:ascii="Calibri" w:hAnsi="Calibri" w:cs="Calibri"/>
          <w:lang w:val="en-US"/>
        </w:rPr>
        <w:t>T</w:t>
      </w:r>
      <w:r w:rsidR="00937D48" w:rsidRPr="00BA11CE">
        <w:rPr>
          <w:rFonts w:ascii="Calibri" w:hAnsi="Calibri" w:cs="Calibri"/>
          <w:lang w:val="en-US"/>
        </w:rPr>
        <w:t xml:space="preserve">he workshop provides participants with practical tools they can </w:t>
      </w:r>
      <w:r w:rsidR="001A38BA">
        <w:rPr>
          <w:rFonts w:ascii="Calibri" w:hAnsi="Calibri" w:cs="Calibri"/>
        </w:rPr>
        <w:t xml:space="preserve">readily </w:t>
      </w:r>
      <w:r w:rsidR="00573C8B">
        <w:rPr>
          <w:rFonts w:ascii="Calibri" w:hAnsi="Calibri" w:cs="Calibri"/>
        </w:rPr>
        <w:t>implement</w:t>
      </w:r>
      <w:r w:rsidR="001A38BA" w:rsidRPr="001A38BA">
        <w:rPr>
          <w:rFonts w:ascii="Calibri" w:hAnsi="Calibri" w:cs="Calibri"/>
        </w:rPr>
        <w:t xml:space="preserve"> within the realities of school contexts.</w:t>
      </w:r>
    </w:p>
    <w:p w14:paraId="1A422C14" w14:textId="259C495B" w:rsidR="00937D48" w:rsidRPr="00BA11CE" w:rsidRDefault="00937D48" w:rsidP="00A054DD">
      <w:pPr>
        <w:spacing w:line="360" w:lineRule="auto"/>
        <w:rPr>
          <w:rFonts w:ascii="Calibri" w:hAnsi="Calibri" w:cs="Calibri"/>
        </w:rPr>
      </w:pPr>
      <w:r w:rsidRPr="00BA11CE">
        <w:rPr>
          <w:rFonts w:ascii="Calibri" w:hAnsi="Calibri" w:cs="Calibri"/>
          <w:b/>
          <w:bCs/>
          <w:lang w:val="en-US"/>
        </w:rPr>
        <w:t>Rationale and Purpose</w:t>
      </w:r>
      <w:r w:rsidRPr="00BA11CE">
        <w:rPr>
          <w:rFonts w:ascii="Calibri" w:hAnsi="Calibri" w:cs="Calibri"/>
        </w:rPr>
        <w:t> </w:t>
      </w:r>
      <w:r w:rsidRPr="00BA11CE">
        <w:rPr>
          <w:rFonts w:ascii="Calibri" w:hAnsi="Calibri" w:cs="Calibri"/>
        </w:rPr>
        <w:br/>
      </w:r>
      <w:r w:rsidRPr="00BA11CE">
        <w:rPr>
          <w:rFonts w:ascii="Calibri" w:hAnsi="Calibri" w:cs="Calibri"/>
          <w:lang w:val="en-US"/>
        </w:rPr>
        <w:t>Rather than positioning career development as a linear pathway or a series of high</w:t>
      </w:r>
      <w:r w:rsidRPr="00BA11CE">
        <w:rPr>
          <w:rFonts w:ascii="Calibri" w:hAnsi="Calibri" w:cs="Calibri"/>
          <w:lang w:val="en-US"/>
        </w:rPr>
        <w:noBreakHyphen/>
        <w:t xml:space="preserve">stakes decisions, </w:t>
      </w:r>
      <w:r w:rsidR="003B5F10">
        <w:rPr>
          <w:rFonts w:ascii="Calibri" w:hAnsi="Calibri" w:cs="Calibri"/>
          <w:lang w:val="en-US"/>
        </w:rPr>
        <w:t>C</w:t>
      </w:r>
      <w:r w:rsidRPr="00BA11CE">
        <w:rPr>
          <w:rFonts w:ascii="Calibri" w:hAnsi="Calibri" w:cs="Calibri"/>
          <w:lang w:val="en-US"/>
        </w:rPr>
        <w:t xml:space="preserve">areer </w:t>
      </w:r>
      <w:r w:rsidR="003B5F10">
        <w:rPr>
          <w:rFonts w:ascii="Calibri" w:hAnsi="Calibri" w:cs="Calibri"/>
          <w:lang w:val="en-US"/>
        </w:rPr>
        <w:t>W</w:t>
      </w:r>
      <w:r w:rsidRPr="00BA11CE">
        <w:rPr>
          <w:rFonts w:ascii="Calibri" w:hAnsi="Calibri" w:cs="Calibri"/>
          <w:lang w:val="en-US"/>
        </w:rPr>
        <w:t>ayfinding frames career development as an ongoing process of exploration, reflection, and adaptive navigation</w:t>
      </w:r>
      <w:r w:rsidR="00047413">
        <w:rPr>
          <w:rFonts w:ascii="Calibri" w:hAnsi="Calibri" w:cs="Calibri"/>
          <w:lang w:val="en-US"/>
        </w:rPr>
        <w:t xml:space="preserve"> (Spiller et al, 2015)</w:t>
      </w:r>
      <w:r w:rsidRPr="00BA11CE">
        <w:rPr>
          <w:rFonts w:ascii="Calibri" w:hAnsi="Calibri" w:cs="Calibri"/>
          <w:lang w:val="en-US"/>
        </w:rPr>
        <w:t xml:space="preserve">. This approach resonates with the lived experience of young people as they encounter changing interests, emerging opportunities, and evolving identities. The workshop </w:t>
      </w:r>
      <w:r w:rsidR="003B5F10">
        <w:rPr>
          <w:rFonts w:ascii="Calibri" w:hAnsi="Calibri" w:cs="Calibri"/>
          <w:lang w:val="en-US"/>
        </w:rPr>
        <w:t>introduces</w:t>
      </w:r>
      <w:r w:rsidRPr="00BA11CE">
        <w:rPr>
          <w:rFonts w:ascii="Calibri" w:hAnsi="Calibri" w:cs="Calibri"/>
          <w:lang w:val="en-US"/>
        </w:rPr>
        <w:t xml:space="preserve"> wayfinding as a metaphor and practice that helps students orient themselves, notice meaningful signals, and make informed choices while remaining open to change. Participants will explore how wayfinding practices can support student confidence, creativity, hope, and wellbeing in the face of an uncertain future.</w:t>
      </w:r>
      <w:r w:rsidRPr="00BA11CE">
        <w:rPr>
          <w:rFonts w:ascii="Calibri" w:hAnsi="Calibri" w:cs="Calibri"/>
        </w:rPr>
        <w:t> </w:t>
      </w:r>
    </w:p>
    <w:p w14:paraId="77A1C358" w14:textId="77777777" w:rsidR="00937D48" w:rsidRPr="00BA11CE" w:rsidRDefault="00937D48" w:rsidP="00A054DD">
      <w:pPr>
        <w:spacing w:after="0" w:line="360" w:lineRule="auto"/>
        <w:rPr>
          <w:rFonts w:ascii="Calibri" w:hAnsi="Calibri" w:cs="Calibri"/>
        </w:rPr>
      </w:pPr>
      <w:r w:rsidRPr="00BA11CE">
        <w:rPr>
          <w:rFonts w:ascii="Calibri" w:hAnsi="Calibri" w:cs="Calibri"/>
          <w:b/>
          <w:bCs/>
          <w:lang w:val="en-US"/>
        </w:rPr>
        <w:t>Learning Objectives</w:t>
      </w:r>
      <w:r w:rsidRPr="00BA11CE">
        <w:rPr>
          <w:rFonts w:ascii="Calibri" w:hAnsi="Calibri" w:cs="Calibri"/>
        </w:rPr>
        <w:t> </w:t>
      </w:r>
      <w:r w:rsidRPr="00BA11CE">
        <w:rPr>
          <w:rFonts w:ascii="Calibri" w:hAnsi="Calibri" w:cs="Calibri"/>
        </w:rPr>
        <w:br/>
      </w:r>
      <w:r w:rsidRPr="00BA11CE">
        <w:rPr>
          <w:rFonts w:ascii="Calibri" w:hAnsi="Calibri" w:cs="Calibri"/>
          <w:lang w:val="en-US"/>
        </w:rPr>
        <w:t>By the end of the workshop, participants will:</w:t>
      </w:r>
      <w:r w:rsidRPr="00BA11CE">
        <w:rPr>
          <w:rFonts w:ascii="Calibri" w:hAnsi="Calibri" w:cs="Calibri"/>
        </w:rPr>
        <w:t> </w:t>
      </w:r>
    </w:p>
    <w:p w14:paraId="13CFFD22" w14:textId="6927C756" w:rsidR="00937D48" w:rsidRPr="00BA11CE" w:rsidRDefault="005802D1" w:rsidP="00A054DD">
      <w:pPr>
        <w:numPr>
          <w:ilvl w:val="0"/>
          <w:numId w:val="1"/>
        </w:numPr>
        <w:spacing w:after="0" w:line="360" w:lineRule="auto"/>
        <w:rPr>
          <w:rFonts w:ascii="Calibri" w:hAnsi="Calibri" w:cs="Calibri"/>
        </w:rPr>
      </w:pPr>
      <w:r w:rsidRPr="00BA11CE">
        <w:rPr>
          <w:rFonts w:ascii="Calibri" w:hAnsi="Calibri" w:cs="Calibri"/>
          <w:lang w:val="en-US"/>
        </w:rPr>
        <w:t>u</w:t>
      </w:r>
      <w:r w:rsidR="00937D48" w:rsidRPr="00BA11CE">
        <w:rPr>
          <w:rFonts w:ascii="Calibri" w:hAnsi="Calibri" w:cs="Calibri"/>
          <w:lang w:val="en-US"/>
        </w:rPr>
        <w:t>nderstand the concept of wayfinding and its relevance to contemporary career development in school settings</w:t>
      </w:r>
    </w:p>
    <w:p w14:paraId="2D2EC610" w14:textId="131D70E6" w:rsidR="00937D48" w:rsidRPr="00BA11CE" w:rsidRDefault="002F3C52" w:rsidP="00A054DD">
      <w:pPr>
        <w:numPr>
          <w:ilvl w:val="0"/>
          <w:numId w:val="2"/>
        </w:numPr>
        <w:spacing w:after="0" w:line="360" w:lineRule="auto"/>
        <w:rPr>
          <w:rFonts w:ascii="Calibri" w:hAnsi="Calibri" w:cs="Calibri"/>
        </w:rPr>
      </w:pPr>
      <w:r>
        <w:rPr>
          <w:rFonts w:ascii="Calibri" w:hAnsi="Calibri" w:cs="Calibri"/>
          <w:lang w:val="en-US"/>
        </w:rPr>
        <w:t xml:space="preserve">understand </w:t>
      </w:r>
      <w:r w:rsidR="00937D48" w:rsidRPr="00BA11CE">
        <w:rPr>
          <w:rFonts w:ascii="Calibri" w:hAnsi="Calibri" w:cs="Calibri"/>
          <w:lang w:val="en-US"/>
        </w:rPr>
        <w:t xml:space="preserve">how </w:t>
      </w:r>
      <w:r w:rsidR="003B5F10">
        <w:rPr>
          <w:rFonts w:ascii="Calibri" w:hAnsi="Calibri" w:cs="Calibri"/>
          <w:lang w:val="en-US"/>
        </w:rPr>
        <w:t>C</w:t>
      </w:r>
      <w:r w:rsidR="00937D48" w:rsidRPr="00BA11CE">
        <w:rPr>
          <w:rFonts w:ascii="Calibri" w:hAnsi="Calibri" w:cs="Calibri"/>
          <w:lang w:val="en-US"/>
        </w:rPr>
        <w:t xml:space="preserve">areer </w:t>
      </w:r>
      <w:r w:rsidR="003B5F10">
        <w:rPr>
          <w:rFonts w:ascii="Calibri" w:hAnsi="Calibri" w:cs="Calibri"/>
          <w:lang w:val="en-US"/>
        </w:rPr>
        <w:t>W</w:t>
      </w:r>
      <w:r w:rsidR="00937D48" w:rsidRPr="00BA11CE">
        <w:rPr>
          <w:rFonts w:ascii="Calibri" w:hAnsi="Calibri" w:cs="Calibri"/>
          <w:lang w:val="en-US"/>
        </w:rPr>
        <w:t>ayfinding supports student meaning</w:t>
      </w:r>
      <w:r w:rsidR="00937D48" w:rsidRPr="00BA11CE">
        <w:rPr>
          <w:rFonts w:ascii="Calibri" w:hAnsi="Calibri" w:cs="Calibri"/>
          <w:lang w:val="en-US"/>
        </w:rPr>
        <w:noBreakHyphen/>
        <w:t>making, exploration, and decision</w:t>
      </w:r>
      <w:r w:rsidR="00937D48" w:rsidRPr="00BA11CE">
        <w:rPr>
          <w:rFonts w:ascii="Calibri" w:hAnsi="Calibri" w:cs="Calibri"/>
          <w:lang w:val="en-US"/>
        </w:rPr>
        <w:noBreakHyphen/>
        <w:t>making</w:t>
      </w:r>
      <w:r w:rsidR="00937D48" w:rsidRPr="00BA11CE">
        <w:rPr>
          <w:rFonts w:ascii="Calibri" w:hAnsi="Calibri" w:cs="Calibri"/>
        </w:rPr>
        <w:t> </w:t>
      </w:r>
    </w:p>
    <w:p w14:paraId="6C702E2D" w14:textId="5B695B82" w:rsidR="00937D48" w:rsidRPr="00BA11CE" w:rsidRDefault="005802D1" w:rsidP="00A054DD">
      <w:pPr>
        <w:numPr>
          <w:ilvl w:val="0"/>
          <w:numId w:val="3"/>
        </w:numPr>
        <w:spacing w:line="360" w:lineRule="auto"/>
        <w:rPr>
          <w:rFonts w:ascii="Calibri" w:hAnsi="Calibri" w:cs="Calibri"/>
        </w:rPr>
      </w:pPr>
      <w:r w:rsidRPr="00BA11CE">
        <w:rPr>
          <w:rFonts w:ascii="Calibri" w:hAnsi="Calibri" w:cs="Calibri"/>
          <w:lang w:val="en-US"/>
        </w:rPr>
        <w:t>e</w:t>
      </w:r>
      <w:r w:rsidR="00937D48" w:rsidRPr="00BA11CE">
        <w:rPr>
          <w:rFonts w:ascii="Calibri" w:hAnsi="Calibri" w:cs="Calibri"/>
          <w:lang w:val="en-US"/>
        </w:rPr>
        <w:t>xperience practical, adaptable activities that can be used to support diverse student groups to navigate career pathways with resilience and agency</w:t>
      </w:r>
      <w:r w:rsidR="00937D48" w:rsidRPr="00BA11CE">
        <w:rPr>
          <w:rFonts w:ascii="Calibri" w:hAnsi="Calibri" w:cs="Calibri"/>
        </w:rPr>
        <w:t> </w:t>
      </w:r>
      <w:r w:rsidR="00937D48" w:rsidRPr="00BA11CE">
        <w:rPr>
          <w:rFonts w:ascii="Calibri" w:hAnsi="Calibri" w:cs="Calibri"/>
          <w:lang w:val="en-US"/>
        </w:rPr>
        <w:t> </w:t>
      </w:r>
    </w:p>
    <w:p w14:paraId="26A87274" w14:textId="2864A40D" w:rsidR="00937D48" w:rsidRPr="00BA11CE" w:rsidRDefault="00937D48" w:rsidP="00A054DD">
      <w:pPr>
        <w:spacing w:line="360" w:lineRule="auto"/>
        <w:rPr>
          <w:rFonts w:ascii="Calibri" w:hAnsi="Calibri" w:cs="Calibri"/>
        </w:rPr>
      </w:pPr>
      <w:r w:rsidRPr="00BA11CE">
        <w:rPr>
          <w:rFonts w:ascii="Calibri" w:hAnsi="Calibri" w:cs="Calibri"/>
          <w:b/>
          <w:bCs/>
          <w:lang w:val="en-US"/>
        </w:rPr>
        <w:t>Theoretical Foundations</w:t>
      </w:r>
      <w:r w:rsidRPr="00BA11CE">
        <w:rPr>
          <w:rFonts w:ascii="Calibri" w:hAnsi="Calibri" w:cs="Calibri"/>
        </w:rPr>
        <w:t> </w:t>
      </w:r>
      <w:r w:rsidRPr="00BA11CE">
        <w:rPr>
          <w:rFonts w:ascii="Calibri" w:hAnsi="Calibri" w:cs="Calibri"/>
        </w:rPr>
        <w:br/>
      </w:r>
      <w:r w:rsidRPr="00BA11CE">
        <w:rPr>
          <w:rFonts w:ascii="Calibri" w:hAnsi="Calibri" w:cs="Calibri"/>
          <w:lang w:val="en-US"/>
        </w:rPr>
        <w:t xml:space="preserve">The </w:t>
      </w:r>
      <w:r w:rsidR="003B5F10">
        <w:rPr>
          <w:rFonts w:ascii="Calibri" w:hAnsi="Calibri" w:cs="Calibri"/>
          <w:lang w:val="en-US"/>
        </w:rPr>
        <w:t>C</w:t>
      </w:r>
      <w:r w:rsidRPr="00BA11CE">
        <w:rPr>
          <w:rFonts w:ascii="Calibri" w:hAnsi="Calibri" w:cs="Calibri"/>
          <w:lang w:val="en-US"/>
        </w:rPr>
        <w:t xml:space="preserve">areer </w:t>
      </w:r>
      <w:r w:rsidR="003B5F10">
        <w:rPr>
          <w:rFonts w:ascii="Calibri" w:hAnsi="Calibri" w:cs="Calibri"/>
          <w:lang w:val="en-US"/>
        </w:rPr>
        <w:t>W</w:t>
      </w:r>
      <w:r w:rsidRPr="00BA11CE">
        <w:rPr>
          <w:rFonts w:ascii="Calibri" w:hAnsi="Calibri" w:cs="Calibri"/>
          <w:lang w:val="en-US"/>
        </w:rPr>
        <w:t>ayfinding framework draws on several complementary bodies of research. John Holland’s typology provides a structured lens for exploring interests and work environments, offering students an accessible starting point for self</w:t>
      </w:r>
      <w:r w:rsidRPr="00BA11CE">
        <w:rPr>
          <w:rFonts w:ascii="Calibri" w:hAnsi="Calibri" w:cs="Calibri"/>
          <w:lang w:val="en-US"/>
        </w:rPr>
        <w:noBreakHyphen/>
        <w:t>insight. Building on this, Mark Savickas’s Life</w:t>
      </w:r>
      <w:r w:rsidRPr="00BA11CE">
        <w:rPr>
          <w:rFonts w:ascii="Calibri" w:hAnsi="Calibri" w:cs="Calibri"/>
          <w:lang w:val="en-US"/>
        </w:rPr>
        <w:noBreakHyphen/>
        <w:t>Design approach emphasises narrative, identity construction, and adaptability in career development. Narrative career counselling further informs the framework by encouraging students to articulate emerging life themes and connect their stories to possible futures. Together, these theories are integrated into a coherent, practice</w:t>
      </w:r>
      <w:r w:rsidRPr="00BA11CE">
        <w:rPr>
          <w:rFonts w:ascii="Calibri" w:hAnsi="Calibri" w:cs="Calibri"/>
          <w:lang w:val="en-US"/>
        </w:rPr>
        <w:noBreakHyphen/>
        <w:t xml:space="preserve">focused approach informed by wayfinding principles, supporting </w:t>
      </w:r>
      <w:r w:rsidRPr="00BA11CE">
        <w:rPr>
          <w:rFonts w:ascii="Calibri" w:hAnsi="Calibri" w:cs="Calibri"/>
          <w:lang w:val="en-US"/>
        </w:rPr>
        <w:lastRenderedPageBreak/>
        <w:t>both structure and flexibility in career practice (</w:t>
      </w:r>
      <w:r w:rsidR="005802D1" w:rsidRPr="00BA11CE">
        <w:rPr>
          <w:rFonts w:ascii="Calibri" w:hAnsi="Calibri" w:cs="Calibri"/>
          <w:lang w:val="en-US"/>
        </w:rPr>
        <w:t xml:space="preserve">Cochran, </w:t>
      </w:r>
      <w:r w:rsidR="00B555A5">
        <w:rPr>
          <w:rFonts w:ascii="Calibri" w:hAnsi="Calibri" w:cs="Calibri"/>
          <w:lang w:val="en-US"/>
        </w:rPr>
        <w:t>2014;</w:t>
      </w:r>
      <w:r w:rsidR="005802D1" w:rsidRPr="00BA11CE">
        <w:rPr>
          <w:rFonts w:ascii="Calibri" w:hAnsi="Calibri" w:cs="Calibri"/>
          <w:lang w:val="en-US"/>
        </w:rPr>
        <w:t xml:space="preserve"> </w:t>
      </w:r>
      <w:r w:rsidRPr="00BA11CE">
        <w:rPr>
          <w:rFonts w:ascii="Calibri" w:hAnsi="Calibri" w:cs="Calibri"/>
          <w:lang w:val="en-US"/>
        </w:rPr>
        <w:t>Holland, 1997</w:t>
      </w:r>
      <w:r w:rsidR="00B555A5">
        <w:rPr>
          <w:rFonts w:ascii="Calibri" w:hAnsi="Calibri" w:cs="Calibri"/>
          <w:lang w:val="en-US"/>
        </w:rPr>
        <w:t xml:space="preserve">; </w:t>
      </w:r>
      <w:r w:rsidRPr="00BA11CE">
        <w:rPr>
          <w:rFonts w:ascii="Calibri" w:hAnsi="Calibri" w:cs="Calibri"/>
          <w:lang w:val="en-US"/>
        </w:rPr>
        <w:t>Savickas, 2012; Spiller et al., 2015).</w:t>
      </w:r>
      <w:r w:rsidRPr="00BA11CE">
        <w:rPr>
          <w:rFonts w:ascii="Calibri" w:hAnsi="Calibri" w:cs="Calibri"/>
        </w:rPr>
        <w:t> </w:t>
      </w:r>
    </w:p>
    <w:p w14:paraId="273B9A98" w14:textId="02B00337" w:rsidR="00937D48" w:rsidRPr="00BA11CE" w:rsidRDefault="00937D48" w:rsidP="00A054DD">
      <w:pPr>
        <w:spacing w:line="360" w:lineRule="auto"/>
        <w:rPr>
          <w:rFonts w:ascii="Calibri" w:hAnsi="Calibri" w:cs="Calibri"/>
        </w:rPr>
      </w:pPr>
      <w:r w:rsidRPr="00BA11CE">
        <w:rPr>
          <w:rFonts w:ascii="Calibri" w:hAnsi="Calibri" w:cs="Calibri"/>
          <w:b/>
          <w:bCs/>
          <w:lang w:val="en-US"/>
        </w:rPr>
        <w:t>Workshop Format and Activities</w:t>
      </w:r>
      <w:r w:rsidRPr="00BA11CE">
        <w:rPr>
          <w:rFonts w:ascii="Calibri" w:hAnsi="Calibri" w:cs="Calibri"/>
        </w:rPr>
        <w:t> </w:t>
      </w:r>
      <w:r w:rsidRPr="00BA11CE">
        <w:rPr>
          <w:rFonts w:ascii="Calibri" w:hAnsi="Calibri" w:cs="Calibri"/>
        </w:rPr>
        <w:br/>
      </w:r>
      <w:r w:rsidRPr="00BA11CE">
        <w:rPr>
          <w:rFonts w:ascii="Calibri" w:hAnsi="Calibri" w:cs="Calibri"/>
          <w:lang w:val="en-US"/>
        </w:rPr>
        <w:t>Following a brief introduction to the concept of career wayfinding, participants will engage in a series of interactive activities that model the wayfinding process. These include exploratory mapping exercises, reflective prompts, and navigation</w:t>
      </w:r>
      <w:r w:rsidRPr="00BA11CE">
        <w:rPr>
          <w:rFonts w:ascii="Calibri" w:hAnsi="Calibri" w:cs="Calibri"/>
          <w:lang w:val="en-US"/>
        </w:rPr>
        <w:noBreakHyphen/>
        <w:t>based decision</w:t>
      </w:r>
      <w:r w:rsidRPr="00BA11CE">
        <w:rPr>
          <w:rFonts w:ascii="Calibri" w:hAnsi="Calibri" w:cs="Calibri"/>
          <w:lang w:val="en-US"/>
        </w:rPr>
        <w:noBreakHyphen/>
        <w:t>making tasks. The workshop introduces adaptable resources designed to be used across Year levels, enabling career advisors to tailor activities to their specific school contexts. Through active participation, attendees gain both conceptual understanding and hands</w:t>
      </w:r>
      <w:r w:rsidRPr="00BA11CE">
        <w:rPr>
          <w:rFonts w:ascii="Calibri" w:hAnsi="Calibri" w:cs="Calibri"/>
          <w:lang w:val="en-US"/>
        </w:rPr>
        <w:noBreakHyphen/>
        <w:t>on experience they can transfer directly into their practice.</w:t>
      </w:r>
      <w:r w:rsidRPr="00BA11CE">
        <w:rPr>
          <w:rFonts w:ascii="Calibri" w:hAnsi="Calibri" w:cs="Calibri"/>
        </w:rPr>
        <w:t> </w:t>
      </w:r>
    </w:p>
    <w:p w14:paraId="6EFD8AFB" w14:textId="1799C8B2" w:rsidR="00FF231F" w:rsidRDefault="003B5F10" w:rsidP="00A054DD">
      <w:pPr>
        <w:spacing w:line="360" w:lineRule="auto"/>
        <w:rPr>
          <w:rFonts w:ascii="Calibri" w:hAnsi="Calibri" w:cs="Calibri"/>
          <w:lang w:val="en-US"/>
        </w:rPr>
      </w:pPr>
      <w:r>
        <w:rPr>
          <w:rFonts w:ascii="Calibri" w:hAnsi="Calibri" w:cs="Calibri"/>
          <w:b/>
          <w:bCs/>
          <w:lang w:val="en-US"/>
        </w:rPr>
        <w:t xml:space="preserve">Intended </w:t>
      </w:r>
      <w:r w:rsidR="00937D48" w:rsidRPr="00BA11CE">
        <w:rPr>
          <w:rFonts w:ascii="Calibri" w:hAnsi="Calibri" w:cs="Calibri"/>
          <w:b/>
          <w:bCs/>
          <w:lang w:val="en-US"/>
        </w:rPr>
        <w:t xml:space="preserve">Audience </w:t>
      </w:r>
      <w:r w:rsidR="00937D48" w:rsidRPr="00BA11CE">
        <w:rPr>
          <w:rFonts w:ascii="Calibri" w:hAnsi="Calibri" w:cs="Calibri"/>
        </w:rPr>
        <w:br/>
      </w:r>
      <w:r w:rsidR="00937D48" w:rsidRPr="00BA11CE">
        <w:rPr>
          <w:rFonts w:ascii="Calibri" w:hAnsi="Calibri" w:cs="Calibri"/>
          <w:lang w:val="en-US"/>
        </w:rPr>
        <w:t>This workshop is designed for secondary school career advisors seeking innovative, evidence</w:t>
      </w:r>
      <w:r w:rsidR="00937D48" w:rsidRPr="00BA11CE">
        <w:rPr>
          <w:rFonts w:ascii="Calibri" w:hAnsi="Calibri" w:cs="Calibri"/>
          <w:lang w:val="en-US"/>
        </w:rPr>
        <w:noBreakHyphen/>
        <w:t>based practices that enhance student engagement and empowerment</w:t>
      </w:r>
      <w:r w:rsidR="005A619F">
        <w:rPr>
          <w:rFonts w:ascii="Calibri" w:hAnsi="Calibri" w:cs="Calibri"/>
          <w:lang w:val="en-US"/>
        </w:rPr>
        <w:t>.</w:t>
      </w:r>
      <w:r w:rsidR="00937D48" w:rsidRPr="00BA11CE">
        <w:rPr>
          <w:rFonts w:ascii="Calibri" w:hAnsi="Calibri" w:cs="Calibri"/>
          <w:lang w:val="en-US"/>
        </w:rPr>
        <w:t xml:space="preserve"> </w:t>
      </w:r>
    </w:p>
    <w:p w14:paraId="56A977C5" w14:textId="1BFBB088" w:rsidR="00FF231F" w:rsidRDefault="00FF231F" w:rsidP="00FF231F">
      <w:pPr>
        <w:spacing w:after="0" w:line="360" w:lineRule="auto"/>
        <w:rPr>
          <w:rFonts w:ascii="Calibri" w:hAnsi="Calibri" w:cs="Calibri"/>
          <w:lang w:val="en-US"/>
        </w:rPr>
      </w:pPr>
      <w:r>
        <w:rPr>
          <w:rFonts w:ascii="Calibri" w:hAnsi="Calibri" w:cs="Calibri"/>
          <w:b/>
          <w:bCs/>
          <w:lang w:val="en-US"/>
        </w:rPr>
        <w:t>Summary</w:t>
      </w:r>
    </w:p>
    <w:p w14:paraId="7D2EED86" w14:textId="26C7B64D" w:rsidR="00937D48" w:rsidRPr="003F6FC5" w:rsidRDefault="00937D48" w:rsidP="00A054DD">
      <w:pPr>
        <w:spacing w:line="360" w:lineRule="auto"/>
        <w:rPr>
          <w:rFonts w:ascii="Calibri" w:hAnsi="Calibri" w:cs="Calibri"/>
          <w:b/>
          <w:bCs/>
          <w:i/>
          <w:iCs/>
        </w:rPr>
      </w:pPr>
      <w:r w:rsidRPr="00BA11CE">
        <w:rPr>
          <w:rFonts w:ascii="Calibri" w:hAnsi="Calibri" w:cs="Calibri"/>
          <w:lang w:val="en-US"/>
        </w:rPr>
        <w:t xml:space="preserve">Aligned </w:t>
      </w:r>
      <w:r w:rsidR="003F6FC5">
        <w:rPr>
          <w:rFonts w:ascii="Calibri" w:hAnsi="Calibri" w:cs="Calibri"/>
          <w:lang w:val="en-US"/>
        </w:rPr>
        <w:t xml:space="preserve">closely </w:t>
      </w:r>
      <w:r w:rsidRPr="00BA11CE">
        <w:rPr>
          <w:rFonts w:ascii="Calibri" w:hAnsi="Calibri" w:cs="Calibri"/>
          <w:lang w:val="en-US"/>
        </w:rPr>
        <w:t>with the conference theme </w:t>
      </w:r>
      <w:r w:rsidRPr="00BA11CE">
        <w:rPr>
          <w:rFonts w:ascii="Calibri" w:hAnsi="Calibri" w:cs="Calibri"/>
          <w:i/>
          <w:iCs/>
          <w:lang w:val="en-US"/>
        </w:rPr>
        <w:t>Navigating the Future</w:t>
      </w:r>
      <w:r w:rsidRPr="00BA11CE">
        <w:rPr>
          <w:rFonts w:ascii="Calibri" w:hAnsi="Calibri" w:cs="Calibri"/>
          <w:lang w:val="en-US"/>
        </w:rPr>
        <w:t xml:space="preserve">, the session positions </w:t>
      </w:r>
      <w:r w:rsidR="003B5F10">
        <w:rPr>
          <w:rFonts w:ascii="Calibri" w:hAnsi="Calibri" w:cs="Calibri"/>
          <w:lang w:val="en-US"/>
        </w:rPr>
        <w:t>C</w:t>
      </w:r>
      <w:r w:rsidRPr="00BA11CE">
        <w:rPr>
          <w:rFonts w:ascii="Calibri" w:hAnsi="Calibri" w:cs="Calibri"/>
          <w:lang w:val="en-US"/>
        </w:rPr>
        <w:t xml:space="preserve">areer </w:t>
      </w:r>
      <w:r w:rsidR="003B5F10">
        <w:rPr>
          <w:rFonts w:ascii="Calibri" w:hAnsi="Calibri" w:cs="Calibri"/>
          <w:lang w:val="en-US"/>
        </w:rPr>
        <w:t>W</w:t>
      </w:r>
      <w:r w:rsidRPr="00BA11CE">
        <w:rPr>
          <w:rFonts w:ascii="Calibri" w:hAnsi="Calibri" w:cs="Calibri"/>
          <w:lang w:val="en-US"/>
        </w:rPr>
        <w:t xml:space="preserve">ayfinding as a </w:t>
      </w:r>
      <w:r w:rsidR="003F6FC5">
        <w:rPr>
          <w:rFonts w:ascii="Calibri" w:hAnsi="Calibri" w:cs="Calibri"/>
          <w:lang w:val="en-US"/>
        </w:rPr>
        <w:t xml:space="preserve">practical, </w:t>
      </w:r>
      <w:r w:rsidRPr="00BA11CE">
        <w:rPr>
          <w:rFonts w:ascii="Calibri" w:hAnsi="Calibri" w:cs="Calibri"/>
          <w:lang w:val="en-US"/>
        </w:rPr>
        <w:t>forward</w:t>
      </w:r>
      <w:r w:rsidRPr="00BA11CE">
        <w:rPr>
          <w:rFonts w:ascii="Calibri" w:hAnsi="Calibri" w:cs="Calibri"/>
          <w:lang w:val="en-US"/>
        </w:rPr>
        <w:noBreakHyphen/>
        <w:t xml:space="preserve">thinking approach </w:t>
      </w:r>
      <w:r w:rsidR="003F6FC5">
        <w:rPr>
          <w:rFonts w:ascii="Calibri" w:hAnsi="Calibri" w:cs="Calibri"/>
          <w:lang w:val="en-US"/>
        </w:rPr>
        <w:t xml:space="preserve">based on ancestral knowledge of wayfinding. </w:t>
      </w:r>
      <w:r w:rsidRPr="00BA11CE">
        <w:rPr>
          <w:rFonts w:ascii="Calibri" w:hAnsi="Calibri" w:cs="Calibri"/>
          <w:lang w:val="en-US"/>
        </w:rPr>
        <w:t xml:space="preserve">By integrating reflection, aspiration, and wellbeing alongside career exploration, the approach also aligns with the </w:t>
      </w:r>
      <w:r w:rsidR="003F6FC5">
        <w:rPr>
          <w:rFonts w:ascii="Calibri" w:hAnsi="Calibri" w:cs="Calibri"/>
          <w:lang w:val="en-US"/>
        </w:rPr>
        <w:t xml:space="preserve">four </w:t>
      </w:r>
      <w:r w:rsidRPr="00BA11CE">
        <w:rPr>
          <w:rFonts w:ascii="Calibri" w:hAnsi="Calibri" w:cs="Calibri"/>
          <w:lang w:val="en-US"/>
        </w:rPr>
        <w:t>sub</w:t>
      </w:r>
      <w:r w:rsidRPr="00BA11CE">
        <w:rPr>
          <w:rFonts w:ascii="Calibri" w:hAnsi="Calibri" w:cs="Calibri"/>
          <w:lang w:val="en-US"/>
        </w:rPr>
        <w:noBreakHyphen/>
        <w:t>themes</w:t>
      </w:r>
      <w:r w:rsidR="005802D1" w:rsidRPr="00BA11CE">
        <w:rPr>
          <w:rFonts w:ascii="Calibri" w:hAnsi="Calibri" w:cs="Calibri"/>
          <w:lang w:val="en-US"/>
        </w:rPr>
        <w:t xml:space="preserve"> of </w:t>
      </w:r>
      <w:r w:rsidR="003F6FC5" w:rsidRPr="00BA11CE">
        <w:rPr>
          <w:rFonts w:ascii="Calibri" w:hAnsi="Calibri" w:cs="Calibri"/>
          <w:i/>
          <w:iCs/>
          <w:lang w:val="en-US"/>
        </w:rPr>
        <w:t>Hiwa</w:t>
      </w:r>
      <w:r w:rsidR="003F6FC5" w:rsidRPr="00BA11CE">
        <w:rPr>
          <w:rFonts w:ascii="Calibri" w:hAnsi="Calibri" w:cs="Calibri"/>
          <w:i/>
          <w:iCs/>
          <w:lang w:val="en-US"/>
        </w:rPr>
        <w:noBreakHyphen/>
        <w:t>i</w:t>
      </w:r>
      <w:r w:rsidR="003F6FC5" w:rsidRPr="00BA11CE">
        <w:rPr>
          <w:rFonts w:ascii="Calibri" w:hAnsi="Calibri" w:cs="Calibri"/>
          <w:i/>
          <w:iCs/>
          <w:lang w:val="en-US"/>
        </w:rPr>
        <w:noBreakHyphen/>
        <w:t>te</w:t>
      </w:r>
      <w:r w:rsidR="003F6FC5" w:rsidRPr="00BA11CE">
        <w:rPr>
          <w:rFonts w:ascii="Calibri" w:hAnsi="Calibri" w:cs="Calibri"/>
          <w:i/>
          <w:iCs/>
          <w:lang w:val="en-US"/>
        </w:rPr>
        <w:noBreakHyphen/>
        <w:t>Rangi</w:t>
      </w:r>
      <w:r w:rsidR="003F6FC5">
        <w:rPr>
          <w:rFonts w:ascii="Calibri" w:hAnsi="Calibri" w:cs="Calibri"/>
          <w:i/>
          <w:iCs/>
          <w:lang w:val="en-US"/>
        </w:rPr>
        <w:t xml:space="preserve">, </w:t>
      </w:r>
      <w:r w:rsidR="005802D1" w:rsidRPr="00047413">
        <w:rPr>
          <w:rFonts w:ascii="Calibri" w:hAnsi="Calibri" w:cs="Calibri"/>
          <w:i/>
          <w:iCs/>
          <w:lang w:val="en-US"/>
        </w:rPr>
        <w:t>Matariki</w:t>
      </w:r>
      <w:r w:rsidR="003F6FC5">
        <w:rPr>
          <w:rFonts w:ascii="Calibri" w:hAnsi="Calibri" w:cs="Calibri"/>
          <w:lang w:val="en-US"/>
        </w:rPr>
        <w:t>,</w:t>
      </w:r>
      <w:r w:rsidR="005802D1" w:rsidRPr="00BA11CE">
        <w:rPr>
          <w:rFonts w:ascii="Calibri" w:hAnsi="Calibri" w:cs="Calibri"/>
          <w:lang w:val="en-US"/>
        </w:rPr>
        <w:t xml:space="preserve"> </w:t>
      </w:r>
      <w:r w:rsidR="003F6FC5" w:rsidRPr="003F6FC5">
        <w:rPr>
          <w:rFonts w:ascii="Calibri" w:hAnsi="Calibri" w:cs="Calibri"/>
          <w:i/>
          <w:iCs/>
        </w:rPr>
        <w:t>Pōhutukawa</w:t>
      </w:r>
      <w:r w:rsidR="003F6FC5">
        <w:rPr>
          <w:rFonts w:ascii="Calibri" w:hAnsi="Calibri" w:cs="Calibri"/>
          <w:i/>
          <w:iCs/>
          <w:lang w:val="en-US"/>
        </w:rPr>
        <w:t xml:space="preserve"> and</w:t>
      </w:r>
      <w:r w:rsidR="003F6FC5" w:rsidRPr="003F6FC5">
        <w:rPr>
          <w:rFonts w:ascii="Calibri" w:hAnsi="Calibri" w:cs="Calibri"/>
          <w:i/>
          <w:iCs/>
          <w:lang w:val="en-US"/>
        </w:rPr>
        <w:t xml:space="preserve"> </w:t>
      </w:r>
      <w:r w:rsidR="003F6FC5" w:rsidRPr="003F6FC5">
        <w:rPr>
          <w:rFonts w:ascii="Calibri" w:hAnsi="Calibri" w:cs="Calibri"/>
          <w:i/>
          <w:iCs/>
        </w:rPr>
        <w:t>Tupuānuku</w:t>
      </w:r>
      <w:r w:rsidR="00047413" w:rsidRPr="00047413">
        <w:rPr>
          <w:rFonts w:ascii="Calibri" w:hAnsi="Calibri" w:cs="Calibri"/>
          <w:lang w:val="en-US"/>
        </w:rPr>
        <w:t xml:space="preserve"> (Matamua, 201</w:t>
      </w:r>
      <w:r w:rsidR="00047413">
        <w:rPr>
          <w:rFonts w:ascii="Calibri" w:hAnsi="Calibri" w:cs="Calibri"/>
          <w:lang w:val="en-US"/>
        </w:rPr>
        <w:t>7</w:t>
      </w:r>
      <w:r w:rsidR="00047413" w:rsidRPr="00047413">
        <w:rPr>
          <w:rFonts w:ascii="Calibri" w:hAnsi="Calibri" w:cs="Calibri"/>
          <w:lang w:val="en-US"/>
        </w:rPr>
        <w:t>)</w:t>
      </w:r>
      <w:r w:rsidRPr="00047413">
        <w:rPr>
          <w:rFonts w:ascii="Calibri" w:hAnsi="Calibri" w:cs="Calibri"/>
          <w:lang w:val="en-US"/>
        </w:rPr>
        <w:t>,</w:t>
      </w:r>
      <w:r w:rsidRPr="00BA11CE">
        <w:rPr>
          <w:rFonts w:ascii="Calibri" w:hAnsi="Calibri" w:cs="Calibri"/>
          <w:lang w:val="en-US"/>
        </w:rPr>
        <w:t xml:space="preserve"> supporting students to look ahead with intention, hope, and purpose.</w:t>
      </w:r>
      <w:r w:rsidRPr="00BA11CE">
        <w:rPr>
          <w:rFonts w:ascii="Calibri" w:hAnsi="Calibri" w:cs="Calibri"/>
        </w:rPr>
        <w:t> </w:t>
      </w:r>
      <w:r w:rsidRPr="00BA11CE">
        <w:rPr>
          <w:rFonts w:ascii="Calibri" w:hAnsi="Calibri" w:cs="Calibri"/>
          <w:b/>
          <w:bCs/>
          <w:lang w:val="en-US"/>
        </w:rPr>
        <w:t> </w:t>
      </w:r>
      <w:r w:rsidRPr="00BA11CE">
        <w:rPr>
          <w:rFonts w:ascii="Calibri" w:hAnsi="Calibri" w:cs="Calibri"/>
        </w:rPr>
        <w:t> </w:t>
      </w:r>
    </w:p>
    <w:p w14:paraId="2DDE561A" w14:textId="77777777" w:rsidR="00EB24AA" w:rsidRDefault="00EB24AA" w:rsidP="00BA11CE">
      <w:pPr>
        <w:spacing w:line="360" w:lineRule="auto"/>
        <w:rPr>
          <w:rFonts w:ascii="Calibri" w:hAnsi="Calibri" w:cs="Calibri"/>
          <w:b/>
          <w:bCs/>
          <w:lang w:val="en-US"/>
        </w:rPr>
      </w:pPr>
    </w:p>
    <w:p w14:paraId="3B9A477D" w14:textId="77777777" w:rsidR="00EB24AA" w:rsidRDefault="00EB24AA" w:rsidP="00BA11CE">
      <w:pPr>
        <w:spacing w:line="360" w:lineRule="auto"/>
        <w:rPr>
          <w:rFonts w:ascii="Calibri" w:hAnsi="Calibri" w:cs="Calibri"/>
          <w:b/>
          <w:bCs/>
          <w:lang w:val="en-US"/>
        </w:rPr>
      </w:pPr>
    </w:p>
    <w:p w14:paraId="5137690D" w14:textId="77777777" w:rsidR="00EB24AA" w:rsidRDefault="00EB24AA" w:rsidP="00BA11CE">
      <w:pPr>
        <w:spacing w:line="360" w:lineRule="auto"/>
        <w:rPr>
          <w:rFonts w:ascii="Calibri" w:hAnsi="Calibri" w:cs="Calibri"/>
          <w:b/>
          <w:bCs/>
          <w:lang w:val="en-US"/>
        </w:rPr>
      </w:pPr>
    </w:p>
    <w:p w14:paraId="3204D7A8" w14:textId="77777777" w:rsidR="00EB24AA" w:rsidRDefault="00EB24AA" w:rsidP="00BA11CE">
      <w:pPr>
        <w:spacing w:line="360" w:lineRule="auto"/>
        <w:rPr>
          <w:rFonts w:ascii="Calibri" w:hAnsi="Calibri" w:cs="Calibri"/>
          <w:b/>
          <w:bCs/>
          <w:lang w:val="en-US"/>
        </w:rPr>
      </w:pPr>
    </w:p>
    <w:p w14:paraId="190BB417" w14:textId="77777777" w:rsidR="00750C7E" w:rsidRDefault="00750C7E" w:rsidP="00BA11CE">
      <w:pPr>
        <w:spacing w:line="360" w:lineRule="auto"/>
        <w:rPr>
          <w:rFonts w:ascii="Calibri" w:hAnsi="Calibri" w:cs="Calibri"/>
          <w:b/>
          <w:bCs/>
          <w:lang w:val="en-US"/>
        </w:rPr>
      </w:pPr>
    </w:p>
    <w:p w14:paraId="70C1B4DB" w14:textId="77777777" w:rsidR="00750C7E" w:rsidRDefault="00750C7E" w:rsidP="00BA11CE">
      <w:pPr>
        <w:spacing w:line="360" w:lineRule="auto"/>
        <w:rPr>
          <w:rFonts w:ascii="Calibri" w:hAnsi="Calibri" w:cs="Calibri"/>
          <w:b/>
          <w:bCs/>
          <w:lang w:val="en-US"/>
        </w:rPr>
      </w:pPr>
    </w:p>
    <w:p w14:paraId="1DFD4985" w14:textId="77777777" w:rsidR="00750C7E" w:rsidRDefault="00750C7E" w:rsidP="00BA11CE">
      <w:pPr>
        <w:spacing w:line="360" w:lineRule="auto"/>
        <w:rPr>
          <w:rFonts w:ascii="Calibri" w:hAnsi="Calibri" w:cs="Calibri"/>
          <w:b/>
          <w:bCs/>
          <w:lang w:val="en-US"/>
        </w:rPr>
      </w:pPr>
    </w:p>
    <w:p w14:paraId="52470D8B" w14:textId="77777777" w:rsidR="00750C7E" w:rsidRDefault="00750C7E" w:rsidP="00BA11CE">
      <w:pPr>
        <w:spacing w:line="360" w:lineRule="auto"/>
        <w:rPr>
          <w:rFonts w:ascii="Calibri" w:hAnsi="Calibri" w:cs="Calibri"/>
          <w:b/>
          <w:bCs/>
          <w:lang w:val="en-US"/>
        </w:rPr>
      </w:pPr>
    </w:p>
    <w:p w14:paraId="388BF468" w14:textId="77777777" w:rsidR="00750C7E" w:rsidRDefault="00750C7E" w:rsidP="00BA11CE">
      <w:pPr>
        <w:spacing w:line="360" w:lineRule="auto"/>
        <w:rPr>
          <w:rFonts w:ascii="Calibri" w:hAnsi="Calibri" w:cs="Calibri"/>
          <w:b/>
          <w:bCs/>
          <w:lang w:val="en-US"/>
        </w:rPr>
      </w:pPr>
    </w:p>
    <w:p w14:paraId="1AD8F9D4" w14:textId="77777777" w:rsidR="00191AFE" w:rsidRDefault="00191AFE" w:rsidP="00BA11CE">
      <w:pPr>
        <w:spacing w:line="360" w:lineRule="auto"/>
        <w:rPr>
          <w:rFonts w:ascii="Calibri" w:hAnsi="Calibri" w:cs="Calibri"/>
          <w:b/>
          <w:bCs/>
          <w:lang w:val="en-US"/>
        </w:rPr>
      </w:pPr>
    </w:p>
    <w:p w14:paraId="20C61B3F" w14:textId="77777777" w:rsidR="00191AFE" w:rsidRDefault="00191AFE" w:rsidP="00BA11CE">
      <w:pPr>
        <w:spacing w:line="360" w:lineRule="auto"/>
        <w:rPr>
          <w:rFonts w:ascii="Calibri" w:hAnsi="Calibri" w:cs="Calibri"/>
          <w:b/>
          <w:bCs/>
          <w:lang w:val="en-US"/>
        </w:rPr>
      </w:pPr>
    </w:p>
    <w:p w14:paraId="0C5B389A" w14:textId="7ED20372" w:rsidR="00937D48" w:rsidRPr="00BA11CE" w:rsidRDefault="00937D48" w:rsidP="00A054DD">
      <w:pPr>
        <w:spacing w:line="360" w:lineRule="auto"/>
        <w:jc w:val="center"/>
        <w:rPr>
          <w:rFonts w:ascii="Calibri" w:hAnsi="Calibri" w:cs="Calibri"/>
        </w:rPr>
      </w:pPr>
      <w:r w:rsidRPr="00BA11CE">
        <w:rPr>
          <w:rFonts w:ascii="Calibri" w:hAnsi="Calibri" w:cs="Calibri"/>
          <w:b/>
          <w:bCs/>
          <w:lang w:val="en-US"/>
        </w:rPr>
        <w:lastRenderedPageBreak/>
        <w:t>References</w:t>
      </w:r>
    </w:p>
    <w:p w14:paraId="23BF6371" w14:textId="3834195C" w:rsidR="005802D1" w:rsidRPr="00BA11CE" w:rsidRDefault="005802D1" w:rsidP="00A054DD">
      <w:pPr>
        <w:spacing w:line="360" w:lineRule="auto"/>
        <w:rPr>
          <w:rFonts w:ascii="Calibri" w:hAnsi="Calibri" w:cs="Calibri"/>
          <w:lang w:val="en-US"/>
        </w:rPr>
      </w:pPr>
      <w:r w:rsidRPr="00BA11CE">
        <w:rPr>
          <w:rFonts w:ascii="Calibri" w:hAnsi="Calibri" w:cs="Calibri"/>
          <w:color w:val="333333"/>
          <w:shd w:val="clear" w:color="auto" w:fill="FFFFFF"/>
        </w:rPr>
        <w:t>Cochran, L. (</w:t>
      </w:r>
      <w:r w:rsidR="00B555A5">
        <w:rPr>
          <w:rFonts w:ascii="Calibri" w:hAnsi="Calibri" w:cs="Calibri"/>
          <w:color w:val="333333"/>
          <w:shd w:val="clear" w:color="auto" w:fill="FFFFFF"/>
        </w:rPr>
        <w:t>2014</w:t>
      </w:r>
      <w:r w:rsidRPr="00BA11CE">
        <w:rPr>
          <w:rFonts w:ascii="Calibri" w:hAnsi="Calibri" w:cs="Calibri"/>
          <w:color w:val="333333"/>
          <w:shd w:val="clear" w:color="auto" w:fill="FFFFFF"/>
        </w:rPr>
        <w:t>). </w:t>
      </w:r>
      <w:r w:rsidRPr="00BA11CE">
        <w:rPr>
          <w:rStyle w:val="Emphasis"/>
          <w:rFonts w:ascii="Calibri" w:hAnsi="Calibri" w:cs="Calibri"/>
          <w:color w:val="333333"/>
          <w:shd w:val="clear" w:color="auto" w:fill="FFFFFF"/>
        </w:rPr>
        <w:t>Career counseling: A narrative approach.</w:t>
      </w:r>
      <w:r w:rsidRPr="00BA11CE">
        <w:rPr>
          <w:rFonts w:ascii="Calibri" w:hAnsi="Calibri" w:cs="Calibri"/>
          <w:color w:val="333333"/>
          <w:shd w:val="clear" w:color="auto" w:fill="FFFFFF"/>
        </w:rPr>
        <w:t> Sage Publications, Inc.</w:t>
      </w:r>
    </w:p>
    <w:p w14:paraId="0EE2FD82" w14:textId="6FA839D4" w:rsidR="005802D1" w:rsidRPr="00BA11CE" w:rsidRDefault="00937D48" w:rsidP="00A054DD">
      <w:pPr>
        <w:spacing w:line="360" w:lineRule="auto"/>
        <w:rPr>
          <w:rFonts w:ascii="Calibri" w:hAnsi="Calibri" w:cs="Calibri"/>
          <w:i/>
          <w:iCs/>
          <w:lang w:val="en-US"/>
        </w:rPr>
      </w:pPr>
      <w:r w:rsidRPr="00BA11CE">
        <w:rPr>
          <w:rFonts w:ascii="Calibri" w:hAnsi="Calibri" w:cs="Calibri"/>
          <w:lang w:val="en-US"/>
        </w:rPr>
        <w:t>Holland, J. L. (1997). </w:t>
      </w:r>
      <w:r w:rsidRPr="00BA11CE">
        <w:rPr>
          <w:rFonts w:ascii="Calibri" w:hAnsi="Calibri" w:cs="Calibri"/>
          <w:i/>
          <w:iCs/>
          <w:lang w:val="en-US"/>
        </w:rPr>
        <w:t xml:space="preserve">Making vocational choices: A theory of vocational personalities and work </w:t>
      </w:r>
    </w:p>
    <w:p w14:paraId="2297166F" w14:textId="53917930" w:rsidR="00937D48" w:rsidRDefault="00937D48" w:rsidP="00A054DD">
      <w:pPr>
        <w:spacing w:line="360" w:lineRule="auto"/>
        <w:ind w:firstLine="720"/>
        <w:rPr>
          <w:rFonts w:ascii="Calibri" w:hAnsi="Calibri" w:cs="Calibri"/>
        </w:rPr>
      </w:pPr>
      <w:r w:rsidRPr="00BA11CE">
        <w:rPr>
          <w:rFonts w:ascii="Calibri" w:hAnsi="Calibri" w:cs="Calibri"/>
          <w:i/>
          <w:iCs/>
          <w:lang w:val="en-US"/>
        </w:rPr>
        <w:t>environments</w:t>
      </w:r>
      <w:r w:rsidRPr="00BA11CE">
        <w:rPr>
          <w:rFonts w:ascii="Calibri" w:hAnsi="Calibri" w:cs="Calibri"/>
          <w:lang w:val="en-US"/>
        </w:rPr>
        <w:t> (3rd ed.). Psychological Assessment Resources.</w:t>
      </w:r>
      <w:r w:rsidRPr="00BA11CE">
        <w:rPr>
          <w:rFonts w:ascii="Calibri" w:hAnsi="Calibri" w:cs="Calibri"/>
        </w:rPr>
        <w:t> </w:t>
      </w:r>
    </w:p>
    <w:p w14:paraId="5AE73299" w14:textId="6B6F0FF0" w:rsidR="00047413" w:rsidRPr="00BA11CE" w:rsidRDefault="00047413" w:rsidP="00A054DD">
      <w:pPr>
        <w:spacing w:line="360" w:lineRule="auto"/>
        <w:rPr>
          <w:rFonts w:ascii="Calibri" w:hAnsi="Calibri" w:cs="Calibri"/>
        </w:rPr>
      </w:pPr>
      <w:r w:rsidRPr="00047413">
        <w:rPr>
          <w:rFonts w:ascii="Calibri" w:hAnsi="Calibri" w:cs="Calibri"/>
        </w:rPr>
        <w:t xml:space="preserve">Matamua, R. (2017). </w:t>
      </w:r>
      <w:r w:rsidRPr="00047413">
        <w:rPr>
          <w:rFonts w:ascii="Calibri" w:hAnsi="Calibri" w:cs="Calibri"/>
          <w:i/>
          <w:iCs/>
        </w:rPr>
        <w:t>Matariki: The star of the year.</w:t>
      </w:r>
      <w:r w:rsidRPr="00047413">
        <w:rPr>
          <w:rFonts w:ascii="Calibri" w:hAnsi="Calibri" w:cs="Calibri"/>
        </w:rPr>
        <w:t xml:space="preserve"> Huia Publishers</w:t>
      </w:r>
    </w:p>
    <w:p w14:paraId="450FE1AA" w14:textId="77777777" w:rsidR="005802D1" w:rsidRPr="00BA11CE" w:rsidRDefault="00937D48" w:rsidP="00A054DD">
      <w:pPr>
        <w:spacing w:line="360" w:lineRule="auto"/>
        <w:rPr>
          <w:rFonts w:ascii="Calibri" w:hAnsi="Calibri" w:cs="Calibri"/>
          <w:lang w:val="en-US"/>
        </w:rPr>
      </w:pPr>
      <w:r w:rsidRPr="00BA11CE">
        <w:rPr>
          <w:rFonts w:ascii="Calibri" w:hAnsi="Calibri" w:cs="Calibri"/>
          <w:lang w:val="en-US"/>
        </w:rPr>
        <w:t>Savickas, M. L. (2012). Life design: A paradigm for career intervention in the 21st century. </w:t>
      </w:r>
    </w:p>
    <w:p w14:paraId="766A94BE" w14:textId="2DFABDD7" w:rsidR="005802D1" w:rsidRPr="00BA11CE" w:rsidRDefault="00937D48" w:rsidP="00A054DD">
      <w:pPr>
        <w:spacing w:line="360" w:lineRule="auto"/>
        <w:ind w:firstLine="720"/>
        <w:rPr>
          <w:rFonts w:ascii="Calibri" w:hAnsi="Calibri" w:cs="Calibri"/>
          <w:lang w:val="en-US"/>
        </w:rPr>
      </w:pPr>
      <w:r w:rsidRPr="00BA11CE">
        <w:rPr>
          <w:rFonts w:ascii="Calibri" w:hAnsi="Calibri" w:cs="Calibri"/>
          <w:i/>
          <w:iCs/>
          <w:lang w:val="en-US"/>
        </w:rPr>
        <w:t>Journal of Counseling &amp; Development, 90</w:t>
      </w:r>
      <w:r w:rsidRPr="00BA11CE">
        <w:rPr>
          <w:rFonts w:ascii="Calibri" w:hAnsi="Calibri" w:cs="Calibri"/>
          <w:lang w:val="en-US"/>
        </w:rPr>
        <w:t>(1), 13–19. </w:t>
      </w:r>
      <w:r w:rsidR="005802D1" w:rsidRPr="00BA11CE">
        <w:rPr>
          <w:rFonts w:ascii="Calibri" w:hAnsi="Calibri" w:cs="Calibri"/>
          <w:lang w:val="en-US"/>
        </w:rPr>
        <w:t>https://doi.org/10.1111/j.1556-</w:t>
      </w:r>
    </w:p>
    <w:p w14:paraId="1944536E" w14:textId="09F42636" w:rsidR="00937D48" w:rsidRPr="00BA11CE" w:rsidRDefault="00937D48" w:rsidP="00A054DD">
      <w:pPr>
        <w:spacing w:line="360" w:lineRule="auto"/>
        <w:ind w:firstLine="720"/>
        <w:rPr>
          <w:rFonts w:ascii="Calibri" w:hAnsi="Calibri" w:cs="Calibri"/>
        </w:rPr>
      </w:pPr>
      <w:r w:rsidRPr="00BA11CE">
        <w:rPr>
          <w:rFonts w:ascii="Calibri" w:hAnsi="Calibri" w:cs="Calibri"/>
          <w:lang w:val="en-US"/>
        </w:rPr>
        <w:t>6676.2012.00002.x</w:t>
      </w:r>
      <w:r w:rsidRPr="00BA11CE">
        <w:rPr>
          <w:rFonts w:ascii="Calibri" w:hAnsi="Calibri" w:cs="Calibri"/>
        </w:rPr>
        <w:t> </w:t>
      </w:r>
    </w:p>
    <w:p w14:paraId="2D5BCE0C" w14:textId="6502F34C" w:rsidR="005802D1" w:rsidRPr="00BA11CE" w:rsidRDefault="00937D48" w:rsidP="00A054DD">
      <w:pPr>
        <w:spacing w:line="360" w:lineRule="auto"/>
        <w:rPr>
          <w:rFonts w:ascii="Calibri" w:hAnsi="Calibri" w:cs="Calibri"/>
          <w:i/>
          <w:iCs/>
        </w:rPr>
      </w:pPr>
      <w:r w:rsidRPr="00BA11CE">
        <w:rPr>
          <w:rFonts w:ascii="Calibri" w:hAnsi="Calibri" w:cs="Calibri"/>
        </w:rPr>
        <w:t>Spiller, C., Barclay-Kerr,</w:t>
      </w:r>
      <w:r w:rsidR="00BA11CE" w:rsidRPr="00BA11CE">
        <w:rPr>
          <w:rFonts w:ascii="Calibri" w:hAnsi="Calibri" w:cs="Calibri"/>
        </w:rPr>
        <w:t xml:space="preserve"> H., &amp;</w:t>
      </w:r>
      <w:r w:rsidRPr="00BA11CE">
        <w:rPr>
          <w:rFonts w:ascii="Calibri" w:hAnsi="Calibri" w:cs="Calibri"/>
        </w:rPr>
        <w:t xml:space="preserve"> Panoho, J. (2015)</w:t>
      </w:r>
      <w:r w:rsidR="00BA11CE" w:rsidRPr="00BA11CE">
        <w:rPr>
          <w:rFonts w:ascii="Calibri" w:hAnsi="Calibri" w:cs="Calibri"/>
        </w:rPr>
        <w:t>.</w:t>
      </w:r>
      <w:r w:rsidRPr="00BA11CE">
        <w:rPr>
          <w:rFonts w:ascii="Calibri" w:hAnsi="Calibri" w:cs="Calibri"/>
        </w:rPr>
        <w:t xml:space="preserve"> </w:t>
      </w:r>
      <w:r w:rsidRPr="00BA11CE">
        <w:rPr>
          <w:rFonts w:ascii="Calibri" w:hAnsi="Calibri" w:cs="Calibri"/>
          <w:i/>
          <w:iCs/>
        </w:rPr>
        <w:t>Wayfinding Leadership:</w:t>
      </w:r>
      <w:r w:rsidRPr="00BA11CE">
        <w:rPr>
          <w:rFonts w:ascii="Calibri" w:hAnsi="Calibri" w:cs="Calibri"/>
        </w:rPr>
        <w:t> </w:t>
      </w:r>
      <w:r w:rsidRPr="00BA11CE">
        <w:rPr>
          <w:rFonts w:ascii="Calibri" w:hAnsi="Calibri" w:cs="Calibri"/>
          <w:i/>
          <w:iCs/>
        </w:rPr>
        <w:t xml:space="preserve">Ground-breaking </w:t>
      </w:r>
      <w:r w:rsidR="005802D1" w:rsidRPr="00BA11CE">
        <w:rPr>
          <w:rFonts w:ascii="Calibri" w:hAnsi="Calibri" w:cs="Calibri"/>
          <w:i/>
          <w:iCs/>
        </w:rPr>
        <w:t>w</w:t>
      </w:r>
      <w:r w:rsidRPr="00BA11CE">
        <w:rPr>
          <w:rFonts w:ascii="Calibri" w:hAnsi="Calibri" w:cs="Calibri"/>
          <w:i/>
          <w:iCs/>
        </w:rPr>
        <w:t xml:space="preserve">isdom </w:t>
      </w:r>
    </w:p>
    <w:p w14:paraId="1B8B6E4A" w14:textId="68C030B4" w:rsidR="00485339" w:rsidRPr="00BA11CE" w:rsidRDefault="00937D48" w:rsidP="00A054DD">
      <w:pPr>
        <w:spacing w:line="360" w:lineRule="auto"/>
        <w:ind w:firstLine="720"/>
        <w:rPr>
          <w:rFonts w:ascii="Calibri" w:hAnsi="Calibri" w:cs="Calibri"/>
        </w:rPr>
      </w:pPr>
      <w:r w:rsidRPr="00BA11CE">
        <w:rPr>
          <w:rFonts w:ascii="Calibri" w:hAnsi="Calibri" w:cs="Calibri"/>
          <w:i/>
          <w:iCs/>
        </w:rPr>
        <w:t xml:space="preserve">for </w:t>
      </w:r>
      <w:r w:rsidR="005802D1" w:rsidRPr="00BA11CE">
        <w:rPr>
          <w:rFonts w:ascii="Calibri" w:hAnsi="Calibri" w:cs="Calibri"/>
          <w:i/>
          <w:iCs/>
        </w:rPr>
        <w:t>d</w:t>
      </w:r>
      <w:r w:rsidRPr="00BA11CE">
        <w:rPr>
          <w:rFonts w:ascii="Calibri" w:hAnsi="Calibri" w:cs="Calibri"/>
          <w:i/>
          <w:iCs/>
        </w:rPr>
        <w:t xml:space="preserve">eveloping </w:t>
      </w:r>
      <w:r w:rsidR="005802D1" w:rsidRPr="00BA11CE">
        <w:rPr>
          <w:rFonts w:ascii="Calibri" w:hAnsi="Calibri" w:cs="Calibri"/>
          <w:i/>
          <w:iCs/>
        </w:rPr>
        <w:t>l</w:t>
      </w:r>
      <w:r w:rsidRPr="00BA11CE">
        <w:rPr>
          <w:rFonts w:ascii="Calibri" w:hAnsi="Calibri" w:cs="Calibri"/>
          <w:i/>
          <w:iCs/>
        </w:rPr>
        <w:t>eaders</w:t>
      </w:r>
      <w:r w:rsidRPr="00BA11CE">
        <w:rPr>
          <w:rFonts w:ascii="Calibri" w:hAnsi="Calibri" w:cs="Calibri"/>
        </w:rPr>
        <w:t>. Huia Publishers</w:t>
      </w:r>
    </w:p>
    <w:sectPr w:rsidR="00485339" w:rsidRPr="00BA11CE" w:rsidSect="00A760D4">
      <w:pgSz w:w="11906" w:h="16838"/>
      <w:pgMar w:top="1440" w:right="1440" w:bottom="1440" w:left="1440" w:header="68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E77B2F" w14:textId="77777777" w:rsidR="00C91B0F" w:rsidRDefault="00C91B0F" w:rsidP="00BA11CE">
      <w:pPr>
        <w:spacing w:after="0" w:line="240" w:lineRule="auto"/>
      </w:pPr>
      <w:r>
        <w:separator/>
      </w:r>
    </w:p>
  </w:endnote>
  <w:endnote w:type="continuationSeparator" w:id="0">
    <w:p w14:paraId="4AD2A718" w14:textId="77777777" w:rsidR="00C91B0F" w:rsidRDefault="00C91B0F" w:rsidP="00BA11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B4A19B" w14:textId="77777777" w:rsidR="00C91B0F" w:rsidRDefault="00C91B0F" w:rsidP="00BA11CE">
      <w:pPr>
        <w:spacing w:after="0" w:line="240" w:lineRule="auto"/>
      </w:pPr>
      <w:r>
        <w:separator/>
      </w:r>
    </w:p>
  </w:footnote>
  <w:footnote w:type="continuationSeparator" w:id="0">
    <w:p w14:paraId="1B2835B5" w14:textId="77777777" w:rsidR="00C91B0F" w:rsidRDefault="00C91B0F" w:rsidP="00BA11C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37BB07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A71AD2"/>
    <w:multiLevelType w:val="multilevel"/>
    <w:tmpl w:val="1F44B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CC447A3"/>
    <w:multiLevelType w:val="multilevel"/>
    <w:tmpl w:val="42808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E0A1B98"/>
    <w:multiLevelType w:val="multilevel"/>
    <w:tmpl w:val="9496B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48410CB"/>
    <w:multiLevelType w:val="hybridMultilevel"/>
    <w:tmpl w:val="D204A490"/>
    <w:lvl w:ilvl="0" w:tplc="A94A286A">
      <w:start w:val="1"/>
      <w:numFmt w:val="decimal"/>
      <w:lvlText w:val="%1."/>
      <w:lvlJc w:val="left"/>
      <w:pPr>
        <w:ind w:left="360" w:hanging="360"/>
      </w:pPr>
      <w:rPr>
        <w:rFonts w:hint="default"/>
        <w:b w:val="0"/>
        <w:bCs w:val="0"/>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5" w15:restartNumberingAfterBreak="0">
    <w:nsid w:val="659F4264"/>
    <w:multiLevelType w:val="multilevel"/>
    <w:tmpl w:val="4FEC7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44218193">
    <w:abstractNumId w:val="5"/>
  </w:num>
  <w:num w:numId="2" w16cid:durableId="1630086985">
    <w:abstractNumId w:val="1"/>
  </w:num>
  <w:num w:numId="3" w16cid:durableId="1861509219">
    <w:abstractNumId w:val="3"/>
  </w:num>
  <w:num w:numId="4" w16cid:durableId="1321424586">
    <w:abstractNumId w:val="2"/>
  </w:num>
  <w:num w:numId="5" w16cid:durableId="250043095">
    <w:abstractNumId w:val="4"/>
  </w:num>
  <w:num w:numId="6" w16cid:durableId="19862806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D48"/>
    <w:rsid w:val="00036B6A"/>
    <w:rsid w:val="00047413"/>
    <w:rsid w:val="000C1B33"/>
    <w:rsid w:val="00182960"/>
    <w:rsid w:val="00191AFE"/>
    <w:rsid w:val="001A38BA"/>
    <w:rsid w:val="001C3E2D"/>
    <w:rsid w:val="00255B6C"/>
    <w:rsid w:val="002C0297"/>
    <w:rsid w:val="002D4FC8"/>
    <w:rsid w:val="002F3C52"/>
    <w:rsid w:val="003B5F10"/>
    <w:rsid w:val="003F6FC5"/>
    <w:rsid w:val="00453788"/>
    <w:rsid w:val="00485339"/>
    <w:rsid w:val="0051068A"/>
    <w:rsid w:val="00531D0F"/>
    <w:rsid w:val="00573C8B"/>
    <w:rsid w:val="0058006E"/>
    <w:rsid w:val="005802D1"/>
    <w:rsid w:val="005A619F"/>
    <w:rsid w:val="00605190"/>
    <w:rsid w:val="00750C7E"/>
    <w:rsid w:val="00791C89"/>
    <w:rsid w:val="007B648D"/>
    <w:rsid w:val="00811538"/>
    <w:rsid w:val="00837090"/>
    <w:rsid w:val="00864252"/>
    <w:rsid w:val="00937D48"/>
    <w:rsid w:val="00A054DD"/>
    <w:rsid w:val="00A72BC1"/>
    <w:rsid w:val="00A760D4"/>
    <w:rsid w:val="00B256E0"/>
    <w:rsid w:val="00B34596"/>
    <w:rsid w:val="00B4395F"/>
    <w:rsid w:val="00B555A5"/>
    <w:rsid w:val="00B633B8"/>
    <w:rsid w:val="00BA11CE"/>
    <w:rsid w:val="00BB503B"/>
    <w:rsid w:val="00BF32C4"/>
    <w:rsid w:val="00C64594"/>
    <w:rsid w:val="00C91B0F"/>
    <w:rsid w:val="00D5151E"/>
    <w:rsid w:val="00EA471F"/>
    <w:rsid w:val="00EB24AA"/>
    <w:rsid w:val="00F313EB"/>
    <w:rsid w:val="00F40D08"/>
    <w:rsid w:val="00F946FE"/>
    <w:rsid w:val="00FF231F"/>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2D10FC"/>
  <w15:chartTrackingRefBased/>
  <w15:docId w15:val="{8E1B40CE-0E1F-4C0F-8C7D-90A3AA27E6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N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37D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37D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37D4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37D4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37D4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37D4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7D4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7D4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7D4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7D4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37D4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37D4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37D4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37D4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37D4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7D4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7D4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7D48"/>
    <w:rPr>
      <w:rFonts w:eastAsiaTheme="majorEastAsia" w:cstheme="majorBidi"/>
      <w:color w:val="272727" w:themeColor="text1" w:themeTint="D8"/>
    </w:rPr>
  </w:style>
  <w:style w:type="paragraph" w:styleId="Title">
    <w:name w:val="Title"/>
    <w:basedOn w:val="Normal"/>
    <w:next w:val="Normal"/>
    <w:link w:val="TitleChar"/>
    <w:uiPriority w:val="10"/>
    <w:qFormat/>
    <w:rsid w:val="00937D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7D4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7D4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7D4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7D48"/>
    <w:pPr>
      <w:spacing w:before="160"/>
      <w:jc w:val="center"/>
    </w:pPr>
    <w:rPr>
      <w:i/>
      <w:iCs/>
      <w:color w:val="404040" w:themeColor="text1" w:themeTint="BF"/>
    </w:rPr>
  </w:style>
  <w:style w:type="character" w:customStyle="1" w:styleId="QuoteChar">
    <w:name w:val="Quote Char"/>
    <w:basedOn w:val="DefaultParagraphFont"/>
    <w:link w:val="Quote"/>
    <w:uiPriority w:val="29"/>
    <w:rsid w:val="00937D48"/>
    <w:rPr>
      <w:i/>
      <w:iCs/>
      <w:color w:val="404040" w:themeColor="text1" w:themeTint="BF"/>
    </w:rPr>
  </w:style>
  <w:style w:type="paragraph" w:styleId="ListParagraph">
    <w:name w:val="List Paragraph"/>
    <w:basedOn w:val="Normal"/>
    <w:uiPriority w:val="34"/>
    <w:qFormat/>
    <w:rsid w:val="00937D48"/>
    <w:pPr>
      <w:ind w:left="720"/>
      <w:contextualSpacing/>
    </w:pPr>
  </w:style>
  <w:style w:type="character" w:styleId="IntenseEmphasis">
    <w:name w:val="Intense Emphasis"/>
    <w:basedOn w:val="DefaultParagraphFont"/>
    <w:uiPriority w:val="21"/>
    <w:qFormat/>
    <w:rsid w:val="00937D48"/>
    <w:rPr>
      <w:i/>
      <w:iCs/>
      <w:color w:val="0F4761" w:themeColor="accent1" w:themeShade="BF"/>
    </w:rPr>
  </w:style>
  <w:style w:type="paragraph" w:styleId="IntenseQuote">
    <w:name w:val="Intense Quote"/>
    <w:basedOn w:val="Normal"/>
    <w:next w:val="Normal"/>
    <w:link w:val="IntenseQuoteChar"/>
    <w:uiPriority w:val="30"/>
    <w:qFormat/>
    <w:rsid w:val="00937D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37D48"/>
    <w:rPr>
      <w:i/>
      <w:iCs/>
      <w:color w:val="0F4761" w:themeColor="accent1" w:themeShade="BF"/>
    </w:rPr>
  </w:style>
  <w:style w:type="character" w:styleId="IntenseReference">
    <w:name w:val="Intense Reference"/>
    <w:basedOn w:val="DefaultParagraphFont"/>
    <w:uiPriority w:val="32"/>
    <w:qFormat/>
    <w:rsid w:val="00937D48"/>
    <w:rPr>
      <w:b/>
      <w:bCs/>
      <w:smallCaps/>
      <w:color w:val="0F4761" w:themeColor="accent1" w:themeShade="BF"/>
      <w:spacing w:val="5"/>
    </w:rPr>
  </w:style>
  <w:style w:type="character" w:styleId="Hyperlink">
    <w:name w:val="Hyperlink"/>
    <w:basedOn w:val="DefaultParagraphFont"/>
    <w:uiPriority w:val="99"/>
    <w:unhideWhenUsed/>
    <w:rsid w:val="00937D48"/>
    <w:rPr>
      <w:color w:val="467886" w:themeColor="hyperlink"/>
      <w:u w:val="single"/>
    </w:rPr>
  </w:style>
  <w:style w:type="character" w:styleId="UnresolvedMention">
    <w:name w:val="Unresolved Mention"/>
    <w:basedOn w:val="DefaultParagraphFont"/>
    <w:uiPriority w:val="99"/>
    <w:semiHidden/>
    <w:unhideWhenUsed/>
    <w:rsid w:val="00937D48"/>
    <w:rPr>
      <w:color w:val="605E5C"/>
      <w:shd w:val="clear" w:color="auto" w:fill="E1DFDD"/>
    </w:rPr>
  </w:style>
  <w:style w:type="character" w:styleId="FollowedHyperlink">
    <w:name w:val="FollowedHyperlink"/>
    <w:basedOn w:val="DefaultParagraphFont"/>
    <w:uiPriority w:val="99"/>
    <w:semiHidden/>
    <w:unhideWhenUsed/>
    <w:rsid w:val="005802D1"/>
    <w:rPr>
      <w:color w:val="96607D" w:themeColor="followedHyperlink"/>
      <w:u w:val="single"/>
    </w:rPr>
  </w:style>
  <w:style w:type="character" w:styleId="Emphasis">
    <w:name w:val="Emphasis"/>
    <w:basedOn w:val="DefaultParagraphFont"/>
    <w:uiPriority w:val="20"/>
    <w:qFormat/>
    <w:rsid w:val="005802D1"/>
    <w:rPr>
      <w:i/>
      <w:iCs/>
    </w:rPr>
  </w:style>
  <w:style w:type="paragraph" w:styleId="Header">
    <w:name w:val="header"/>
    <w:basedOn w:val="Normal"/>
    <w:link w:val="HeaderChar"/>
    <w:uiPriority w:val="99"/>
    <w:unhideWhenUsed/>
    <w:rsid w:val="00BA11CE"/>
    <w:pPr>
      <w:tabs>
        <w:tab w:val="center" w:pos="4513"/>
        <w:tab w:val="right" w:pos="9026"/>
      </w:tabs>
      <w:spacing w:after="0" w:line="240" w:lineRule="auto"/>
    </w:pPr>
  </w:style>
  <w:style w:type="character" w:customStyle="1" w:styleId="HeaderChar">
    <w:name w:val="Header Char"/>
    <w:basedOn w:val="DefaultParagraphFont"/>
    <w:link w:val="Header"/>
    <w:uiPriority w:val="99"/>
    <w:rsid w:val="00BA11CE"/>
  </w:style>
  <w:style w:type="paragraph" w:styleId="Footer">
    <w:name w:val="footer"/>
    <w:basedOn w:val="Normal"/>
    <w:link w:val="FooterChar"/>
    <w:uiPriority w:val="99"/>
    <w:unhideWhenUsed/>
    <w:rsid w:val="00BA11CE"/>
    <w:pPr>
      <w:tabs>
        <w:tab w:val="center" w:pos="4513"/>
        <w:tab w:val="right" w:pos="9026"/>
      </w:tabs>
      <w:spacing w:after="0" w:line="240" w:lineRule="auto"/>
    </w:pPr>
  </w:style>
  <w:style w:type="character" w:customStyle="1" w:styleId="FooterChar">
    <w:name w:val="Footer Char"/>
    <w:basedOn w:val="DefaultParagraphFont"/>
    <w:link w:val="Footer"/>
    <w:uiPriority w:val="99"/>
    <w:rsid w:val="00BA11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al@thecdc.nz" TargetMode="External"/><Relationship Id="rId3" Type="http://schemas.openxmlformats.org/officeDocument/2006/relationships/settings" Target="settings.xml"/><Relationship Id="rId7" Type="http://schemas.openxmlformats.org/officeDocument/2006/relationships/hyperlink" Target="mailto:val@thecdc.n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amanda@thecdc.n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718</Words>
  <Characters>4902</Characters>
  <Application>Microsoft Office Word</Application>
  <DocSecurity>0</DocSecurity>
  <Lines>108</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 O'Reilly</dc:creator>
  <cp:keywords/>
  <dc:description/>
  <cp:lastModifiedBy>Val O'Reilly</cp:lastModifiedBy>
  <cp:revision>2</cp:revision>
  <dcterms:created xsi:type="dcterms:W3CDTF">2026-03-28T01:13:00Z</dcterms:created>
  <dcterms:modified xsi:type="dcterms:W3CDTF">2026-03-28T01:13:00Z</dcterms:modified>
</cp:coreProperties>
</file>