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6F980" w14:textId="77777777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Title of poster.</w:t>
      </w:r>
    </w:p>
    <w:p w14:paraId="722AF266" w14:textId="74F2E26A" w:rsidR="00DB7BC3" w:rsidRDefault="00DB7BC3" w:rsidP="00DB7BC3">
      <w:pPr>
        <w:spacing w:line="300" w:lineRule="exact"/>
      </w:pPr>
      <w:r w:rsidRPr="00DB7BC3">
        <w:t>The Significance of Altruistic Motives in Career Choices Among Teacher Education Students</w:t>
      </w:r>
    </w:p>
    <w:p w14:paraId="484FFBD8" w14:textId="77777777" w:rsidR="00DB7BC3" w:rsidRDefault="00DB7BC3" w:rsidP="00DB7BC3">
      <w:pPr>
        <w:spacing w:line="300" w:lineRule="exact"/>
      </w:pPr>
    </w:p>
    <w:p w14:paraId="2360CE1C" w14:textId="3A938487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Indicate which of the conference themes your proposal is linked to (if applicable).</w:t>
      </w:r>
    </w:p>
    <w:p w14:paraId="7E49F4AC" w14:textId="26AB83E2" w:rsidR="00DB7BC3" w:rsidRDefault="00DB7BC3" w:rsidP="00DB7BC3">
      <w:pPr>
        <w:spacing w:line="300" w:lineRule="exact"/>
      </w:pPr>
      <w:r w:rsidRPr="00DB7BC3">
        <w:t xml:space="preserve">Well-being - </w:t>
      </w:r>
      <w:proofErr w:type="spellStart"/>
      <w:r w:rsidRPr="00DB7BC3">
        <w:t>Matariki</w:t>
      </w:r>
      <w:proofErr w:type="spellEnd"/>
    </w:p>
    <w:p w14:paraId="711B2CD3" w14:textId="77777777" w:rsidR="00DB7BC3" w:rsidRDefault="00DB7BC3" w:rsidP="00DB7BC3">
      <w:pPr>
        <w:spacing w:line="300" w:lineRule="exact"/>
      </w:pPr>
    </w:p>
    <w:p w14:paraId="643ED6E3" w14:textId="3ABFF4B2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Presentation language at the conference.</w:t>
      </w:r>
    </w:p>
    <w:p w14:paraId="20EE403F" w14:textId="6C09FBE1" w:rsidR="00DB7BC3" w:rsidRPr="00DB7BC3" w:rsidRDefault="00DB7BC3" w:rsidP="00DB7BC3">
      <w:pPr>
        <w:spacing w:line="300" w:lineRule="exact"/>
        <w:rPr>
          <w:rFonts w:hint="eastAsia"/>
        </w:rPr>
      </w:pPr>
      <w:r>
        <w:rPr>
          <w:rFonts w:hint="eastAsia"/>
        </w:rPr>
        <w:t>English</w:t>
      </w:r>
    </w:p>
    <w:p w14:paraId="4B028548" w14:textId="77777777" w:rsidR="00DB7BC3" w:rsidRDefault="00DB7BC3" w:rsidP="00DB7BC3">
      <w:pPr>
        <w:spacing w:line="300" w:lineRule="exact"/>
      </w:pPr>
    </w:p>
    <w:p w14:paraId="59C6B3AE" w14:textId="38A2722A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Abstract maximum 600 words – will be published</w:t>
      </w:r>
    </w:p>
    <w:p w14:paraId="5D708BA6" w14:textId="573B9AC8" w:rsidR="00DB7BC3" w:rsidRDefault="00DB7BC3" w:rsidP="00DB7BC3">
      <w:pPr>
        <w:spacing w:line="300" w:lineRule="exact"/>
      </w:pPr>
      <w:r w:rsidRPr="00DB7BC3">
        <w:t>A questionnaire survey was conducted among 191 third-year students in the Faculty of Teacher Education to investigate how the decision to pursue a career in teaching is related to the motivations focusing on ‘altruism</w:t>
      </w:r>
      <w:r>
        <w:t>’</w:t>
      </w:r>
      <w:r>
        <w:rPr>
          <w:rFonts w:hint="eastAsia"/>
        </w:rPr>
        <w:t xml:space="preserve"> </w:t>
      </w:r>
      <w:r w:rsidRPr="00DB7BC3">
        <w:t>behind that choice. The scale measuring reasons for choosing this career</w:t>
      </w:r>
      <w:r>
        <w:rPr>
          <w:rFonts w:hint="eastAsia"/>
        </w:rPr>
        <w:t xml:space="preserve"> was</w:t>
      </w:r>
      <w:r w:rsidRPr="00DB7BC3">
        <w:t xml:space="preserve"> divided into five factors: ‘altruism’, ‘self-interested’, ‘interpersonal affinity’, ‘personal time and leisure’, and ‘job security’. Although altruistic motives were associated with the strength of their aspirations, they showed a high correlation with the strength of self-interested motives; according to multiple regression analysis, they did not account for the variance that could not be explained by the strength of self-interested motives.</w:t>
      </w:r>
    </w:p>
    <w:p w14:paraId="3902B9E6" w14:textId="77777777" w:rsidR="00DB7BC3" w:rsidRDefault="00DB7BC3" w:rsidP="00DB7BC3">
      <w:pPr>
        <w:spacing w:line="300" w:lineRule="exact"/>
      </w:pPr>
    </w:p>
    <w:p w14:paraId="36E805A9" w14:textId="1B8ADB10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Keywords: minimum of three (3) and a maximum of five (5).</w:t>
      </w:r>
    </w:p>
    <w:p w14:paraId="45E9860B" w14:textId="490146D3" w:rsidR="00DB7BC3" w:rsidRDefault="00DB7BC3" w:rsidP="00DB7BC3">
      <w:pPr>
        <w:spacing w:line="300" w:lineRule="exact"/>
      </w:pPr>
      <w:r w:rsidRPr="00DB7BC3">
        <w:t>Faculty of Teacher Education, College Students, Career Decision-making, Altruism</w:t>
      </w:r>
    </w:p>
    <w:p w14:paraId="3A3843B9" w14:textId="77777777" w:rsidR="00DB7BC3" w:rsidRDefault="00DB7BC3" w:rsidP="00DB7BC3">
      <w:pPr>
        <w:spacing w:line="300" w:lineRule="exact"/>
      </w:pPr>
    </w:p>
    <w:p w14:paraId="7E2DEA00" w14:textId="24ADCA57" w:rsidR="00DB7BC3" w:rsidRDefault="00DB7BC3" w:rsidP="00DB7BC3">
      <w:pPr>
        <w:spacing w:line="300" w:lineRule="exact"/>
      </w:pPr>
      <w:r>
        <w:rPr>
          <w:rFonts w:hint="eastAsia"/>
        </w:rPr>
        <w:t>•</w:t>
      </w:r>
      <w:r>
        <w:t xml:space="preserve"> The proposal should consist of introduction, objectives, theoretical basis,</w:t>
      </w:r>
    </w:p>
    <w:p w14:paraId="4276F863" w14:textId="77777777" w:rsidR="00DB7BC3" w:rsidRDefault="00DB7BC3" w:rsidP="00DB7BC3">
      <w:pPr>
        <w:spacing w:line="300" w:lineRule="exact"/>
      </w:pPr>
      <w:r>
        <w:t>methodology, results, conclusions and bibliographical references.</w:t>
      </w:r>
    </w:p>
    <w:p w14:paraId="331504C8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Introduction:</w:t>
      </w:r>
    </w:p>
    <w:p w14:paraId="48654BC7" w14:textId="10859945" w:rsidR="00DB7BC3" w:rsidRDefault="00DB7BC3" w:rsidP="00DB7BC3">
      <w:pPr>
        <w:spacing w:line="300" w:lineRule="exact"/>
      </w:pPr>
      <w:r>
        <w:t>In Japan, working conditions and the working environment for teachers are poor, and students in teacher training programs tend not to choose a career in teaching. On the other hand, there are students who aspire to become teachers with genuine enthusiasm. We therefore examined their aspirations to become teachers, focusing on altruism</w:t>
      </w:r>
      <w:r>
        <w:rPr>
          <w:rFonts w:hint="eastAsia"/>
        </w:rPr>
        <w:t xml:space="preserve"> -- </w:t>
      </w:r>
      <w:r>
        <w:t>that is, the motivation to work for the benefit of children and the local community</w:t>
      </w:r>
      <w:r>
        <w:rPr>
          <w:rFonts w:hint="eastAsia"/>
        </w:rPr>
        <w:t xml:space="preserve"> -- </w:t>
      </w:r>
      <w:r>
        <w:t>which can be presumed to be a strong motivator, and assessed the extent to which this influences their decision-making compared to other motivating factors.</w:t>
      </w:r>
    </w:p>
    <w:p w14:paraId="6489D2EA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Objectives:</w:t>
      </w:r>
    </w:p>
    <w:p w14:paraId="166D5A50" w14:textId="77777777" w:rsidR="00DB7BC3" w:rsidRDefault="00DB7BC3" w:rsidP="00DB7BC3">
      <w:pPr>
        <w:spacing w:line="300" w:lineRule="exact"/>
      </w:pPr>
      <w:r>
        <w:t>The aim of this study is to research how altruistic motives relate to the strength of third-year university students’ decision to pursue a career in teaching following the completion of their teaching placement.</w:t>
      </w:r>
    </w:p>
    <w:p w14:paraId="1E051196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Theoretical Basis:</w:t>
      </w:r>
    </w:p>
    <w:p w14:paraId="4380714C" w14:textId="77777777" w:rsidR="00DB7BC3" w:rsidRDefault="00DB7BC3" w:rsidP="00DB7BC3">
      <w:pPr>
        <w:spacing w:line="300" w:lineRule="exact"/>
      </w:pPr>
      <w:proofErr w:type="gramStart"/>
      <w:r>
        <w:t>Motivations</w:t>
      </w:r>
      <w:proofErr w:type="gramEnd"/>
      <w:r>
        <w:t xml:space="preserve"> for choosing a job can broadly be divided into two categories: those related to the nature of the work, and those related to working conditions and the work environment (Herzberg, 1966). Altruism falls into the former category; however, findings from research on altruism suggest that ‘altruistic motives inevitably boil down to self-</w:t>
      </w:r>
      <w:r>
        <w:lastRenderedPageBreak/>
        <w:t>interest’ (Okabe, 2014).</w:t>
      </w:r>
    </w:p>
    <w:p w14:paraId="2DC45503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Methodology</w:t>
      </w:r>
    </w:p>
    <w:p w14:paraId="5FFE1EDE" w14:textId="6B09D901" w:rsidR="00DB7BC3" w:rsidRDefault="00DB7BC3" w:rsidP="00DB7BC3">
      <w:pPr>
        <w:spacing w:line="300" w:lineRule="exact"/>
      </w:pPr>
      <w:r>
        <w:t xml:space="preserve">A questionnaire survey was conducted among third-year students in the Faculty of Teacher Education. Participants were asked to rate their reasons for choosing their first-choice profession, and we </w:t>
      </w:r>
      <w:r w:rsidR="00AD5153">
        <w:t>analyzed</w:t>
      </w:r>
      <w:r>
        <w:t xml:space="preserve"> how scores for altruistic factors and other factors related to the strength of their preference for that profession using correlation coefficients and multiple regression analysis.</w:t>
      </w:r>
    </w:p>
    <w:p w14:paraId="31982EB8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Results</w:t>
      </w:r>
    </w:p>
    <w:p w14:paraId="3645187E" w14:textId="77777777" w:rsidR="00DB7BC3" w:rsidRDefault="00DB7BC3" w:rsidP="00DB7BC3">
      <w:pPr>
        <w:spacing w:line="300" w:lineRule="exact"/>
      </w:pPr>
      <w:r>
        <w:t xml:space="preserve">The scale measuring reasons for choice was divided into five factors: ‘altruism’, ‘self-interested’, ‘interpersonal affinity’, ‘personal time and leisure’, and ‘job security’. </w:t>
      </w:r>
      <w:proofErr w:type="gramStart"/>
      <w:r>
        <w:t>With the exception of</w:t>
      </w:r>
      <w:proofErr w:type="gramEnd"/>
      <w:r>
        <w:t xml:space="preserve"> factor ‘job security’, significant correlations were observed with the strength of preference; however, in the multiple regression analysis, ‘self-interested’ was the only factor for which a significant partial regression coefficient was found.</w:t>
      </w:r>
    </w:p>
    <w:p w14:paraId="32E0BA26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Conclusions</w:t>
      </w:r>
    </w:p>
    <w:p w14:paraId="72520570" w14:textId="77777777" w:rsidR="00DB7BC3" w:rsidRDefault="00DB7BC3" w:rsidP="00DB7BC3">
      <w:pPr>
        <w:spacing w:line="300" w:lineRule="exact"/>
      </w:pPr>
      <w:r>
        <w:t>Although altruistic motives were associated with the strength of one’s aspirations, they were linked to the strength of self-interested motives and did not account for the portion that could not be explained by the strength of self-interested motives.</w:t>
      </w:r>
    </w:p>
    <w:p w14:paraId="4FA79E63" w14:textId="77777777" w:rsidR="00DB7BC3" w:rsidRDefault="00DB7BC3" w:rsidP="00DB7BC3">
      <w:pPr>
        <w:spacing w:line="300" w:lineRule="exact"/>
      </w:pPr>
    </w:p>
    <w:p w14:paraId="6C7409D0" w14:textId="77777777" w:rsidR="00DB7BC3" w:rsidRDefault="00DB7BC3" w:rsidP="00DB7BC3">
      <w:pPr>
        <w:spacing w:line="300" w:lineRule="exact"/>
      </w:pPr>
      <w:r>
        <w:rPr>
          <w:rFonts w:hint="eastAsia"/>
        </w:rPr>
        <w:t>・</w:t>
      </w:r>
      <w:r>
        <w:t>Bibliographical references.:</w:t>
      </w:r>
    </w:p>
    <w:p w14:paraId="3AA96633" w14:textId="77777777" w:rsidR="00DB7BC3" w:rsidRDefault="00DB7BC3" w:rsidP="00DB7BC3">
      <w:pPr>
        <w:spacing w:line="300" w:lineRule="exact"/>
        <w:ind w:left="565" w:hangingChars="257" w:hanging="565"/>
      </w:pPr>
      <w:r>
        <w:t>Herzberg, F. (1966).  Work and the nature of man. Cleveland: World Pub. Co.</w:t>
      </w:r>
    </w:p>
    <w:p w14:paraId="124C2FDC" w14:textId="0FC29343" w:rsidR="00DB7BC3" w:rsidRDefault="00DB7BC3" w:rsidP="00DB7BC3">
      <w:pPr>
        <w:spacing w:line="300" w:lineRule="exact"/>
        <w:ind w:left="565" w:hangingChars="257" w:hanging="565"/>
      </w:pPr>
      <w:r>
        <w:t>Okabe, M. (2014). On the Motives and Structural Foundations of Altruism. SFC Discussion Papers SFC-DP, 2014-002, 1-24.</w:t>
      </w:r>
    </w:p>
    <w:p w14:paraId="71C6C7A2" w14:textId="77777777" w:rsidR="00DB7BC3" w:rsidRDefault="00DB7BC3" w:rsidP="00DB7BC3">
      <w:pPr>
        <w:spacing w:line="300" w:lineRule="exact"/>
      </w:pPr>
    </w:p>
    <w:sectPr w:rsidR="00DB7B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C3"/>
    <w:rsid w:val="002666F2"/>
    <w:rsid w:val="008A2EB8"/>
    <w:rsid w:val="00AD5153"/>
    <w:rsid w:val="00D1478E"/>
    <w:rsid w:val="00DB7BC3"/>
    <w:rsid w:val="00E70BD6"/>
    <w:rsid w:val="00F2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774AC7"/>
  <w15:chartTrackingRefBased/>
  <w15:docId w15:val="{F89F343F-2090-4EA1-9A98-6E52937D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7B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B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B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B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B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B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B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B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7B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7B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7BC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7B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7B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7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B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7B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7B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7B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7B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7B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7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7B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7B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506</Words>
  <Characters>3403</Characters>
  <Application>Microsoft Office Word</Application>
  <DocSecurity>0</DocSecurity>
  <Lines>73</Lines>
  <Paragraphs>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wakamatu</dc:creator>
  <cp:keywords/>
  <dc:description/>
  <cp:lastModifiedBy>wakamatu</cp:lastModifiedBy>
  <cp:revision>3</cp:revision>
  <dcterms:created xsi:type="dcterms:W3CDTF">2026-04-03T07:20:00Z</dcterms:created>
  <dcterms:modified xsi:type="dcterms:W3CDTF">2026-04-03T07:31:00Z</dcterms:modified>
</cp:coreProperties>
</file>