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Name (presenter): Ambiel, Rodolfo</w:t>
      </w:r>
    </w:p>
    <w:p w:rsidR="00000000" w:rsidDel="00000000" w:rsidP="00000000" w:rsidRDefault="00000000" w:rsidRPr="00000000" w14:paraId="00000002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Title/position: Doctor of Psychology, Professor</w:t>
      </w:r>
    </w:p>
    <w:p w:rsidR="00000000" w:rsidDel="00000000" w:rsidP="00000000" w:rsidRDefault="00000000" w:rsidRPr="00000000" w14:paraId="00000003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rodolfo.ambiel@puc-campinas.edu.br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Institution: Pontifical Catholic University of Campinas, Brazil</w:t>
      </w:r>
    </w:p>
    <w:p w:rsidR="00000000" w:rsidDel="00000000" w:rsidP="00000000" w:rsidRDefault="00000000" w:rsidRPr="00000000" w14:paraId="00000005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Name: Lima, Daisy</w:t>
      </w:r>
    </w:p>
    <w:p w:rsidR="00000000" w:rsidDel="00000000" w:rsidP="00000000" w:rsidRDefault="00000000" w:rsidRPr="00000000" w14:paraId="00000007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Title/position: Master of Psychology</w:t>
      </w:r>
    </w:p>
    <w:p w:rsidR="00000000" w:rsidDel="00000000" w:rsidP="00000000" w:rsidRDefault="00000000" w:rsidRPr="00000000" w14:paraId="00000008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psi.daisylima@gmail.com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Institution: Private practice (psychology)</w:t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Name: Levin, Nimrod</w:t>
      </w:r>
    </w:p>
    <w:p w:rsidR="00000000" w:rsidDel="00000000" w:rsidP="00000000" w:rsidRDefault="00000000" w:rsidRPr="00000000" w14:paraId="0000000C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Title/position: Doctor of Psychology, Professor</w:t>
      </w:r>
    </w:p>
    <w:p w:rsidR="00000000" w:rsidDel="00000000" w:rsidP="00000000" w:rsidRDefault="00000000" w:rsidRPr="00000000" w14:paraId="0000000D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nimrod.levin@unil.ch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Institution: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Institute of Psychology, University of Lausanne, Switzerland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Title: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 Pilot Evaluation of the Taking a Test is Telling Stories (TTTS) Narrative Feedback Procedure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Conference theme: Research </w:t>
      </w:r>
    </w:p>
    <w:p w:rsidR="00000000" w:rsidDel="00000000" w:rsidP="00000000" w:rsidRDefault="00000000" w:rsidRPr="00000000" w14:paraId="00000012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Abstract:</w:t>
      </w:r>
    </w:p>
    <w:p w:rsidR="00000000" w:rsidDel="00000000" w:rsidP="00000000" w:rsidRDefault="00000000" w:rsidRPr="00000000" w14:paraId="00000013">
      <w:pPr>
        <w:spacing w:after="0" w:before="0" w:line="360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Recent advances in psychological assessment have emphasized the need to transform feedback delivery into a more collaborative and meaningful process, moving beyond traditional end-of-assessment reports toward ongoing, client-centered interpretation (McMahon et al., 2019; Finn, 2007; Aschieri et al., 2023). Within career counseling, this shift is particularly relevant, as feedback can influence self-appraisal and confidence in career decision-making (Foster et al., 2023; Liu et al., 2024). In this context, the present study aimed to evaluate the effectiveness of the “Taking a Test is Telling Stories” (TTTS) procedure (Ambiel, 2021) in enhancing adolescents’ self-efficacy for self-appraisal, compared to standardized written feedback and a control condition. </w:t>
      </w:r>
    </w:p>
    <w:p w:rsidR="00000000" w:rsidDel="00000000" w:rsidP="00000000" w:rsidRDefault="00000000" w:rsidRPr="00000000" w14:paraId="00000014">
      <w:pPr>
        <w:spacing w:after="0" w:before="0" w:line="360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TTTS procedure is grounded in Therapeutic Assessment (TA; Finn, 2007), which conceptualizes assessment as a collaborative intervention, and Life Design Counseling (LDC; Savickas, 2015), which emphasizes narrative identity construction. The study is also informed by Social Cognitive Career Theory (SCCT; Lent et al., 1994; Lent &amp; Brown, 2019), which posits that self-efficacy beliefs are shaped by learning experiences, including personal accomplishments, vicarious learning, verbal persuasion, and affective states (Bandura, 1997). Within this framework, TTTS promotes self-efficacy by encouraging individuals to reinterpret experiences and integrate them into narratives about their interests and career development. </w:t>
      </w:r>
    </w:p>
    <w:p w:rsidR="00000000" w:rsidDel="00000000" w:rsidP="00000000" w:rsidRDefault="00000000" w:rsidRPr="00000000" w14:paraId="00000015">
      <w:pPr>
        <w:spacing w:after="0" w:before="0" w:line="360" w:lineRule="auto"/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Methodologically, the study employed a randomized controlled design with 31 Brazilian high school students aged 16 to 18. Participants completed baseline (T1) measures, including the Self-Directed Search (SDS; Ambiel et al., 2024) and a self-efficacy for self-appraisal scale (Ambiel &amp; Noronha, 2012), and were allocated to three conditions: TTTS intervention (n = 11), written feedback (n = 10), and waiting-list control (n = 10). The TTTS group participated in an individual session involving narrative exploration and discussion of results. The written feedback group received a standardized report, while the control group received no feedback during the intervention phase. A post-test (T2) assessment was conducted three weeks later. </w:t>
      </w:r>
    </w:p>
    <w:p w:rsidR="00000000" w:rsidDel="00000000" w:rsidP="00000000" w:rsidRDefault="00000000" w:rsidRPr="00000000" w14:paraId="00000016">
      <w:pPr>
        <w:spacing w:after="0" w:before="0" w:line="360" w:lineRule="auto"/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Results indicated that groups were equivalent at baseline. Analysis of covariance showed that the TTTS group achieved higher post-intervention self-efficacy than the written feedback group, with differences approaching significance relative to the control group. Within-group analyses revealed that only the TTTS group demonstrated increases in self-efficacy, whereas the written feedback and control groups showed no improvements. Reliable change analysis indicated that 54.5% of participants in the TTTS condition experienced clinically significant improvement, compared to only 10% in the other groups. Some participants in the written feedback condition exhibited deterioration, suggesting that passive feedback may negatively impact self-appraisal without guided interpretation. These findings support the hypothesis that TTTS enhances self-efficacy by activating socio-cognitive processes, particularly reinterpretation of personal experiences and verbal support (Bandura, 1997; Lent &amp; Brown, 2019). </w:t>
      </w:r>
    </w:p>
    <w:p w:rsidR="00000000" w:rsidDel="00000000" w:rsidP="00000000" w:rsidRDefault="00000000" w:rsidRPr="00000000" w14:paraId="00000017">
      <w:pPr>
        <w:spacing w:after="0" w:before="0" w:line="360" w:lineRule="auto"/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results also highlight limitations and risks of relying solely on written feedback, which may fail to facilitate meaning-making and, in some cases, undermine confidence. Consistent with meta-analyses demonstrating the effectiveness of self-efficacy interventions (Whiston et al., 2017; Yiğit et al., 2026), the TTTS procedure offers a structured approach to integrating narrative and quantitative assessment. In conclusion, the study demonstrates that narrative-based feedback procedures can enhance adolescents’ self-efficacy for self-appraisal, contributing to career counseling theory and practice. By positioning clients as active agents in interpreting results, TTTS bridges narrative and socio-cognitive approaches, fostering self-understanding and adaptive decision-making. Conversely, the findings raise concerns about the use of unsupported assessment tools, particularly in digital environments, underscoring the need for guided, professionally mediated feedback.</w:t>
      </w:r>
    </w:p>
    <w:p w:rsidR="00000000" w:rsidDel="00000000" w:rsidP="00000000" w:rsidRDefault="00000000" w:rsidRPr="00000000" w14:paraId="00000018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Keywords: Career decision-making self-efficacy; Career assessment feedback; Narrative career counseling; Therapeutic assessment; Self-Directed Search (SDS).</w:t>
      </w:r>
    </w:p>
    <w:p w:rsidR="00000000" w:rsidDel="00000000" w:rsidP="00000000" w:rsidRDefault="00000000" w:rsidRPr="00000000" w14:paraId="00000019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Bibliographic references </w:t>
      </w:r>
    </w:p>
    <w:p w:rsidR="00000000" w:rsidDel="00000000" w:rsidP="00000000" w:rsidRDefault="00000000" w:rsidRPr="00000000" w14:paraId="0000001C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Ambiel, R. A. M. (2021). Taking a test is telling stories: A narrative approach to interest inventories.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International Journal for Educational and Vocational Guidance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21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(1), 33–46.</w:t>
      </w:r>
      <w:hyperlink r:id="rId9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https://doi.org/10.1007/s10775-020-09426-3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Ambiel, R. A. M., Noronha, A. P. P., &amp; Martins, G. H. (2024).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Self-directed Search, 5th Edition: Technical manual of the Brazilian version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. Hogrefe.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Ambiel, R. A., &amp; Noronha, A. P. P. (2012). Autoeficácia para escolha profissional: Teoria, pesquisas e avaliação [Professional Choice Self-Efficacy: Theory, Research and Evaluation].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Revista Psicologia em Pesquisa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(2), 171–178.</w:t>
      </w:r>
      <w:hyperlink r:id="rId11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https://doi.org/10.5327/Z1982-12472012000200010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Aschieri, F., van Emmerik, A. A. P., Wibbelink, C. J. M., &amp; Kamphuis, J. H. (2023). A systematic research review of collaborative assessment methods.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Psychotherapy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60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(3), 355–369.</w:t>
      </w:r>
      <w:hyperlink r:id="rId13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https://doi.org/10.1037/pst0000477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Bandura, A. (1997).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Self-efficacy: The exercise of control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. Freeman.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Finn, S. E. (2007).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In our client's shoes: Theory and techniques of therapeutic assessment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. Taylor and Francis Group.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Foster, J., Stone, T., Jawahar, I. M., Steinheider, B., &amp; Gray, T. W. (2023). Reputational self-awareness: An innovative career development tool.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Career Development International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28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(6/7), 793–815.</w:t>
      </w:r>
      <w:hyperlink r:id="rId15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16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https://doi.org/10.1108/CDI-08-2023-0261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360" w:lineRule="auto"/>
        <w:ind w:left="566.9291338582675" w:hanging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Lent, R. W., Brown, S. D., &amp; Hackett, G. (1994). Toward a unifying social cognitive theory of career and academic interest, choice, and performance.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Journal of Vocational Behavior, 45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(1), 79–122.</w:t>
      </w:r>
      <w:hyperlink r:id="rId17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1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https://doi.org/10.1006/jvbe.1994.1027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Lent, R. W., &amp; Brown, S. D. (2019). Social cognitive career theory at 25: Empirical status of the interest, choice, and performance models.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Journal of Vocational Behavior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115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.</w:t>
      </w:r>
      <w:hyperlink r:id="rId19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20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https://doi.org/10.1016/j.jvb.2019.103346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Liu, X., Mei, X., &amp; Ji, G. (2024). “Walking with dreams”: The categories of career decision-making self-efficacy and its influence on learning engagement of senior high school students.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Behavioral Sciences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14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(12), Artigo 1174.</w:t>
      </w:r>
      <w:hyperlink r:id="rId21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22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https://doi.org/10.3390/bs14121174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McMahon, M., Bimrose, J., Watson, M., et al. (2020). Integrating storytelling and quantitative career assessment.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International Journal for Educational and Vocational Guidance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523–542.</w:t>
      </w:r>
      <w:hyperlink r:id="rId23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24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https://doi.org/10.1007/s10775-019-09415-1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Savickas, M. L. (2015).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Life-design counseling manual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Rootstown, OH: Author.</w:t>
      </w:r>
    </w:p>
    <w:p w:rsidR="00000000" w:rsidDel="00000000" w:rsidP="00000000" w:rsidRDefault="00000000" w:rsidRPr="00000000" w14:paraId="00000028">
      <w:pPr>
        <w:tabs>
          <w:tab w:val="left" w:leader="none" w:pos="3068"/>
          <w:tab w:val="left" w:leader="none" w:pos="3068"/>
          <w:tab w:val="left" w:leader="none" w:pos="3068"/>
          <w:tab w:val="left" w:leader="none" w:pos="3068"/>
        </w:tabs>
        <w:spacing w:after="0" w:before="0" w:line="360" w:lineRule="auto"/>
        <w:ind w:left="566.9291338582675"/>
        <w:rPr>
          <w:rFonts w:ascii="Calibri" w:cs="Calibri" w:eastAsia="Calibri" w:hAnsi="Calibri"/>
          <w:color w:val="1155cc"/>
          <w:highlight w:val="white"/>
          <w:u w:val="singl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Whiston, S. C., Li, Y., Goodrich Mitts, N., &amp; Wright, L. (2017). Effectiveness of career choice interventions: A meta-analytic replication and extension.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Journal of Vocational Behavior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100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175–184.</w:t>
      </w:r>
      <w:hyperlink r:id="rId25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 </w:t>
        </w:r>
      </w:hyperlink>
      <w:hyperlink r:id="rId26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https://doi.org/10.1016/j.jvb.2017.03.010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360" w:lineRule="auto"/>
        <w:ind w:left="566.9291338582675" w:hanging="566.92913385826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Yiğit, B., Uygun, E. G., &amp; Erus, S. M. (2026). Do online career counseling interventions work? A meta-analysis of career-related psychological outcomes.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Journal of Career Assessment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https://doi.org/10.1177/10690727261433253</w:t>
      </w:r>
    </w:p>
    <w:p w:rsidR="00000000" w:rsidDel="00000000" w:rsidP="00000000" w:rsidRDefault="00000000" w:rsidRPr="00000000" w14:paraId="0000002B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i.org/10.1016/j.jvb.2019.103346" TargetMode="External"/><Relationship Id="rId22" Type="http://schemas.openxmlformats.org/officeDocument/2006/relationships/hyperlink" Target="https://doi.org/10.3390/bs14121174" TargetMode="External"/><Relationship Id="rId21" Type="http://schemas.openxmlformats.org/officeDocument/2006/relationships/hyperlink" Target="https://doi.org/10.3390/bs14121174" TargetMode="External"/><Relationship Id="rId24" Type="http://schemas.openxmlformats.org/officeDocument/2006/relationships/hyperlink" Target="https://doi.org/10.1007/s10775-019-09415-1" TargetMode="External"/><Relationship Id="rId23" Type="http://schemas.openxmlformats.org/officeDocument/2006/relationships/hyperlink" Target="https://doi.org/10.1007/s10775-019-09415-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i.org/10.1007/s10775-020-09426-3" TargetMode="External"/><Relationship Id="rId26" Type="http://schemas.openxmlformats.org/officeDocument/2006/relationships/hyperlink" Target="https://doi.org/10.1016/j.jvb.2017.03.010" TargetMode="External"/><Relationship Id="rId25" Type="http://schemas.openxmlformats.org/officeDocument/2006/relationships/hyperlink" Target="https://doi.org/10.1016/j.jvb.2017.03.010" TargetMode="External"/><Relationship Id="rId5" Type="http://schemas.openxmlformats.org/officeDocument/2006/relationships/styles" Target="styles.xml"/><Relationship Id="rId6" Type="http://schemas.openxmlformats.org/officeDocument/2006/relationships/hyperlink" Target="mailto:rodolfo.ambiel@puc-campinas.edu.br" TargetMode="External"/><Relationship Id="rId7" Type="http://schemas.openxmlformats.org/officeDocument/2006/relationships/hyperlink" Target="mailto:psi.daisylima@gmail.com" TargetMode="External"/><Relationship Id="rId8" Type="http://schemas.openxmlformats.org/officeDocument/2006/relationships/hyperlink" Target="mailto:nimrod.levin@unil.ch" TargetMode="External"/><Relationship Id="rId11" Type="http://schemas.openxmlformats.org/officeDocument/2006/relationships/hyperlink" Target="https://doi.org/10.5327/Z1982-12472012000200010" TargetMode="External"/><Relationship Id="rId10" Type="http://schemas.openxmlformats.org/officeDocument/2006/relationships/hyperlink" Target="https://doi.org/10.1007/s10775-020-09426-3" TargetMode="External"/><Relationship Id="rId13" Type="http://schemas.openxmlformats.org/officeDocument/2006/relationships/hyperlink" Target="https://doi.org/10.1037/pst0000477" TargetMode="External"/><Relationship Id="rId12" Type="http://schemas.openxmlformats.org/officeDocument/2006/relationships/hyperlink" Target="https://doi.org/10.5327/Z1982-12472012000200010" TargetMode="External"/><Relationship Id="rId15" Type="http://schemas.openxmlformats.org/officeDocument/2006/relationships/hyperlink" Target="https://doi.org/10.1108/CDI-08-2023-0261" TargetMode="External"/><Relationship Id="rId14" Type="http://schemas.openxmlformats.org/officeDocument/2006/relationships/hyperlink" Target="https://doi.org/10.1037/pst0000477" TargetMode="External"/><Relationship Id="rId17" Type="http://schemas.openxmlformats.org/officeDocument/2006/relationships/hyperlink" Target="https://doi.org/10.1006/jvbe.1994.1027" TargetMode="External"/><Relationship Id="rId16" Type="http://schemas.openxmlformats.org/officeDocument/2006/relationships/hyperlink" Target="https://doi.org/10.1108/CDI-08-2023-0261" TargetMode="External"/><Relationship Id="rId19" Type="http://schemas.openxmlformats.org/officeDocument/2006/relationships/hyperlink" Target="https://doi.org/10.1016/j.jvb.2019.103346" TargetMode="External"/><Relationship Id="rId18" Type="http://schemas.openxmlformats.org/officeDocument/2006/relationships/hyperlink" Target="https://doi.org/10.1006/jvbe.1994.1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