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1EA19" w14:textId="479206A8" w:rsidR="00EC1581" w:rsidRPr="00874085" w:rsidRDefault="00EA0BDE" w:rsidP="00EC1581">
      <w:pPr>
        <w:spacing w:after="0" w:line="360" w:lineRule="auto"/>
        <w:jc w:val="center"/>
        <w:rPr>
          <w:rFonts w:ascii="Times New Roman" w:hAnsi="Times New Roman" w:cs="Times New Roman"/>
          <w:sz w:val="24"/>
          <w:szCs w:val="24"/>
        </w:rPr>
      </w:pPr>
      <w:r w:rsidRPr="00874085">
        <w:rPr>
          <w:rFonts w:ascii="Times New Roman" w:hAnsi="Times New Roman" w:cs="Times New Roman"/>
          <w:b/>
          <w:sz w:val="24"/>
          <w:szCs w:val="24"/>
        </w:rPr>
        <w:t>Between Motherhood, Work and Leadership: Women’s Career Meaning-Making in the Post-Pandemic Context</w:t>
      </w:r>
    </w:p>
    <w:p w14:paraId="33DE1178" w14:textId="1597F796" w:rsidR="005431BA" w:rsidRPr="00874085" w:rsidRDefault="00EA0BDE" w:rsidP="00E837E3">
      <w:pPr>
        <w:spacing w:after="0" w:line="360" w:lineRule="auto"/>
        <w:jc w:val="center"/>
        <w:rPr>
          <w:rFonts w:ascii="Times New Roman" w:hAnsi="Times New Roman" w:cs="Times New Roman"/>
          <w:sz w:val="24"/>
          <w:szCs w:val="24"/>
          <w:lang w:val="pt-BR"/>
        </w:rPr>
      </w:pPr>
      <w:r w:rsidRPr="00874085">
        <w:rPr>
          <w:rFonts w:ascii="Times New Roman" w:hAnsi="Times New Roman" w:cs="Times New Roman"/>
          <w:sz w:val="24"/>
          <w:szCs w:val="24"/>
          <w:lang w:val="pt-BR"/>
        </w:rPr>
        <w:t>Ton, Renice Aparecida Pombani¹; Ribeiro, Marcelo Afonso²</w:t>
      </w:r>
    </w:p>
    <w:p w14:paraId="6951049A" w14:textId="4590759D" w:rsidR="005431BA" w:rsidRPr="00874085" w:rsidRDefault="00EA0BDE" w:rsidP="00E837E3">
      <w:pPr>
        <w:spacing w:after="0" w:line="360" w:lineRule="auto"/>
        <w:jc w:val="center"/>
        <w:rPr>
          <w:rFonts w:ascii="Times New Roman" w:hAnsi="Times New Roman" w:cs="Times New Roman"/>
          <w:sz w:val="24"/>
          <w:szCs w:val="24"/>
        </w:rPr>
      </w:pPr>
      <w:r w:rsidRPr="00874085">
        <w:rPr>
          <w:rFonts w:ascii="Times New Roman" w:hAnsi="Times New Roman" w:cs="Times New Roman"/>
          <w:sz w:val="24"/>
          <w:szCs w:val="24"/>
        </w:rPr>
        <w:t>¹</w:t>
      </w:r>
      <w:proofErr w:type="gramStart"/>
      <w:r w:rsidRPr="00874085">
        <w:rPr>
          <w:rFonts w:ascii="Times New Roman" w:hAnsi="Times New Roman" w:cs="Times New Roman"/>
          <w:sz w:val="24"/>
          <w:szCs w:val="24"/>
        </w:rPr>
        <w:t>Master’s</w:t>
      </w:r>
      <w:proofErr w:type="gramEnd"/>
      <w:r w:rsidRPr="00874085">
        <w:rPr>
          <w:rFonts w:ascii="Times New Roman" w:hAnsi="Times New Roman" w:cs="Times New Roman"/>
          <w:sz w:val="24"/>
          <w:szCs w:val="24"/>
        </w:rPr>
        <w:t xml:space="preserve"> Student in Social and Work Psychology</w:t>
      </w:r>
      <w:r w:rsidR="00CE7719" w:rsidRPr="00874085">
        <w:rPr>
          <w:rFonts w:ascii="Times New Roman" w:hAnsi="Times New Roman" w:cs="Times New Roman"/>
          <w:sz w:val="24"/>
          <w:szCs w:val="24"/>
        </w:rPr>
        <w:t xml:space="preserve">. </w:t>
      </w:r>
      <w:hyperlink r:id="rId6" w:history="1">
        <w:r w:rsidR="00CE7719" w:rsidRPr="00874085">
          <w:rPr>
            <w:rStyle w:val="Hyperlink"/>
            <w:rFonts w:ascii="Times New Roman" w:hAnsi="Times New Roman" w:cs="Times New Roman"/>
            <w:sz w:val="24"/>
            <w:szCs w:val="24"/>
          </w:rPr>
          <w:t>renicepombani@usp.br</w:t>
        </w:r>
      </w:hyperlink>
      <w:r w:rsidR="00CE7719" w:rsidRPr="00874085">
        <w:rPr>
          <w:rFonts w:ascii="Times New Roman" w:hAnsi="Times New Roman" w:cs="Times New Roman"/>
          <w:sz w:val="24"/>
          <w:szCs w:val="24"/>
        </w:rPr>
        <w:t xml:space="preserve">. </w:t>
      </w:r>
      <w:r w:rsidRPr="00874085">
        <w:rPr>
          <w:rFonts w:ascii="Times New Roman" w:hAnsi="Times New Roman" w:cs="Times New Roman"/>
          <w:sz w:val="24"/>
          <w:szCs w:val="24"/>
        </w:rPr>
        <w:t>University of São Paulo (USP), Brazil</w:t>
      </w:r>
      <w:r w:rsidR="00CE7719" w:rsidRPr="00874085">
        <w:rPr>
          <w:rFonts w:ascii="Times New Roman" w:hAnsi="Times New Roman" w:cs="Times New Roman"/>
          <w:sz w:val="24"/>
          <w:szCs w:val="24"/>
        </w:rPr>
        <w:t>. Presenter at the conference</w:t>
      </w:r>
    </w:p>
    <w:p w14:paraId="36A8875A" w14:textId="282112BC" w:rsidR="00A06A37" w:rsidRPr="00874085" w:rsidRDefault="00EA0BDE" w:rsidP="00DD374E">
      <w:pPr>
        <w:spacing w:after="0" w:line="360" w:lineRule="auto"/>
        <w:jc w:val="center"/>
        <w:rPr>
          <w:rFonts w:ascii="Times New Roman" w:hAnsi="Times New Roman" w:cs="Times New Roman"/>
          <w:sz w:val="24"/>
          <w:szCs w:val="24"/>
        </w:rPr>
      </w:pPr>
      <w:r w:rsidRPr="00874085">
        <w:rPr>
          <w:rFonts w:ascii="Times New Roman" w:hAnsi="Times New Roman" w:cs="Times New Roman"/>
          <w:sz w:val="24"/>
          <w:szCs w:val="24"/>
        </w:rPr>
        <w:t>²Professor, Institute of Psychology</w:t>
      </w:r>
      <w:r w:rsidR="00CE7719" w:rsidRPr="00874085">
        <w:rPr>
          <w:rFonts w:ascii="Times New Roman" w:hAnsi="Times New Roman" w:cs="Times New Roman"/>
          <w:sz w:val="24"/>
          <w:szCs w:val="24"/>
        </w:rPr>
        <w:t xml:space="preserve">. </w:t>
      </w:r>
      <w:hyperlink r:id="rId7" w:history="1">
        <w:r w:rsidR="00CE7719" w:rsidRPr="00874085">
          <w:rPr>
            <w:rStyle w:val="Hyperlink"/>
            <w:rFonts w:ascii="Times New Roman" w:hAnsi="Times New Roman" w:cs="Times New Roman"/>
            <w:sz w:val="24"/>
            <w:szCs w:val="24"/>
          </w:rPr>
          <w:t>marcelopsi@usp.br</w:t>
        </w:r>
      </w:hyperlink>
      <w:r w:rsidR="00CE7719" w:rsidRPr="00874085">
        <w:rPr>
          <w:rFonts w:ascii="Times New Roman" w:hAnsi="Times New Roman" w:cs="Times New Roman"/>
          <w:sz w:val="24"/>
          <w:szCs w:val="24"/>
        </w:rPr>
        <w:t xml:space="preserve">. </w:t>
      </w:r>
      <w:r w:rsidRPr="00874085">
        <w:rPr>
          <w:rFonts w:ascii="Times New Roman" w:hAnsi="Times New Roman" w:cs="Times New Roman"/>
          <w:sz w:val="24"/>
          <w:szCs w:val="24"/>
        </w:rPr>
        <w:t>University of São Paulo (USP), Brazil</w:t>
      </w:r>
    </w:p>
    <w:p w14:paraId="6A0A414A" w14:textId="77777777" w:rsidR="00DD374E" w:rsidRPr="00874085" w:rsidRDefault="00DD374E" w:rsidP="00E837E3">
      <w:pPr>
        <w:spacing w:after="0" w:line="360" w:lineRule="auto"/>
        <w:jc w:val="both"/>
        <w:rPr>
          <w:rFonts w:ascii="Times New Roman" w:hAnsi="Times New Roman" w:cs="Times New Roman"/>
          <w:b/>
          <w:sz w:val="24"/>
          <w:szCs w:val="24"/>
        </w:rPr>
      </w:pPr>
    </w:p>
    <w:p w14:paraId="43CB15A6" w14:textId="17D88F9D" w:rsidR="005431BA" w:rsidRPr="00874085" w:rsidRDefault="00EA0BD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Abstract</w:t>
      </w:r>
    </w:p>
    <w:p w14:paraId="6390757C" w14:textId="1A01BA03" w:rsidR="008543B3" w:rsidRPr="00874085" w:rsidRDefault="008543B3"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This study examines how mothers construct meanings around interest in leadership positions as a possible career </w:t>
      </w:r>
      <w:r w:rsidR="00CD3E8D" w:rsidRPr="00874085">
        <w:rPr>
          <w:rFonts w:ascii="Times New Roman" w:hAnsi="Times New Roman" w:cs="Times New Roman"/>
          <w:sz w:val="24"/>
          <w:szCs w:val="24"/>
          <w:lang w:val="en-GB"/>
        </w:rPr>
        <w:t>path</w:t>
      </w:r>
      <w:r w:rsidRPr="00874085">
        <w:rPr>
          <w:rFonts w:ascii="Times New Roman" w:hAnsi="Times New Roman" w:cs="Times New Roman"/>
          <w:sz w:val="24"/>
          <w:szCs w:val="24"/>
        </w:rPr>
        <w:t xml:space="preserve"> in the post-pandemic context. Grounded in social constructionism, the study adopts a qualitative narrative approach to explore how leadership is interpreted within women’s life trajectories.</w:t>
      </w:r>
    </w:p>
    <w:p w14:paraId="3D9B0A8F" w14:textId="15B52F2C" w:rsidR="008543B3" w:rsidRPr="00874085" w:rsidRDefault="008543B3"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In-depth interviews were conducted with women aged between 30 and 40, mothers of young children (up to five years old), who worked during the COVID-19 pandemic (2020–2022) and had not occupied formal leadership positions. The study </w:t>
      </w:r>
      <w:r w:rsidR="00A06A37" w:rsidRPr="00874085">
        <w:rPr>
          <w:rFonts w:ascii="Times New Roman" w:hAnsi="Times New Roman" w:cs="Times New Roman"/>
          <w:sz w:val="24"/>
          <w:szCs w:val="24"/>
        </w:rPr>
        <w:t>assumes</w:t>
      </w:r>
      <w:r w:rsidRPr="00874085">
        <w:rPr>
          <w:rFonts w:ascii="Times New Roman" w:hAnsi="Times New Roman" w:cs="Times New Roman"/>
          <w:sz w:val="24"/>
          <w:szCs w:val="24"/>
        </w:rPr>
        <w:t xml:space="preserve"> that the pandemic intensified the intersection between work and family life, making more visible the tensions between motherhood, care demands and professional </w:t>
      </w:r>
      <w:r w:rsidR="00C42B26" w:rsidRPr="00874085">
        <w:rPr>
          <w:rFonts w:ascii="Times New Roman" w:hAnsi="Times New Roman" w:cs="Times New Roman"/>
          <w:sz w:val="24"/>
          <w:szCs w:val="24"/>
          <w:lang w:val="en-GB"/>
        </w:rPr>
        <w:t>path</w:t>
      </w:r>
      <w:r w:rsidRPr="00874085">
        <w:rPr>
          <w:rFonts w:ascii="Times New Roman" w:hAnsi="Times New Roman" w:cs="Times New Roman"/>
          <w:sz w:val="24"/>
          <w:szCs w:val="24"/>
        </w:rPr>
        <w:t>s.</w:t>
      </w:r>
    </w:p>
    <w:p w14:paraId="593FD0CD" w14:textId="3F430D9B" w:rsidR="008543B3" w:rsidRPr="00874085" w:rsidRDefault="008543B3"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The findings indicate that interest in leadership is not an isolated individual disposition, but a relational and situated process, shaped by organizational models structured around the “ideal worker”, the centrality of care coordination, and the reconfiguration of success criteria. The results also reveal the coexistence of competing value regimes between productivity and care, leading to a critical re-evaluation of leadership as a career possibility.</w:t>
      </w:r>
    </w:p>
    <w:p w14:paraId="331608F3" w14:textId="4CF8454F" w:rsidR="008543B3"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sz w:val="24"/>
          <w:szCs w:val="24"/>
        </w:rPr>
        <w:t xml:space="preserve">Rather than reflecting a lack of ambition, this repositioning expresses a questioning of prevailing organizational models and points to the need to rethink the conditions under which leadership positions are sustained, </w:t>
      </w:r>
      <w:r w:rsidRPr="00874085">
        <w:rPr>
          <w:rFonts w:ascii="Times New Roman" w:hAnsi="Times New Roman" w:cs="Times New Roman"/>
          <w:bCs/>
          <w:sz w:val="24"/>
          <w:szCs w:val="24"/>
        </w:rPr>
        <w:t xml:space="preserve">particularly in relation to the ways in which work, care and life are organized. </w:t>
      </w:r>
    </w:p>
    <w:p w14:paraId="64545454" w14:textId="29323A7E" w:rsidR="0059264F" w:rsidRPr="00874085" w:rsidRDefault="0059264F"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sz w:val="24"/>
          <w:szCs w:val="24"/>
        </w:rPr>
        <w:t>This study contributes to the field of Career Guidance and Counselling by shifting the focus from individual decision-making to the relational and contextual construction of career meanings, particularly in the intersection between gender, care, and organizational structures.</w:t>
      </w:r>
    </w:p>
    <w:p w14:paraId="2CC11D4D" w14:textId="62DF5F35" w:rsidR="00011AAF" w:rsidRPr="00874085" w:rsidRDefault="00011AAF"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lastRenderedPageBreak/>
        <w:t xml:space="preserve">Keywords: </w:t>
      </w:r>
      <w:r w:rsidRPr="00874085">
        <w:rPr>
          <w:rFonts w:ascii="Times New Roman" w:hAnsi="Times New Roman" w:cs="Times New Roman"/>
          <w:i/>
          <w:iCs/>
          <w:sz w:val="24"/>
          <w:szCs w:val="24"/>
        </w:rPr>
        <w:t>Motherhood; Leadership; Career Development; Gender; Social Constructionism</w:t>
      </w:r>
    </w:p>
    <w:p w14:paraId="2305F2DC" w14:textId="77777777" w:rsidR="00A06A37" w:rsidRPr="00874085" w:rsidRDefault="00A06A37" w:rsidP="00A06A37">
      <w:pPr>
        <w:spacing w:after="0" w:line="360" w:lineRule="auto"/>
        <w:jc w:val="both"/>
        <w:rPr>
          <w:rFonts w:ascii="Times New Roman" w:hAnsi="Times New Roman" w:cs="Times New Roman"/>
          <w:b/>
          <w:sz w:val="24"/>
          <w:szCs w:val="24"/>
        </w:rPr>
      </w:pPr>
    </w:p>
    <w:p w14:paraId="08D11B2A" w14:textId="33998166" w:rsidR="00CE7719" w:rsidRPr="00874085" w:rsidRDefault="00CE7719" w:rsidP="00E837E3">
      <w:pPr>
        <w:spacing w:after="0" w:line="360" w:lineRule="auto"/>
        <w:jc w:val="both"/>
        <w:rPr>
          <w:rFonts w:ascii="Times New Roman" w:hAnsi="Times New Roman" w:cs="Times New Roman"/>
          <w:b/>
          <w:sz w:val="24"/>
          <w:szCs w:val="24"/>
        </w:rPr>
      </w:pPr>
      <w:r w:rsidRPr="00874085">
        <w:rPr>
          <w:rFonts w:ascii="Times New Roman" w:hAnsi="Times New Roman" w:cs="Times New Roman"/>
          <w:b/>
          <w:sz w:val="24"/>
          <w:szCs w:val="24"/>
        </w:rPr>
        <w:t>Introduction</w:t>
      </w:r>
    </w:p>
    <w:p w14:paraId="15F5061C" w14:textId="6D54167C" w:rsidR="008543B3"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The increasing participation of women in the labor market has not been equally reflected in leadership positions. Despite higher educational attainment and sustained participation in formal employment, middle-class women remain underrepresented in managerial roles, particularly in contexts where organizational structures continue to reproduce historically gendered expectations (Butler, 2003; Ely &amp; Kolb, 2016; Ibarra et al., 2013; Scott, 1995).</w:t>
      </w:r>
    </w:p>
    <w:p w14:paraId="0E5EA142" w14:textId="106EC8F3" w:rsidR="008543B3"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From this perspective, gender is not understood as an individual attribute, but as a social construct that organizes possibilities, trajectories and expectations (Beauvoir, 2009; Gilligan, 1982). In organizational contexts, such dynamics are reflected in leadership models historically associated with the “ideal worker”, characterized by constant availability and detachment from care responsibilities (Acker, 1990).</w:t>
      </w:r>
    </w:p>
    <w:p w14:paraId="101D40DE" w14:textId="5EBB107D" w:rsidR="008543B3"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 xml:space="preserve">In recent years, the COVID-19 pandemic has intensified these tensions, particularly for women with children, as it blurred the boundaries between work and family life. This context not only amplified existing inequalities but also made visible the centrality of care in shaping career </w:t>
      </w:r>
      <w:r w:rsidR="00744CF3" w:rsidRPr="00874085">
        <w:rPr>
          <w:rFonts w:ascii="Times New Roman" w:hAnsi="Times New Roman" w:cs="Times New Roman"/>
          <w:bCs/>
          <w:sz w:val="24"/>
          <w:szCs w:val="24"/>
        </w:rPr>
        <w:t>path</w:t>
      </w:r>
      <w:r w:rsidRPr="00874085">
        <w:rPr>
          <w:rFonts w:ascii="Times New Roman" w:hAnsi="Times New Roman" w:cs="Times New Roman"/>
          <w:bCs/>
          <w:sz w:val="24"/>
          <w:szCs w:val="24"/>
        </w:rPr>
        <w:t xml:space="preserve">s and professional decisions (Hochschild &amp; </w:t>
      </w:r>
      <w:proofErr w:type="spellStart"/>
      <w:r w:rsidRPr="00874085">
        <w:rPr>
          <w:rFonts w:ascii="Times New Roman" w:hAnsi="Times New Roman" w:cs="Times New Roman"/>
          <w:bCs/>
          <w:sz w:val="24"/>
          <w:szCs w:val="24"/>
        </w:rPr>
        <w:t>Machung</w:t>
      </w:r>
      <w:proofErr w:type="spellEnd"/>
      <w:r w:rsidRPr="00874085">
        <w:rPr>
          <w:rFonts w:ascii="Times New Roman" w:hAnsi="Times New Roman" w:cs="Times New Roman"/>
          <w:bCs/>
          <w:sz w:val="24"/>
          <w:szCs w:val="24"/>
        </w:rPr>
        <w:t>, 2012).</w:t>
      </w:r>
    </w:p>
    <w:p w14:paraId="4FB753AC" w14:textId="2D995E4E" w:rsidR="008543B3"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While much of the literature has focused on structural barriers to women’s advancement, less attention has been given to how women themselves construct meanings regarding leadership. From a social constructionist perspective, leadership is not approached as an individual aspiration, but as a relational and contextually situated process, produced through interactions, experiences and available discourses (Gergen, 2009; McNamee &amp; Hosking, 2012; Ribeiro, 2021).</w:t>
      </w:r>
    </w:p>
    <w:p w14:paraId="65C2547D" w14:textId="2E54653F" w:rsidR="00A06A37" w:rsidRPr="00874085" w:rsidRDefault="008543B3"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 xml:space="preserve">This study addresses this gap by examining how mothers construct meanings around leadership as a career possibility in the post-pandemic context, considering how tensions between gender norms, care responsibilities and organizational models of work shape their </w:t>
      </w:r>
      <w:r w:rsidR="00852AFC" w:rsidRPr="00874085">
        <w:rPr>
          <w:rFonts w:ascii="Times New Roman" w:hAnsi="Times New Roman" w:cs="Times New Roman"/>
          <w:bCs/>
          <w:sz w:val="24"/>
          <w:szCs w:val="24"/>
        </w:rPr>
        <w:t>professional</w:t>
      </w:r>
      <w:r w:rsidR="00BC17EE" w:rsidRPr="00874085">
        <w:rPr>
          <w:rFonts w:ascii="Times New Roman" w:hAnsi="Times New Roman" w:cs="Times New Roman"/>
          <w:bCs/>
          <w:sz w:val="24"/>
          <w:szCs w:val="24"/>
        </w:rPr>
        <w:t xml:space="preserve"> </w:t>
      </w:r>
      <w:r w:rsidR="00C42B26" w:rsidRPr="00874085">
        <w:rPr>
          <w:rFonts w:ascii="Times New Roman" w:hAnsi="Times New Roman" w:cs="Times New Roman"/>
          <w:bCs/>
          <w:sz w:val="24"/>
          <w:szCs w:val="24"/>
        </w:rPr>
        <w:t>path</w:t>
      </w:r>
      <w:r w:rsidRPr="00874085">
        <w:rPr>
          <w:rFonts w:ascii="Times New Roman" w:hAnsi="Times New Roman" w:cs="Times New Roman"/>
          <w:bCs/>
          <w:sz w:val="24"/>
          <w:szCs w:val="24"/>
        </w:rPr>
        <w:t>s and reposition their relationship with leadership.</w:t>
      </w:r>
    </w:p>
    <w:p w14:paraId="5D77379B" w14:textId="3F95C7DF" w:rsidR="0059264F" w:rsidRPr="00874085" w:rsidRDefault="0059264F" w:rsidP="00E837E3">
      <w:pPr>
        <w:spacing w:after="0" w:line="360" w:lineRule="auto"/>
        <w:jc w:val="both"/>
        <w:rPr>
          <w:rFonts w:ascii="Times New Roman" w:hAnsi="Times New Roman" w:cs="Times New Roman"/>
          <w:bCs/>
          <w:sz w:val="24"/>
          <w:szCs w:val="24"/>
        </w:rPr>
      </w:pPr>
      <w:r w:rsidRPr="00874085">
        <w:rPr>
          <w:rFonts w:ascii="Times New Roman" w:hAnsi="Times New Roman" w:cs="Times New Roman"/>
          <w:sz w:val="24"/>
          <w:szCs w:val="24"/>
        </w:rPr>
        <w:t>This study is part of a broader research agenda focused on understanding how women construct career meanings in the post-pandemic context, particularly at the intersection of motherhood, work, and leadership.</w:t>
      </w:r>
    </w:p>
    <w:p w14:paraId="7A1379E0" w14:textId="77777777" w:rsidR="008543B3" w:rsidRPr="00874085" w:rsidRDefault="008543B3" w:rsidP="00E837E3">
      <w:pPr>
        <w:spacing w:after="0" w:line="360" w:lineRule="auto"/>
        <w:jc w:val="both"/>
        <w:rPr>
          <w:rFonts w:ascii="Times New Roman" w:hAnsi="Times New Roman" w:cs="Times New Roman"/>
          <w:b/>
          <w:sz w:val="24"/>
          <w:szCs w:val="24"/>
        </w:rPr>
      </w:pPr>
    </w:p>
    <w:p w14:paraId="0CE54CC8" w14:textId="4DEF8D7B" w:rsidR="00CE7719" w:rsidRPr="00874085" w:rsidRDefault="00CE7719"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General Objective</w:t>
      </w:r>
    </w:p>
    <w:p w14:paraId="7B4012A4" w14:textId="7E8B9C4E" w:rsidR="00A06A37" w:rsidRPr="00874085" w:rsidRDefault="00A25E5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To u</w:t>
      </w:r>
      <w:r w:rsidR="00CE7719" w:rsidRPr="00874085">
        <w:rPr>
          <w:rFonts w:ascii="Times New Roman" w:hAnsi="Times New Roman" w:cs="Times New Roman"/>
          <w:sz w:val="24"/>
          <w:szCs w:val="24"/>
        </w:rPr>
        <w:t xml:space="preserve">nderstand how women with children construct meanings about leadership as a possible career </w:t>
      </w:r>
      <w:r w:rsidR="00A06A37" w:rsidRPr="00874085">
        <w:rPr>
          <w:rFonts w:ascii="Times New Roman" w:hAnsi="Times New Roman" w:cs="Times New Roman"/>
          <w:sz w:val="24"/>
          <w:szCs w:val="24"/>
        </w:rPr>
        <w:t>path in</w:t>
      </w:r>
      <w:r w:rsidR="00CE7719" w:rsidRPr="00874085">
        <w:rPr>
          <w:rFonts w:ascii="Times New Roman" w:hAnsi="Times New Roman" w:cs="Times New Roman"/>
          <w:sz w:val="24"/>
          <w:szCs w:val="24"/>
        </w:rPr>
        <w:t xml:space="preserve"> the post-pandemic context, considering transformations in the world of work.</w:t>
      </w:r>
    </w:p>
    <w:p w14:paraId="6C1F7372" w14:textId="77777777" w:rsidR="00CE7719" w:rsidRPr="00874085" w:rsidRDefault="00CE7719"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Specific Objectives</w:t>
      </w:r>
    </w:p>
    <w:p w14:paraId="0D9CBCC6" w14:textId="13E31CBB" w:rsidR="00CE7719" w:rsidRPr="00874085" w:rsidRDefault="00CE7719" w:rsidP="00E837E3">
      <w:pPr>
        <w:pStyle w:val="ListParagraph"/>
        <w:numPr>
          <w:ilvl w:val="0"/>
          <w:numId w:val="10"/>
        </w:numPr>
        <w:spacing w:after="0" w:line="360" w:lineRule="auto"/>
        <w:ind w:left="714" w:hanging="357"/>
        <w:jc w:val="both"/>
        <w:rPr>
          <w:rFonts w:ascii="Times New Roman" w:hAnsi="Times New Roman" w:cs="Times New Roman"/>
          <w:sz w:val="24"/>
          <w:szCs w:val="24"/>
        </w:rPr>
      </w:pPr>
      <w:r w:rsidRPr="00874085">
        <w:rPr>
          <w:rFonts w:ascii="Times New Roman" w:hAnsi="Times New Roman" w:cs="Times New Roman"/>
          <w:sz w:val="24"/>
          <w:szCs w:val="24"/>
        </w:rPr>
        <w:t xml:space="preserve">To identify how the experience of the COVID-19 pandemic appears in women’s narratives regarding career </w:t>
      </w:r>
      <w:r w:rsidR="00BC17EE" w:rsidRPr="00874085">
        <w:rPr>
          <w:rFonts w:ascii="Times New Roman" w:hAnsi="Times New Roman" w:cs="Times New Roman"/>
          <w:sz w:val="24"/>
          <w:szCs w:val="24"/>
        </w:rPr>
        <w:t>paths</w:t>
      </w:r>
      <w:r w:rsidRPr="00874085">
        <w:rPr>
          <w:rFonts w:ascii="Times New Roman" w:hAnsi="Times New Roman" w:cs="Times New Roman"/>
          <w:sz w:val="24"/>
          <w:szCs w:val="24"/>
        </w:rPr>
        <w:t xml:space="preserve"> and leadership.</w:t>
      </w:r>
    </w:p>
    <w:p w14:paraId="5102C208" w14:textId="77777777" w:rsidR="00CE7719" w:rsidRPr="00874085" w:rsidRDefault="00CE7719" w:rsidP="00E837E3">
      <w:pPr>
        <w:pStyle w:val="ListParagraph"/>
        <w:numPr>
          <w:ilvl w:val="0"/>
          <w:numId w:val="10"/>
        </w:numPr>
        <w:spacing w:after="0" w:line="360" w:lineRule="auto"/>
        <w:ind w:left="714" w:hanging="357"/>
        <w:jc w:val="both"/>
        <w:rPr>
          <w:rFonts w:ascii="Times New Roman" w:hAnsi="Times New Roman" w:cs="Times New Roman"/>
          <w:sz w:val="24"/>
          <w:szCs w:val="24"/>
        </w:rPr>
      </w:pPr>
      <w:r w:rsidRPr="00874085">
        <w:rPr>
          <w:rFonts w:ascii="Times New Roman" w:hAnsi="Times New Roman" w:cs="Times New Roman"/>
          <w:sz w:val="24"/>
          <w:szCs w:val="24"/>
        </w:rPr>
        <w:t>To examine how gender stereotypes, social expectations, and institutional barriers are perceived and negotiated.</w:t>
      </w:r>
    </w:p>
    <w:p w14:paraId="1A5D6B2D" w14:textId="40CD2711" w:rsidR="00CE7719" w:rsidRPr="00874085" w:rsidRDefault="00CE7719" w:rsidP="00DD374E">
      <w:pPr>
        <w:pStyle w:val="ListParagraph"/>
        <w:numPr>
          <w:ilvl w:val="0"/>
          <w:numId w:val="10"/>
        </w:numPr>
        <w:spacing w:line="360" w:lineRule="auto"/>
        <w:ind w:left="714" w:hanging="357"/>
        <w:jc w:val="both"/>
        <w:rPr>
          <w:rFonts w:ascii="Times New Roman" w:hAnsi="Times New Roman" w:cs="Times New Roman"/>
          <w:sz w:val="24"/>
          <w:szCs w:val="24"/>
        </w:rPr>
      </w:pPr>
      <w:r w:rsidRPr="00874085">
        <w:rPr>
          <w:rFonts w:ascii="Times New Roman" w:hAnsi="Times New Roman" w:cs="Times New Roman"/>
          <w:sz w:val="24"/>
          <w:szCs w:val="24"/>
        </w:rPr>
        <w:t>To analyze the meanings attributed to leadership in the post-pandemic context.</w:t>
      </w:r>
    </w:p>
    <w:p w14:paraId="5C5B861C" w14:textId="77777777" w:rsidR="00907B4F" w:rsidRDefault="00907B4F" w:rsidP="00E837E3">
      <w:pPr>
        <w:spacing w:after="0" w:line="360" w:lineRule="auto"/>
        <w:jc w:val="both"/>
        <w:rPr>
          <w:rFonts w:ascii="Times New Roman" w:hAnsi="Times New Roman" w:cs="Times New Roman"/>
          <w:b/>
          <w:sz w:val="24"/>
          <w:szCs w:val="24"/>
        </w:rPr>
      </w:pPr>
    </w:p>
    <w:p w14:paraId="767FF411" w14:textId="56CEF360" w:rsidR="008F12E5" w:rsidRPr="00874085" w:rsidRDefault="00EA0BD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Theoretical Basis</w:t>
      </w:r>
    </w:p>
    <w:p w14:paraId="07E9B837" w14:textId="462F6000"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This study is grounded in social constructionism, which understands career, leadership and professional </w:t>
      </w:r>
      <w:r w:rsidR="00626756" w:rsidRPr="00874085">
        <w:rPr>
          <w:rFonts w:ascii="Times New Roman" w:hAnsi="Times New Roman" w:cs="Times New Roman"/>
          <w:sz w:val="24"/>
          <w:szCs w:val="24"/>
        </w:rPr>
        <w:t>path</w:t>
      </w:r>
      <w:r w:rsidRPr="00874085">
        <w:rPr>
          <w:rFonts w:ascii="Times New Roman" w:hAnsi="Times New Roman" w:cs="Times New Roman"/>
          <w:sz w:val="24"/>
          <w:szCs w:val="24"/>
        </w:rPr>
        <w:t xml:space="preserve"> as relational and socially constructed phenomena, produced through interactions, language and situated practices (Gergen, 2009; McNamee &amp; Hosking, 2012). From this perspective, meanings attributed to work, career and leadership are not treated as individual attributes, but as outcomes of ongoing processes of social negotiation.</w:t>
      </w:r>
    </w:p>
    <w:p w14:paraId="16D9B633" w14:textId="762F1B88"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Within this framework, career is not conceived as a linear or individual trajectory, but as a dynamic and relational process, continuously constructed and reconstructed within social, cultural and institutional contexts (Ribeiro, 2021). This perspective allows us to understand professional </w:t>
      </w:r>
      <w:r w:rsidR="00626756" w:rsidRPr="00874085">
        <w:rPr>
          <w:rFonts w:ascii="Times New Roman" w:hAnsi="Times New Roman" w:cs="Times New Roman"/>
          <w:sz w:val="24"/>
          <w:szCs w:val="24"/>
        </w:rPr>
        <w:t>path</w:t>
      </w:r>
      <w:r w:rsidRPr="00874085">
        <w:rPr>
          <w:rFonts w:ascii="Times New Roman" w:hAnsi="Times New Roman" w:cs="Times New Roman"/>
          <w:sz w:val="24"/>
          <w:szCs w:val="24"/>
        </w:rPr>
        <w:t xml:space="preserve"> as processes of meaning-making shaped by life experiences and social expectations. This understanding is consistent with career construction theory, which frames careers as narrative processes through which individuals construct meaning and identity over time (Savickas, 2009).</w:t>
      </w:r>
    </w:p>
    <w:p w14:paraId="6D6FCECA" w14:textId="7751A521"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This approach also aligns with contemporary socio-constructionist perspectives in career development, particularly in Latin American contexts, which emphasize career as a relational, contextual and meaning-making process (Ribeiro, 2021; Ribeiro, 2023)</w:t>
      </w:r>
      <w:r w:rsidR="00A25E55" w:rsidRPr="00874085">
        <w:rPr>
          <w:rFonts w:ascii="Times New Roman" w:hAnsi="Times New Roman" w:cs="Times New Roman"/>
          <w:sz w:val="24"/>
          <w:szCs w:val="24"/>
        </w:rPr>
        <w:t>.</w:t>
      </w:r>
    </w:p>
    <w:p w14:paraId="755D1A88" w14:textId="77777777"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The analysis is further informed by feminist theories that conceptualize gender as a structuring dimension of social relations (Beauvoir, 2009; Butler, 2003; Scott, 1995). These perspectives highlight how organizational expectations and leadership models are </w:t>
      </w:r>
      <w:r w:rsidRPr="00874085">
        <w:rPr>
          <w:rFonts w:ascii="Times New Roman" w:hAnsi="Times New Roman" w:cs="Times New Roman"/>
          <w:sz w:val="24"/>
          <w:szCs w:val="24"/>
        </w:rPr>
        <w:lastRenderedPageBreak/>
        <w:t>shaped by gendered norms, often associated with the figure of the “ideal worker”, characterized by constant availability and detachment from care responsibilities.</w:t>
      </w:r>
    </w:p>
    <w:p w14:paraId="634ADC73" w14:textId="4C56C1EC"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Additionally, literature on care and the division of labor demonstrates how the persistence of unequal caregiving responsibilities continues to shape women’s career </w:t>
      </w:r>
      <w:r w:rsidR="00626756" w:rsidRPr="00874085">
        <w:rPr>
          <w:rFonts w:ascii="Times New Roman" w:hAnsi="Times New Roman" w:cs="Times New Roman"/>
          <w:sz w:val="24"/>
          <w:szCs w:val="24"/>
        </w:rPr>
        <w:t>path</w:t>
      </w:r>
      <w:r w:rsidRPr="00874085">
        <w:rPr>
          <w:rFonts w:ascii="Times New Roman" w:hAnsi="Times New Roman" w:cs="Times New Roman"/>
          <w:sz w:val="24"/>
          <w:szCs w:val="24"/>
        </w:rPr>
        <w:t xml:space="preserve"> and influence their relationship with leadership (Correll et al., 2007; Hochschild &amp; </w:t>
      </w:r>
      <w:proofErr w:type="spellStart"/>
      <w:r w:rsidRPr="00874085">
        <w:rPr>
          <w:rFonts w:ascii="Times New Roman" w:hAnsi="Times New Roman" w:cs="Times New Roman"/>
          <w:sz w:val="24"/>
          <w:szCs w:val="24"/>
        </w:rPr>
        <w:t>Machung</w:t>
      </w:r>
      <w:proofErr w:type="spellEnd"/>
      <w:r w:rsidRPr="00874085">
        <w:rPr>
          <w:rFonts w:ascii="Times New Roman" w:hAnsi="Times New Roman" w:cs="Times New Roman"/>
          <w:sz w:val="24"/>
          <w:szCs w:val="24"/>
        </w:rPr>
        <w:t xml:space="preserve">, 2012). These dynamics are particularly relevant when considering gendered </w:t>
      </w:r>
      <w:r w:rsidR="00626756" w:rsidRPr="00874085">
        <w:rPr>
          <w:rFonts w:ascii="Times New Roman" w:hAnsi="Times New Roman" w:cs="Times New Roman"/>
          <w:sz w:val="24"/>
          <w:szCs w:val="24"/>
        </w:rPr>
        <w:t>professional paths</w:t>
      </w:r>
      <w:r w:rsidRPr="00874085">
        <w:rPr>
          <w:rFonts w:ascii="Times New Roman" w:hAnsi="Times New Roman" w:cs="Times New Roman"/>
          <w:sz w:val="24"/>
          <w:szCs w:val="24"/>
        </w:rPr>
        <w:t>, where structural expectations around care and work shape how women interpret and engage with leadership (Acker, 1990; Butler, 2003; Fraser, 2016).</w:t>
      </w:r>
    </w:p>
    <w:p w14:paraId="30E9C1C9" w14:textId="2FB648D9" w:rsidR="00517036" w:rsidRPr="00874085" w:rsidRDefault="00517036" w:rsidP="00517036">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Within this framework, motherhood is understood not merely as a life event, but as a reflexive turning point capable of reorganizing professional identities, priorities and meanings attributed to career and leadership (Ribeiro, 2021). This repositioning highlights how women’s relationship with leadership is continuously negotiated at the intersection of gender norms, care responsibilities and organizational expectations.</w:t>
      </w:r>
    </w:p>
    <w:p w14:paraId="3540F6A8" w14:textId="77777777" w:rsidR="00662074" w:rsidRPr="00874085" w:rsidRDefault="00662074" w:rsidP="00E837E3">
      <w:pPr>
        <w:spacing w:after="0" w:line="360" w:lineRule="auto"/>
        <w:jc w:val="both"/>
        <w:rPr>
          <w:rFonts w:ascii="Times New Roman" w:hAnsi="Times New Roman" w:cs="Times New Roman"/>
          <w:b/>
          <w:sz w:val="24"/>
          <w:szCs w:val="24"/>
        </w:rPr>
      </w:pPr>
    </w:p>
    <w:p w14:paraId="76F325DD" w14:textId="155D3EDA" w:rsidR="008F12E5" w:rsidRPr="00874085" w:rsidRDefault="00EA0BD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Methodology</w:t>
      </w:r>
    </w:p>
    <w:p w14:paraId="525D24E2" w14:textId="3F2698CF"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This study adopts a qualitative approach grounded in social constructionism, which understands knowledge, identities and meanings as relationally produced through language and social interaction (Gergen, 2009; McNamee &amp; Hosking, 2012). In this perspective, the aim is not to access objective truths about career decisions, but to examine how women construct meanings about leadership within their life trajectories.</w:t>
      </w:r>
    </w:p>
    <w:p w14:paraId="38EE2159" w14:textId="234975E5"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A narrative research design was employed, drawing on a dialogical and interpretative approach. Narratives are understood as situated discursive practices through which individuals organize experiences, construct identities and negotiate meanings over time (</w:t>
      </w:r>
      <w:proofErr w:type="spellStart"/>
      <w:r w:rsidR="00AF402E" w:rsidRPr="00874085">
        <w:rPr>
          <w:rFonts w:ascii="Times New Roman" w:hAnsi="Times New Roman" w:cs="Times New Roman"/>
          <w:sz w:val="24"/>
          <w:szCs w:val="24"/>
        </w:rPr>
        <w:t>Riessman</w:t>
      </w:r>
      <w:proofErr w:type="spellEnd"/>
      <w:r w:rsidR="00AF402E" w:rsidRPr="00874085">
        <w:rPr>
          <w:rFonts w:ascii="Times New Roman" w:hAnsi="Times New Roman" w:cs="Times New Roman"/>
          <w:sz w:val="24"/>
          <w:szCs w:val="24"/>
        </w:rPr>
        <w:t>, 2008</w:t>
      </w:r>
      <w:r w:rsidRPr="00874085">
        <w:rPr>
          <w:rFonts w:ascii="Times New Roman" w:hAnsi="Times New Roman" w:cs="Times New Roman"/>
          <w:sz w:val="24"/>
          <w:szCs w:val="24"/>
        </w:rPr>
        <w:t>). This approach is particularly suitable for exploring how motherhood, work and leadership are interconnected in women’s career constructions.</w:t>
      </w:r>
    </w:p>
    <w:p w14:paraId="756535AA" w14:textId="7BE79411"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Participants were ten women aged between 30 and 4</w:t>
      </w:r>
      <w:r w:rsidR="00AF402E" w:rsidRPr="00874085">
        <w:rPr>
          <w:rFonts w:ascii="Times New Roman" w:hAnsi="Times New Roman" w:cs="Times New Roman"/>
          <w:sz w:val="24"/>
          <w:szCs w:val="24"/>
        </w:rPr>
        <w:t>5</w:t>
      </w:r>
      <w:r w:rsidRPr="00874085">
        <w:rPr>
          <w:rFonts w:ascii="Times New Roman" w:hAnsi="Times New Roman" w:cs="Times New Roman"/>
          <w:sz w:val="24"/>
          <w:szCs w:val="24"/>
        </w:rPr>
        <w:t xml:space="preserve"> years old, all mothers of young children (up to five years old), living in São Paulo, Brazil, and </w:t>
      </w:r>
      <w:r w:rsidR="00F56202" w:rsidRPr="00874085">
        <w:rPr>
          <w:rFonts w:ascii="Times New Roman" w:hAnsi="Times New Roman" w:cs="Times New Roman"/>
          <w:sz w:val="24"/>
          <w:szCs w:val="24"/>
        </w:rPr>
        <w:t>working in different sectors</w:t>
      </w:r>
      <w:r w:rsidRPr="00874085">
        <w:rPr>
          <w:rFonts w:ascii="Times New Roman" w:hAnsi="Times New Roman" w:cs="Times New Roman"/>
          <w:sz w:val="24"/>
          <w:szCs w:val="24"/>
        </w:rPr>
        <w:t>. All participants had professional experience during the COVID-19 pandemic (2020–2022) and had not occupied formal leadership positions at the time of the interviews. The selection was intentional, focusing on women who self-identified as belonging to the middle class, based on the MacArthur Scale of Subjective Social Status (Adler et al., 2000).</w:t>
      </w:r>
    </w:p>
    <w:p w14:paraId="1C746FA8" w14:textId="79F9D61D"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lastRenderedPageBreak/>
        <w:t xml:space="preserve">Data were generated through in-depth narrative interviews conducted online, lasting between 60 and 120 minutes. Each interview began with an open-ended guiding question: “Within your work </w:t>
      </w:r>
      <w:r w:rsidR="00C42B26" w:rsidRPr="00874085">
        <w:rPr>
          <w:rFonts w:ascii="Times New Roman" w:hAnsi="Times New Roman" w:cs="Times New Roman"/>
          <w:sz w:val="24"/>
          <w:szCs w:val="24"/>
        </w:rPr>
        <w:t>path</w:t>
      </w:r>
      <w:r w:rsidRPr="00874085">
        <w:rPr>
          <w:rFonts w:ascii="Times New Roman" w:hAnsi="Times New Roman" w:cs="Times New Roman"/>
          <w:sz w:val="24"/>
          <w:szCs w:val="24"/>
        </w:rPr>
        <w:t>, how do you perceive leadership as a career possibility?” This format allowed participants to construct their narratives freely, while the researcher engaged in a dialogical process to deepen and clarify emerging meanings.</w:t>
      </w:r>
    </w:p>
    <w:p w14:paraId="363BAB7E" w14:textId="588C79FB"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In line with a relational constructionist approach, interviews were understood as spaces of co-construction between researcher and participant (McNamee, 2010). Therefore, the narratives analyzed are not treated as neutral reports, but as situated productions shaped within the research interaction.</w:t>
      </w:r>
    </w:p>
    <w:p w14:paraId="628E2A51" w14:textId="592E1946"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The analysis followed an interpretative narrative approach, combining iterative reading, thematic identification and theoretical articulation (Braun &amp; Clarke, 2006; Ribeiro et al., 2023). The analytical process involved: (1) familiarization with the narratives through repeated readings; (2) identification of recurring themes and tensions; (3) interpretation of these themes in dialogue with the theoretical framework on gender, care, career and leadership; and (4) attention to both shared patterns and singularities across participants.</w:t>
      </w:r>
    </w:p>
    <w:p w14:paraId="1944D16C" w14:textId="77777777" w:rsidR="008F12E5" w:rsidRPr="00874085" w:rsidRDefault="008F12E5"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Ethical procedures were followed in accordance with institutional guidelines, including informed consent, confidentiality and anonymization of participants.</w:t>
      </w:r>
    </w:p>
    <w:p w14:paraId="29694379" w14:textId="5CA1A100" w:rsidR="00F56202" w:rsidRPr="00874085" w:rsidRDefault="00F56202"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This methodological approach enables the exploration of leadership as a socially constructed and contextually negotiated career possibility.</w:t>
      </w:r>
    </w:p>
    <w:p w14:paraId="6E80CA34" w14:textId="77777777" w:rsidR="00AF402E" w:rsidRPr="00874085" w:rsidRDefault="00AF402E" w:rsidP="00E837E3">
      <w:pPr>
        <w:spacing w:after="0" w:line="360" w:lineRule="auto"/>
        <w:jc w:val="both"/>
        <w:rPr>
          <w:rFonts w:ascii="Times New Roman" w:hAnsi="Times New Roman" w:cs="Times New Roman"/>
          <w:b/>
          <w:sz w:val="24"/>
          <w:szCs w:val="24"/>
        </w:rPr>
      </w:pPr>
    </w:p>
    <w:p w14:paraId="76975708" w14:textId="21B66D03" w:rsidR="008F12E5" w:rsidRPr="00874085" w:rsidRDefault="00EA0BD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Results</w:t>
      </w:r>
    </w:p>
    <w:p w14:paraId="1A41D13E" w14:textId="24762AD1"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The findings indicate that leadership is constructed as a gendered organizational model, strongly associated with expectations of constant availability and sustained high</w:t>
      </w:r>
      <w:r w:rsidR="00F56202" w:rsidRPr="00874085">
        <w:rPr>
          <w:rFonts w:ascii="Times New Roman" w:hAnsi="Times New Roman" w:cs="Times New Roman"/>
          <w:sz w:val="24"/>
          <w:szCs w:val="24"/>
        </w:rPr>
        <w:t xml:space="preserve"> levels of</w:t>
      </w:r>
      <w:r w:rsidRPr="00874085">
        <w:rPr>
          <w:rFonts w:ascii="Times New Roman" w:hAnsi="Times New Roman" w:cs="Times New Roman"/>
          <w:sz w:val="24"/>
          <w:szCs w:val="24"/>
        </w:rPr>
        <w:t xml:space="preserve"> performance. This configuration reflects what Acker (1990) describes as the “ideal worker” norm, revealing how organizational structures are not neutral but historically constituted around a subject implicitly detached from care responsibilities.</w:t>
      </w:r>
    </w:p>
    <w:p w14:paraId="59A9D151" w14:textId="00980CC7"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From this perspective, leadership does not emerge in the narratives as a natural or linear progression within career </w:t>
      </w:r>
      <w:r w:rsidR="00263A8A" w:rsidRPr="00874085">
        <w:rPr>
          <w:rFonts w:ascii="Times New Roman" w:hAnsi="Times New Roman" w:cs="Times New Roman"/>
          <w:sz w:val="24"/>
          <w:szCs w:val="24"/>
        </w:rPr>
        <w:t>paths</w:t>
      </w:r>
      <w:r w:rsidRPr="00874085">
        <w:rPr>
          <w:rFonts w:ascii="Times New Roman" w:hAnsi="Times New Roman" w:cs="Times New Roman"/>
          <w:sz w:val="24"/>
          <w:szCs w:val="24"/>
        </w:rPr>
        <w:t xml:space="preserve">, but as a position embedded in socially produced assumptions about time, presence and responsibility. Such assumptions, as discussed by Butler (2003), are continuously reiterated through organizational practices that normalize </w:t>
      </w:r>
      <w:r w:rsidRPr="00874085">
        <w:rPr>
          <w:rFonts w:ascii="Times New Roman" w:hAnsi="Times New Roman" w:cs="Times New Roman"/>
          <w:sz w:val="24"/>
          <w:szCs w:val="24"/>
        </w:rPr>
        <w:lastRenderedPageBreak/>
        <w:t>certain ways of being a “legitimate professional”, often misaligned with participants’ lived experiences.</w:t>
      </w:r>
    </w:p>
    <w:p w14:paraId="60604196" w14:textId="2104C7EC"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Within this context, the narratives reveal the persistence of an unequal and often invisible organization of care. Even in situations where domestic tasks are described as shared, participants position themselves as primarily responsible for anticipating, coordinating and managing family demands: “Even when everything is shared, I am the one who thinks about everything.”</w:t>
      </w:r>
    </w:p>
    <w:p w14:paraId="707E3578" w14:textId="7D7C8D28"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This dynamic illustrates how care </w:t>
      </w:r>
      <w:r w:rsidR="00F56202" w:rsidRPr="00874085">
        <w:rPr>
          <w:rFonts w:ascii="Times New Roman" w:hAnsi="Times New Roman" w:cs="Times New Roman"/>
          <w:sz w:val="24"/>
          <w:szCs w:val="24"/>
        </w:rPr>
        <w:t>functions</w:t>
      </w:r>
      <w:r w:rsidRPr="00874085">
        <w:rPr>
          <w:rFonts w:ascii="Times New Roman" w:hAnsi="Times New Roman" w:cs="Times New Roman"/>
          <w:sz w:val="24"/>
          <w:szCs w:val="24"/>
        </w:rPr>
        <w:t xml:space="preserve"> not only as a set of tasks, but as an ongoing process of mental and relational coordination. In line with Hochschild and </w:t>
      </w:r>
      <w:proofErr w:type="spellStart"/>
      <w:r w:rsidRPr="00874085">
        <w:rPr>
          <w:rFonts w:ascii="Times New Roman" w:hAnsi="Times New Roman" w:cs="Times New Roman"/>
          <w:sz w:val="24"/>
          <w:szCs w:val="24"/>
        </w:rPr>
        <w:t>Machung’s</w:t>
      </w:r>
      <w:proofErr w:type="spellEnd"/>
      <w:r w:rsidRPr="00874085">
        <w:rPr>
          <w:rFonts w:ascii="Times New Roman" w:hAnsi="Times New Roman" w:cs="Times New Roman"/>
          <w:sz w:val="24"/>
          <w:szCs w:val="24"/>
        </w:rPr>
        <w:t xml:space="preserve"> (2012) notion of the “second shift”, care appears as a continuous and largely invisible layer of responsibility, reinforcing gendered expectations about women’s role in sustaining everyday life. In this sense, leadership is not only interpreted as an opportunity, but also as a potential intensification of already existing tensions.</w:t>
      </w:r>
    </w:p>
    <w:p w14:paraId="198E13CB" w14:textId="6C281FA9"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Motherhood emerges in the narratives as a reflexive turning point, capable of reorganizing priorities, expectations and meanings attributed to career </w:t>
      </w:r>
      <w:r w:rsidR="00263A8A" w:rsidRPr="00874085">
        <w:rPr>
          <w:rFonts w:ascii="Times New Roman" w:hAnsi="Times New Roman" w:cs="Times New Roman"/>
          <w:sz w:val="24"/>
          <w:szCs w:val="24"/>
        </w:rPr>
        <w:t>paths</w:t>
      </w:r>
      <w:r w:rsidRPr="00874085">
        <w:rPr>
          <w:rFonts w:ascii="Times New Roman" w:hAnsi="Times New Roman" w:cs="Times New Roman"/>
          <w:sz w:val="24"/>
          <w:szCs w:val="24"/>
        </w:rPr>
        <w:t xml:space="preserve">. This process resonates with Ribeiro’s (2021) understanding of career as a dynamic and relational construction, in which individuals continuously reinterpret their trajectories </w:t>
      </w:r>
      <w:r w:rsidR="00E837E3" w:rsidRPr="00874085">
        <w:rPr>
          <w:rFonts w:ascii="Times New Roman" w:hAnsi="Times New Roman" w:cs="Times New Roman"/>
          <w:sz w:val="24"/>
          <w:szCs w:val="24"/>
        </w:rPr>
        <w:t>considering</w:t>
      </w:r>
      <w:r w:rsidRPr="00874085">
        <w:rPr>
          <w:rFonts w:ascii="Times New Roman" w:hAnsi="Times New Roman" w:cs="Times New Roman"/>
          <w:sz w:val="24"/>
          <w:szCs w:val="24"/>
        </w:rPr>
        <w:t xml:space="preserve"> changing life conditions.</w:t>
      </w:r>
    </w:p>
    <w:p w14:paraId="03C2154E" w14:textId="2FA60E59"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Rather than indicating a reduction in ambition, participants describe a reconfiguration of what constitutes professional growth and success: “It’s not that I don’t want to grow, but I don’t want to grow at any cost.” This repositioning reflects what Gergen (2009) conceptualizes as the relational production of meaning, in which values and aspirations are negotiated within specific social and historical contexts.</w:t>
      </w:r>
    </w:p>
    <w:p w14:paraId="47B7F0E1" w14:textId="77777777"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This movement also reveals the coexistence of competing value regimes. On the one hand, organizational expectations centered on performance, availability and acceleration; on the other, broader considerations related to care, life organization and sustainability over time. As highlighted by Fraser (2016), such tensions are not individual dilemmas, but expressions of structural contradictions between production and social reproduction in contemporary capitalism.</w:t>
      </w:r>
    </w:p>
    <w:p w14:paraId="5663043A" w14:textId="77777777" w:rsidR="00AF402E" w:rsidRPr="00874085" w:rsidRDefault="00AF402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 xml:space="preserve">Taken together, the results suggest that leadership is not rejected, but critically reinterpreted. Women’s relationship with leadership appears as a negotiated and situated process, shaped by the intersection between gender norms, care arrangements and </w:t>
      </w:r>
      <w:r w:rsidRPr="00874085">
        <w:rPr>
          <w:rFonts w:ascii="Times New Roman" w:hAnsi="Times New Roman" w:cs="Times New Roman"/>
          <w:sz w:val="24"/>
          <w:szCs w:val="24"/>
        </w:rPr>
        <w:lastRenderedPageBreak/>
        <w:t>organizational models of work. In this sense, leadership itself emerges as a contested social construct, rather than a fixed or universally desirable career endpoint.</w:t>
      </w:r>
    </w:p>
    <w:p w14:paraId="35374482" w14:textId="27F82D78" w:rsidR="0059264F" w:rsidRPr="00874085" w:rsidRDefault="00DD374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sz w:val="24"/>
          <w:szCs w:val="24"/>
        </w:rPr>
        <w:t>The findings indicate a significant repositioning in how leadership is interpreted within women’s career trajectories. This repositioning should not be interpreted as a lack of ambition, but as a critical and reflexive engagement with existing career models and their underlying assumptions.</w:t>
      </w:r>
    </w:p>
    <w:p w14:paraId="222A2DE5" w14:textId="77777777" w:rsidR="00DD374E" w:rsidRPr="00874085" w:rsidRDefault="00DD374E" w:rsidP="00E837E3">
      <w:pPr>
        <w:spacing w:after="0" w:line="360" w:lineRule="auto"/>
        <w:jc w:val="both"/>
        <w:rPr>
          <w:rFonts w:ascii="Times New Roman" w:hAnsi="Times New Roman" w:cs="Times New Roman"/>
          <w:sz w:val="24"/>
          <w:szCs w:val="24"/>
        </w:rPr>
      </w:pPr>
    </w:p>
    <w:p w14:paraId="17F137F7" w14:textId="06E5B401" w:rsidR="005431BA" w:rsidRPr="00874085" w:rsidRDefault="00EA0BDE" w:rsidP="00E837E3">
      <w:pPr>
        <w:spacing w:after="0" w:line="360" w:lineRule="auto"/>
        <w:jc w:val="both"/>
        <w:rPr>
          <w:rFonts w:ascii="Times New Roman" w:hAnsi="Times New Roman" w:cs="Times New Roman"/>
          <w:b/>
          <w:sz w:val="24"/>
          <w:szCs w:val="24"/>
        </w:rPr>
      </w:pPr>
      <w:r w:rsidRPr="00874085">
        <w:rPr>
          <w:rFonts w:ascii="Times New Roman" w:hAnsi="Times New Roman" w:cs="Times New Roman"/>
          <w:b/>
          <w:sz w:val="24"/>
          <w:szCs w:val="24"/>
        </w:rPr>
        <w:t>Conclusions</w:t>
      </w:r>
    </w:p>
    <w:p w14:paraId="6F45F4DC" w14:textId="03D4EEEA" w:rsidR="008C380D" w:rsidRPr="00874085" w:rsidRDefault="008C380D" w:rsidP="008C380D">
      <w:pPr>
        <w:spacing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The findings suggest that the issue is not women’s distance from leadership, but the misalignment between dominant leadership models and the conditions under which careers are lived in practice. In this sense, leadership does not emerge as a neutral or universally desirable career step, but as a socially constructed position embedded in organizational expectations that often disregard the relational and contextual dynamics shaping women’s trajectories.</w:t>
      </w:r>
    </w:p>
    <w:p w14:paraId="5AF33CD3" w14:textId="00EC49B9" w:rsidR="008C380D" w:rsidRPr="00874085" w:rsidRDefault="008C380D" w:rsidP="00A25E55">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From a career development perspective, this study reinforces the importance of understanding careers as processes of meaning-making, continuously negotiated at the intersection of gender norms, care arrangements and organizational models of work. Rather than indicating a lack of ambition, women’s narratives reveal a critical repositioning in relation to dominant definitions of success, growth and professional achievement.</w:t>
      </w:r>
    </w:p>
    <w:p w14:paraId="5590F99B" w14:textId="0DF8128C" w:rsidR="008C380D" w:rsidRPr="00874085" w:rsidRDefault="008C380D" w:rsidP="00A25E55">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These findings shift the analytical focus from individual dispositions to the conditions under which career possibilities are constructed. Promoting gender equity in leadership, therefore, requires not only expanding women’s access to leadership positions, but also critically rethinking the assumptions that define leadership itself—particularly those related to availability, performance and the organization of care.</w:t>
      </w:r>
    </w:p>
    <w:p w14:paraId="52A587C2" w14:textId="70F8A5A8" w:rsidR="008C380D" w:rsidRPr="00874085" w:rsidRDefault="008C380D" w:rsidP="00A25E55">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In this context, the challenge is not only to include more women in existing models of leadership, but to question whether these models remain sustainable, desirable, or even compatible with the ways in which careers are being redefined in contemporary work.</w:t>
      </w:r>
    </w:p>
    <w:p w14:paraId="3A28F2F2" w14:textId="3355F00C" w:rsidR="00AF402E" w:rsidRPr="00874085" w:rsidRDefault="008C380D" w:rsidP="00A25E55">
      <w:pPr>
        <w:spacing w:after="0" w:line="360" w:lineRule="auto"/>
        <w:jc w:val="both"/>
        <w:rPr>
          <w:rFonts w:ascii="Times New Roman" w:hAnsi="Times New Roman" w:cs="Times New Roman"/>
          <w:bCs/>
          <w:sz w:val="24"/>
          <w:szCs w:val="24"/>
        </w:rPr>
      </w:pPr>
      <w:r w:rsidRPr="00874085">
        <w:rPr>
          <w:rFonts w:ascii="Times New Roman" w:hAnsi="Times New Roman" w:cs="Times New Roman"/>
          <w:bCs/>
          <w:sz w:val="24"/>
          <w:szCs w:val="24"/>
        </w:rPr>
        <w:t xml:space="preserve">For the field of career guidance and counselling, these findings have important practical implications. They suggest the need to move beyond individual-centered approaches focused on choice and planning, toward practices that incorporate critical reflection on contextual constraints, gender norms and the organization of care. Career interventions </w:t>
      </w:r>
      <w:r w:rsidRPr="00874085">
        <w:rPr>
          <w:rFonts w:ascii="Times New Roman" w:hAnsi="Times New Roman" w:cs="Times New Roman"/>
          <w:bCs/>
          <w:sz w:val="24"/>
          <w:szCs w:val="24"/>
        </w:rPr>
        <w:lastRenderedPageBreak/>
        <w:t>should support clients in constructing meanings that are coherent with their lived realities, while also fostering agency to navigate and, when possible, transform existing career structures. This implies expanding guidance practices to include narrative, relational and context-sensitive approaches that acknowledge inequality and support more sustainable and personally meaningful career trajectories.</w:t>
      </w:r>
    </w:p>
    <w:p w14:paraId="518B2187" w14:textId="77777777" w:rsidR="002B5A85" w:rsidRPr="00874085" w:rsidRDefault="002B5A85" w:rsidP="00E837E3">
      <w:pPr>
        <w:spacing w:after="0" w:line="360" w:lineRule="auto"/>
        <w:jc w:val="both"/>
        <w:rPr>
          <w:rFonts w:ascii="Times New Roman" w:hAnsi="Times New Roman" w:cs="Times New Roman"/>
          <w:b/>
          <w:sz w:val="24"/>
          <w:szCs w:val="24"/>
        </w:rPr>
      </w:pPr>
    </w:p>
    <w:p w14:paraId="35EE4899" w14:textId="6A86D44B" w:rsidR="00813795" w:rsidRPr="00874085" w:rsidRDefault="00EA0BDE" w:rsidP="00E837E3">
      <w:pPr>
        <w:spacing w:after="0" w:line="360" w:lineRule="auto"/>
        <w:jc w:val="both"/>
        <w:rPr>
          <w:rFonts w:ascii="Times New Roman" w:hAnsi="Times New Roman" w:cs="Times New Roman"/>
          <w:sz w:val="24"/>
          <w:szCs w:val="24"/>
        </w:rPr>
      </w:pPr>
      <w:r w:rsidRPr="00874085">
        <w:rPr>
          <w:rFonts w:ascii="Times New Roman" w:hAnsi="Times New Roman" w:cs="Times New Roman"/>
          <w:b/>
          <w:sz w:val="24"/>
          <w:szCs w:val="24"/>
        </w:rPr>
        <w:t>References</w:t>
      </w:r>
    </w:p>
    <w:p w14:paraId="43133BE7" w14:textId="7534E107" w:rsidR="00E837E3" w:rsidRPr="00874085" w:rsidRDefault="00E837E3" w:rsidP="00E837E3">
      <w:pPr>
        <w:pStyle w:val="NormalWeb"/>
        <w:spacing w:before="0" w:beforeAutospacing="0" w:after="0" w:afterAutospacing="0" w:line="360" w:lineRule="auto"/>
        <w:ind w:left="720" w:hanging="720"/>
        <w:jc w:val="both"/>
      </w:pPr>
      <w:r w:rsidRPr="00874085">
        <w:t xml:space="preserve">Acker, J. (1990). Hierarchies, jobs, bodies: A theory of gendered organizations. </w:t>
      </w:r>
      <w:r w:rsidRPr="00874085">
        <w:rPr>
          <w:i/>
          <w:iCs/>
        </w:rPr>
        <w:t>Gender &amp; Society</w:t>
      </w:r>
      <w:r w:rsidRPr="00874085">
        <w:t xml:space="preserve">, 4(2), 139–158. </w:t>
      </w:r>
      <w:hyperlink r:id="rId8" w:history="1">
        <w:r w:rsidRPr="00874085">
          <w:rPr>
            <w:rStyle w:val="Hyperlink"/>
          </w:rPr>
          <w:t>https://doi.org/10.1177/089124390004002002</w:t>
        </w:r>
      </w:hyperlink>
    </w:p>
    <w:p w14:paraId="3FAA9404" w14:textId="77777777" w:rsidR="00E837E3" w:rsidRPr="00874085" w:rsidRDefault="00E837E3" w:rsidP="00E837E3">
      <w:pPr>
        <w:pStyle w:val="NormalWeb"/>
        <w:spacing w:before="0" w:beforeAutospacing="0" w:after="0" w:afterAutospacing="0" w:line="360" w:lineRule="auto"/>
        <w:ind w:left="720" w:hanging="720"/>
        <w:jc w:val="both"/>
      </w:pPr>
      <w:r w:rsidRPr="00874085">
        <w:t xml:space="preserve">Beauvoir, S. de. (2009). </w:t>
      </w:r>
      <w:r w:rsidRPr="00874085">
        <w:rPr>
          <w:i/>
          <w:iCs/>
        </w:rPr>
        <w:t>The second sex</w:t>
      </w:r>
      <w:r w:rsidRPr="00874085">
        <w:t xml:space="preserve"> (C. Borde &amp; S. </w:t>
      </w:r>
      <w:proofErr w:type="spellStart"/>
      <w:r w:rsidRPr="00874085">
        <w:t>Malovany</w:t>
      </w:r>
      <w:proofErr w:type="spellEnd"/>
      <w:r w:rsidRPr="00874085">
        <w:t>-Chevallier, Trans.). Vintage Books. (Original work published 1949)</w:t>
      </w:r>
    </w:p>
    <w:p w14:paraId="1019281D" w14:textId="06888D8A" w:rsidR="00E837E3" w:rsidRPr="00874085" w:rsidRDefault="00E837E3" w:rsidP="00E837E3">
      <w:pPr>
        <w:pStyle w:val="NormalWeb"/>
        <w:spacing w:before="0" w:beforeAutospacing="0" w:after="0" w:afterAutospacing="0" w:line="360" w:lineRule="auto"/>
        <w:ind w:left="720" w:hanging="720"/>
        <w:jc w:val="both"/>
      </w:pPr>
      <w:r w:rsidRPr="00874085">
        <w:t xml:space="preserve">Braun, V., &amp; Clarke, V. (2006). Using thematic analysis in psychology. </w:t>
      </w:r>
      <w:r w:rsidRPr="00874085">
        <w:rPr>
          <w:i/>
          <w:iCs/>
        </w:rPr>
        <w:t>Qualitative Research in Psychology</w:t>
      </w:r>
      <w:r w:rsidRPr="00874085">
        <w:t xml:space="preserve">, 3(2), 77–101. </w:t>
      </w:r>
      <w:hyperlink r:id="rId9" w:history="1">
        <w:r w:rsidRPr="00874085">
          <w:rPr>
            <w:rStyle w:val="Hyperlink"/>
          </w:rPr>
          <w:t>https://doi.org/10.1191/1478088706qp063oa</w:t>
        </w:r>
      </w:hyperlink>
    </w:p>
    <w:p w14:paraId="79AE0917" w14:textId="06088669" w:rsidR="00E837E3" w:rsidRPr="00874085" w:rsidRDefault="00E837E3" w:rsidP="00E837E3">
      <w:pPr>
        <w:pStyle w:val="NormalWeb"/>
        <w:spacing w:before="0" w:beforeAutospacing="0" w:after="0" w:afterAutospacing="0" w:line="360" w:lineRule="auto"/>
        <w:ind w:left="720" w:hanging="720"/>
        <w:jc w:val="both"/>
      </w:pPr>
      <w:r w:rsidRPr="00874085">
        <w:t xml:space="preserve">Butler, J. (2003). Gender trouble: </w:t>
      </w:r>
      <w:r w:rsidRPr="00874085">
        <w:rPr>
          <w:i/>
          <w:iCs/>
        </w:rPr>
        <w:t>Feminism and the subversion of identity</w:t>
      </w:r>
      <w:r w:rsidRPr="00874085">
        <w:t>. Routledge.</w:t>
      </w:r>
    </w:p>
    <w:p w14:paraId="07915DC2" w14:textId="5F31198C" w:rsidR="00E837E3" w:rsidRPr="00874085" w:rsidRDefault="00E837E3" w:rsidP="00E837E3">
      <w:pPr>
        <w:pStyle w:val="NormalWeb"/>
        <w:spacing w:before="0" w:beforeAutospacing="0" w:after="0" w:afterAutospacing="0" w:line="360" w:lineRule="auto"/>
        <w:ind w:left="720" w:hanging="720"/>
        <w:jc w:val="both"/>
      </w:pPr>
      <w:r w:rsidRPr="00874085">
        <w:t xml:space="preserve">Correll, S. J., Benard, S., &amp; Paik, I. (2007). Getting a job: Is there a motherhood penalty? </w:t>
      </w:r>
      <w:r w:rsidRPr="00874085">
        <w:rPr>
          <w:i/>
          <w:iCs/>
        </w:rPr>
        <w:t>American Journal of Sociology</w:t>
      </w:r>
      <w:r w:rsidRPr="00874085">
        <w:t xml:space="preserve">, 112(5), 1297–1339. </w:t>
      </w:r>
      <w:hyperlink r:id="rId10" w:history="1">
        <w:r w:rsidRPr="00874085">
          <w:rPr>
            <w:rStyle w:val="Hyperlink"/>
          </w:rPr>
          <w:t>https://doi.org/10.1086/511799</w:t>
        </w:r>
      </w:hyperlink>
    </w:p>
    <w:p w14:paraId="127DCA7A" w14:textId="3C042F24" w:rsidR="00E837E3" w:rsidRPr="00874085" w:rsidRDefault="00E837E3" w:rsidP="00E837E3">
      <w:pPr>
        <w:pStyle w:val="NormalWeb"/>
        <w:spacing w:before="0" w:beforeAutospacing="0" w:after="0" w:afterAutospacing="0" w:line="360" w:lineRule="auto"/>
        <w:ind w:left="720" w:hanging="720"/>
        <w:jc w:val="both"/>
      </w:pPr>
      <w:r w:rsidRPr="00874085">
        <w:t xml:space="preserve">Ely, R. J., &amp; Kolb, D. M. (2016). Taking gender into account: </w:t>
      </w:r>
      <w:r w:rsidRPr="00874085">
        <w:rPr>
          <w:i/>
          <w:iCs/>
        </w:rPr>
        <w:t>Theory and design for women’s leadership development programs</w:t>
      </w:r>
      <w:r w:rsidRPr="00874085">
        <w:t xml:space="preserve">. Academy of Management Learning &amp; Education, 15(3), 474–493. </w:t>
      </w:r>
      <w:hyperlink r:id="rId11" w:history="1">
        <w:r w:rsidRPr="00874085">
          <w:rPr>
            <w:rStyle w:val="Hyperlink"/>
          </w:rPr>
          <w:t>https://doi.org/10.5465/amle.2014.0340</w:t>
        </w:r>
      </w:hyperlink>
    </w:p>
    <w:p w14:paraId="291EBF23" w14:textId="44BC9A71" w:rsidR="00E837E3" w:rsidRPr="00874085" w:rsidRDefault="00E837E3" w:rsidP="00E837E3">
      <w:pPr>
        <w:pStyle w:val="NormalWeb"/>
        <w:spacing w:before="0" w:beforeAutospacing="0" w:after="0" w:afterAutospacing="0" w:line="360" w:lineRule="auto"/>
        <w:ind w:left="720" w:hanging="720"/>
        <w:jc w:val="both"/>
      </w:pPr>
      <w:r w:rsidRPr="00874085">
        <w:t>Fraser, N. (2016). Contradictions of capital and care. New Left Review, 100, 99–117.</w:t>
      </w:r>
    </w:p>
    <w:p w14:paraId="12F47A9C" w14:textId="6FD0677B" w:rsidR="00E837E3" w:rsidRPr="00874085" w:rsidRDefault="00E837E3" w:rsidP="00E837E3">
      <w:pPr>
        <w:pStyle w:val="NormalWeb"/>
        <w:spacing w:before="0" w:beforeAutospacing="0" w:after="0" w:afterAutospacing="0" w:line="360" w:lineRule="auto"/>
        <w:ind w:left="720" w:hanging="720"/>
        <w:jc w:val="both"/>
      </w:pPr>
      <w:r w:rsidRPr="00874085">
        <w:t xml:space="preserve">Gergen, K. J. (2009). </w:t>
      </w:r>
      <w:r w:rsidRPr="00874085">
        <w:rPr>
          <w:i/>
          <w:iCs/>
        </w:rPr>
        <w:t>An invitation to social construction</w:t>
      </w:r>
      <w:r w:rsidRPr="00874085">
        <w:t xml:space="preserve"> (2nd ed.). SAGE.</w:t>
      </w:r>
    </w:p>
    <w:p w14:paraId="6E868331" w14:textId="5BA63963" w:rsidR="00E837E3" w:rsidRPr="00874085" w:rsidRDefault="00E837E3" w:rsidP="00E837E3">
      <w:pPr>
        <w:pStyle w:val="NormalWeb"/>
        <w:spacing w:before="0" w:beforeAutospacing="0" w:after="0" w:afterAutospacing="0" w:line="360" w:lineRule="auto"/>
        <w:ind w:left="720" w:hanging="720"/>
        <w:jc w:val="both"/>
      </w:pPr>
      <w:r w:rsidRPr="00874085">
        <w:t xml:space="preserve">Gilligan, C. (1982). In a different voice: </w:t>
      </w:r>
      <w:r w:rsidRPr="00874085">
        <w:rPr>
          <w:i/>
          <w:iCs/>
        </w:rPr>
        <w:t>Psychological theory and women’s development</w:t>
      </w:r>
      <w:r w:rsidRPr="00874085">
        <w:t>. Harvard University Press.</w:t>
      </w:r>
    </w:p>
    <w:p w14:paraId="68695C02" w14:textId="78DDC2C9" w:rsidR="00E837E3" w:rsidRPr="00874085" w:rsidRDefault="00E837E3" w:rsidP="00E837E3">
      <w:pPr>
        <w:pStyle w:val="NormalWeb"/>
        <w:spacing w:before="0" w:beforeAutospacing="0" w:after="0" w:afterAutospacing="0" w:line="360" w:lineRule="auto"/>
        <w:ind w:left="720" w:hanging="720"/>
        <w:jc w:val="both"/>
      </w:pPr>
      <w:r w:rsidRPr="00874085">
        <w:t xml:space="preserve">Hochschild, A. R., &amp; </w:t>
      </w:r>
      <w:proofErr w:type="spellStart"/>
      <w:r w:rsidRPr="00874085">
        <w:t>Machung</w:t>
      </w:r>
      <w:proofErr w:type="spellEnd"/>
      <w:r w:rsidRPr="00874085">
        <w:t xml:space="preserve">, A. (2012). </w:t>
      </w:r>
      <w:r w:rsidRPr="00874085">
        <w:rPr>
          <w:i/>
          <w:iCs/>
        </w:rPr>
        <w:t>The second shift: Working families and the revolution at home</w:t>
      </w:r>
      <w:r w:rsidRPr="00874085">
        <w:t xml:space="preserve"> (Revised ed.). Penguin Books.</w:t>
      </w:r>
    </w:p>
    <w:p w14:paraId="4A0282C2" w14:textId="5945DE2D" w:rsidR="00E837E3" w:rsidRPr="00874085" w:rsidRDefault="00E837E3" w:rsidP="00E837E3">
      <w:pPr>
        <w:pStyle w:val="NormalWeb"/>
        <w:spacing w:before="0" w:beforeAutospacing="0" w:after="0" w:afterAutospacing="0" w:line="360" w:lineRule="auto"/>
        <w:ind w:left="720" w:hanging="720"/>
        <w:jc w:val="both"/>
      </w:pPr>
      <w:r w:rsidRPr="00874085">
        <w:t xml:space="preserve">Ibarra, H., Ely, R., &amp; Kolb, D. (2013). Women rising: The unseen barriers. </w:t>
      </w:r>
      <w:r w:rsidRPr="00874085">
        <w:rPr>
          <w:i/>
          <w:iCs/>
        </w:rPr>
        <w:t>Harvard Business Review</w:t>
      </w:r>
      <w:r w:rsidRPr="00874085">
        <w:t>, 91(9), 60–66.</w:t>
      </w:r>
    </w:p>
    <w:p w14:paraId="086AA61D" w14:textId="77777777" w:rsidR="00E837E3" w:rsidRPr="00874085" w:rsidRDefault="00E837E3" w:rsidP="00E837E3">
      <w:pPr>
        <w:pStyle w:val="NormalWeb"/>
        <w:spacing w:before="0" w:beforeAutospacing="0" w:after="0" w:afterAutospacing="0" w:line="360" w:lineRule="auto"/>
        <w:ind w:left="720" w:hanging="720"/>
        <w:jc w:val="both"/>
      </w:pPr>
      <w:r w:rsidRPr="00874085">
        <w:t xml:space="preserve">McNamee, S., &amp; Hosking, D. M. (2012). </w:t>
      </w:r>
      <w:r w:rsidRPr="00874085">
        <w:rPr>
          <w:i/>
          <w:iCs/>
        </w:rPr>
        <w:t>Research and social change: A relational constructionist approach</w:t>
      </w:r>
      <w:r w:rsidRPr="00874085">
        <w:t>. Routledge.</w:t>
      </w:r>
    </w:p>
    <w:p w14:paraId="5C05FE20" w14:textId="6B35C244" w:rsidR="00E837E3" w:rsidRPr="00874085" w:rsidRDefault="00E837E3" w:rsidP="00E837E3">
      <w:pPr>
        <w:pStyle w:val="NormalWeb"/>
        <w:spacing w:before="0" w:beforeAutospacing="0" w:after="0" w:afterAutospacing="0" w:line="360" w:lineRule="auto"/>
        <w:ind w:left="720" w:hanging="720"/>
        <w:jc w:val="both"/>
      </w:pPr>
      <w:r w:rsidRPr="00874085">
        <w:lastRenderedPageBreak/>
        <w:t xml:space="preserve">Ribeiro, M. A. (2023). Contemporary narrative patterns of career construction: Interlinking the existing literature with Brazilian workers’ narratives. </w:t>
      </w:r>
      <w:r w:rsidRPr="00874085">
        <w:rPr>
          <w:i/>
          <w:iCs/>
        </w:rPr>
        <w:t>Australian Journal of Career Development</w:t>
      </w:r>
      <w:r w:rsidRPr="00874085">
        <w:t xml:space="preserve">, 32(2), 170–180. </w:t>
      </w:r>
      <w:hyperlink r:id="rId12" w:history="1">
        <w:r w:rsidRPr="00874085">
          <w:rPr>
            <w:rStyle w:val="Hyperlink"/>
          </w:rPr>
          <w:t>https://doi.org/10.1177/103841622311832</w:t>
        </w:r>
      </w:hyperlink>
    </w:p>
    <w:p w14:paraId="70EF7BAD" w14:textId="4C39AF46" w:rsidR="00E837E3" w:rsidRPr="00874085" w:rsidRDefault="00E837E3" w:rsidP="00E837E3">
      <w:pPr>
        <w:pStyle w:val="NormalWeb"/>
        <w:spacing w:before="0" w:beforeAutospacing="0" w:after="0" w:afterAutospacing="0" w:line="360" w:lineRule="auto"/>
        <w:ind w:left="720" w:hanging="720"/>
        <w:jc w:val="both"/>
      </w:pPr>
      <w:proofErr w:type="spellStart"/>
      <w:r w:rsidRPr="00874085">
        <w:t>Riessman</w:t>
      </w:r>
      <w:proofErr w:type="spellEnd"/>
      <w:r w:rsidRPr="00874085">
        <w:t>, C. K. (2008). Narrative methods for the human sciences. SAGE.</w:t>
      </w:r>
    </w:p>
    <w:p w14:paraId="24D3E901" w14:textId="77777777" w:rsidR="00A25E55" w:rsidRPr="00874085" w:rsidRDefault="00A25E55" w:rsidP="00E837E3">
      <w:pPr>
        <w:pStyle w:val="NormalWeb"/>
        <w:spacing w:before="0" w:beforeAutospacing="0" w:after="0" w:afterAutospacing="0" w:line="360" w:lineRule="auto"/>
        <w:ind w:left="720" w:hanging="720"/>
        <w:jc w:val="both"/>
      </w:pPr>
      <w:r w:rsidRPr="00874085">
        <w:t xml:space="preserve">Savickas, M. L., Nota, L., Rossier, J., </w:t>
      </w:r>
      <w:proofErr w:type="spellStart"/>
      <w:r w:rsidRPr="00874085">
        <w:t>Dauwalder</w:t>
      </w:r>
      <w:proofErr w:type="spellEnd"/>
      <w:r w:rsidRPr="00874085">
        <w:t xml:space="preserve">, J.-P., Duarte, M. E., Guichard, J., </w:t>
      </w:r>
      <w:proofErr w:type="spellStart"/>
      <w:r w:rsidRPr="00874085">
        <w:t>Soresi</w:t>
      </w:r>
      <w:proofErr w:type="spellEnd"/>
      <w:r w:rsidRPr="00874085">
        <w:t xml:space="preserve">, S., Van </w:t>
      </w:r>
      <w:proofErr w:type="spellStart"/>
      <w:r w:rsidRPr="00874085">
        <w:t>Esbroeck</w:t>
      </w:r>
      <w:proofErr w:type="spellEnd"/>
      <w:r w:rsidRPr="00874085">
        <w:t xml:space="preserve">, R., &amp; Van Vianen, A. E. M. (2009). Life designing: A paradigm for career construction in the 21st century. </w:t>
      </w:r>
      <w:r w:rsidRPr="00874085">
        <w:rPr>
          <w:i/>
          <w:iCs/>
        </w:rPr>
        <w:t>Journal of Vocational Behavior, 75</w:t>
      </w:r>
      <w:r w:rsidRPr="00874085">
        <w:t xml:space="preserve">(3), 239–250. </w:t>
      </w:r>
      <w:hyperlink r:id="rId13" w:tgtFrame="_new" w:history="1">
        <w:r w:rsidRPr="00874085">
          <w:rPr>
            <w:rStyle w:val="Hyperlink"/>
          </w:rPr>
          <w:t>https://doi.org/10.1016/j.jvb.2009.04.004</w:t>
        </w:r>
      </w:hyperlink>
    </w:p>
    <w:p w14:paraId="247E720A" w14:textId="09C34FAA" w:rsidR="00E837E3" w:rsidRPr="00874085" w:rsidRDefault="00E837E3" w:rsidP="00E837E3">
      <w:pPr>
        <w:pStyle w:val="NormalWeb"/>
        <w:spacing w:before="0" w:beforeAutospacing="0" w:after="0" w:afterAutospacing="0" w:line="360" w:lineRule="auto"/>
        <w:ind w:left="720" w:hanging="720"/>
        <w:jc w:val="both"/>
      </w:pPr>
      <w:r w:rsidRPr="00874085">
        <w:t xml:space="preserve">Scott, J. W. (1995). Gender: A useful category of historical analysis. In J. W. Scott, </w:t>
      </w:r>
      <w:r w:rsidRPr="00874085">
        <w:rPr>
          <w:i/>
          <w:iCs/>
        </w:rPr>
        <w:t>Gender and the politics of history</w:t>
      </w:r>
      <w:r w:rsidRPr="00874085">
        <w:t xml:space="preserve"> (pp. 28–50). Columbia University Press. (Original work published 1986)</w:t>
      </w:r>
    </w:p>
    <w:p w14:paraId="72A1BD82" w14:textId="6DB7AD4F" w:rsidR="005431BA" w:rsidRPr="00874085" w:rsidRDefault="005431BA" w:rsidP="00E837E3">
      <w:pPr>
        <w:spacing w:after="0" w:line="360" w:lineRule="auto"/>
        <w:ind w:left="720" w:hanging="720"/>
        <w:jc w:val="both"/>
        <w:rPr>
          <w:rFonts w:ascii="Times New Roman" w:hAnsi="Times New Roman" w:cs="Times New Roman"/>
          <w:sz w:val="24"/>
          <w:szCs w:val="24"/>
          <w:lang w:val="pt-BR"/>
        </w:rPr>
      </w:pPr>
    </w:p>
    <w:sectPr w:rsidR="005431BA" w:rsidRPr="0087408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B50731A"/>
    <w:multiLevelType w:val="hybridMultilevel"/>
    <w:tmpl w:val="FAE4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1870921">
    <w:abstractNumId w:val="8"/>
  </w:num>
  <w:num w:numId="2" w16cid:durableId="747850479">
    <w:abstractNumId w:val="6"/>
  </w:num>
  <w:num w:numId="3" w16cid:durableId="786704208">
    <w:abstractNumId w:val="5"/>
  </w:num>
  <w:num w:numId="4" w16cid:durableId="641271581">
    <w:abstractNumId w:val="4"/>
  </w:num>
  <w:num w:numId="5" w16cid:durableId="198519888">
    <w:abstractNumId w:val="7"/>
  </w:num>
  <w:num w:numId="6" w16cid:durableId="1469401103">
    <w:abstractNumId w:val="3"/>
  </w:num>
  <w:num w:numId="7" w16cid:durableId="1077361313">
    <w:abstractNumId w:val="2"/>
  </w:num>
  <w:num w:numId="8" w16cid:durableId="651176525">
    <w:abstractNumId w:val="1"/>
  </w:num>
  <w:num w:numId="9" w16cid:durableId="884416705">
    <w:abstractNumId w:val="0"/>
  </w:num>
  <w:num w:numId="10" w16cid:durableId="960957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AAF"/>
    <w:rsid w:val="00034616"/>
    <w:rsid w:val="0006063C"/>
    <w:rsid w:val="000D17D3"/>
    <w:rsid w:val="0015074B"/>
    <w:rsid w:val="001E43BA"/>
    <w:rsid w:val="00263A8A"/>
    <w:rsid w:val="00265D84"/>
    <w:rsid w:val="0029639D"/>
    <w:rsid w:val="002B5A85"/>
    <w:rsid w:val="002E76E9"/>
    <w:rsid w:val="00326F90"/>
    <w:rsid w:val="003D4058"/>
    <w:rsid w:val="003F5345"/>
    <w:rsid w:val="004B6463"/>
    <w:rsid w:val="005168C7"/>
    <w:rsid w:val="00517036"/>
    <w:rsid w:val="005431BA"/>
    <w:rsid w:val="0059264F"/>
    <w:rsid w:val="00626756"/>
    <w:rsid w:val="00647DE5"/>
    <w:rsid w:val="00662074"/>
    <w:rsid w:val="00721BD0"/>
    <w:rsid w:val="00744CF3"/>
    <w:rsid w:val="00761D60"/>
    <w:rsid w:val="00813795"/>
    <w:rsid w:val="00852AFC"/>
    <w:rsid w:val="008543B3"/>
    <w:rsid w:val="00874085"/>
    <w:rsid w:val="008C380D"/>
    <w:rsid w:val="008F12E5"/>
    <w:rsid w:val="00907B4F"/>
    <w:rsid w:val="00962358"/>
    <w:rsid w:val="00A06A37"/>
    <w:rsid w:val="00A25E55"/>
    <w:rsid w:val="00AA1D8D"/>
    <w:rsid w:val="00AF402E"/>
    <w:rsid w:val="00B47730"/>
    <w:rsid w:val="00BC17EE"/>
    <w:rsid w:val="00C36108"/>
    <w:rsid w:val="00C42B26"/>
    <w:rsid w:val="00C96A81"/>
    <w:rsid w:val="00CB0664"/>
    <w:rsid w:val="00CD3E8D"/>
    <w:rsid w:val="00CE7719"/>
    <w:rsid w:val="00D45A11"/>
    <w:rsid w:val="00DD374E"/>
    <w:rsid w:val="00E207B0"/>
    <w:rsid w:val="00E56C2C"/>
    <w:rsid w:val="00E66B13"/>
    <w:rsid w:val="00E73AAD"/>
    <w:rsid w:val="00E837E3"/>
    <w:rsid w:val="00EA0BDE"/>
    <w:rsid w:val="00EC1581"/>
    <w:rsid w:val="00ED096C"/>
    <w:rsid w:val="00F562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65C85C"/>
  <w14:defaultImageDpi w14:val="300"/>
  <w15:docId w15:val="{A8FC76D5-7B42-9442-BE8C-CF4406A7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E7719"/>
    <w:rPr>
      <w:color w:val="0000FF" w:themeColor="hyperlink"/>
      <w:u w:val="single"/>
    </w:rPr>
  </w:style>
  <w:style w:type="character" w:styleId="UnresolvedMention">
    <w:name w:val="Unresolved Mention"/>
    <w:basedOn w:val="DefaultParagraphFont"/>
    <w:uiPriority w:val="99"/>
    <w:semiHidden/>
    <w:unhideWhenUsed/>
    <w:rsid w:val="00CE7719"/>
    <w:rPr>
      <w:color w:val="605E5C"/>
      <w:shd w:val="clear" w:color="auto" w:fill="E1DFDD"/>
    </w:rPr>
  </w:style>
  <w:style w:type="paragraph" w:styleId="NormalWeb">
    <w:name w:val="Normal (Web)"/>
    <w:basedOn w:val="Normal"/>
    <w:uiPriority w:val="99"/>
    <w:semiHidden/>
    <w:unhideWhenUsed/>
    <w:rsid w:val="0081379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62358"/>
    <w:pPr>
      <w:spacing w:after="0" w:line="240" w:lineRule="auto"/>
    </w:pPr>
    <w:rPr>
      <w:rFonts w:ascii="Calibri" w:hAnsi="Calibri"/>
    </w:rPr>
  </w:style>
  <w:style w:type="character" w:styleId="CommentReference">
    <w:name w:val="annotation reference"/>
    <w:basedOn w:val="DefaultParagraphFont"/>
    <w:uiPriority w:val="99"/>
    <w:semiHidden/>
    <w:unhideWhenUsed/>
    <w:rsid w:val="00263A8A"/>
    <w:rPr>
      <w:sz w:val="16"/>
      <w:szCs w:val="16"/>
    </w:rPr>
  </w:style>
  <w:style w:type="paragraph" w:styleId="CommentText">
    <w:name w:val="annotation text"/>
    <w:basedOn w:val="Normal"/>
    <w:link w:val="CommentTextChar"/>
    <w:uiPriority w:val="99"/>
    <w:unhideWhenUsed/>
    <w:rsid w:val="00263A8A"/>
    <w:pPr>
      <w:spacing w:line="240" w:lineRule="auto"/>
    </w:pPr>
    <w:rPr>
      <w:sz w:val="20"/>
      <w:szCs w:val="20"/>
    </w:rPr>
  </w:style>
  <w:style w:type="character" w:customStyle="1" w:styleId="CommentTextChar">
    <w:name w:val="Comment Text Char"/>
    <w:basedOn w:val="DefaultParagraphFont"/>
    <w:link w:val="CommentText"/>
    <w:uiPriority w:val="99"/>
    <w:rsid w:val="00263A8A"/>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263A8A"/>
    <w:rPr>
      <w:b/>
      <w:bCs/>
    </w:rPr>
  </w:style>
  <w:style w:type="character" w:customStyle="1" w:styleId="CommentSubjectChar">
    <w:name w:val="Comment Subject Char"/>
    <w:basedOn w:val="CommentTextChar"/>
    <w:link w:val="CommentSubject"/>
    <w:uiPriority w:val="99"/>
    <w:semiHidden/>
    <w:rsid w:val="00263A8A"/>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89124390004002002" TargetMode="External"/><Relationship Id="rId13" Type="http://schemas.openxmlformats.org/officeDocument/2006/relationships/hyperlink" Target="https://doi.org/10.1016/j.jvb.2009.04.004" TargetMode="External"/><Relationship Id="rId3" Type="http://schemas.openxmlformats.org/officeDocument/2006/relationships/styles" Target="styles.xml"/><Relationship Id="rId7" Type="http://schemas.openxmlformats.org/officeDocument/2006/relationships/hyperlink" Target="mailto:marcelopsi@usp.br" TargetMode="External"/><Relationship Id="rId12" Type="http://schemas.openxmlformats.org/officeDocument/2006/relationships/hyperlink" Target="https://doi.org/10.1177/10384162231183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nicepombani@usp.br" TargetMode="External"/><Relationship Id="rId11" Type="http://schemas.openxmlformats.org/officeDocument/2006/relationships/hyperlink" Target="https://doi.org/10.5465/amle.2014.034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86/511799" TargetMode="External"/><Relationship Id="rId4" Type="http://schemas.openxmlformats.org/officeDocument/2006/relationships/settings" Target="settings.xml"/><Relationship Id="rId9" Type="http://schemas.openxmlformats.org/officeDocument/2006/relationships/hyperlink" Target="https://doi.org/10.1191/1478088706qp063o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2637</Words>
  <Characters>16827</Characters>
  <Application>Microsoft Office Word</Application>
  <DocSecurity>0</DocSecurity>
  <Lines>251</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Renice Aparecida Pombani Ton</cp:lastModifiedBy>
  <cp:revision>16</cp:revision>
  <dcterms:created xsi:type="dcterms:W3CDTF">2026-04-13T19:19:00Z</dcterms:created>
  <dcterms:modified xsi:type="dcterms:W3CDTF">2026-04-17T04:02:00Z</dcterms:modified>
  <cp:category/>
</cp:coreProperties>
</file>