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B2A5" w14:textId="77777777" w:rsidR="003022A6" w:rsidRPr="00AD5B24" w:rsidRDefault="003022A6" w:rsidP="00B32CC1">
      <w:pPr>
        <w:rPr>
          <w:rFonts w:ascii="Arial" w:hAnsi="Arial" w:cs="Arial"/>
        </w:rPr>
      </w:pPr>
    </w:p>
    <w:p w14:paraId="464B4E4D" w14:textId="491A9E14" w:rsidR="005439F2" w:rsidRPr="00AD5B24" w:rsidRDefault="0092737F" w:rsidP="00B32CC1">
      <w:pPr>
        <w:rPr>
          <w:rFonts w:ascii="Arial" w:hAnsi="Arial" w:cs="Arial"/>
          <w:b/>
          <w:bCs/>
        </w:rPr>
      </w:pPr>
      <w:r w:rsidRPr="00AD5B24">
        <w:rPr>
          <w:rFonts w:ascii="Arial" w:hAnsi="Arial" w:cs="Arial"/>
          <w:b/>
          <w:bCs/>
        </w:rPr>
        <w:t>Programmatic Scale-Up of Clinic-Based Viral Load Testing in Papua New Guinea: Implications for Paediatric HIV Care and Drug Resistance Surveillance</w:t>
      </w:r>
    </w:p>
    <w:p w14:paraId="15B5F7E5" w14:textId="77777777" w:rsidR="00F61BB6" w:rsidRPr="00AD5B24" w:rsidRDefault="00F61BB6" w:rsidP="00B32CC1">
      <w:pPr>
        <w:rPr>
          <w:rFonts w:ascii="Arial" w:hAnsi="Arial" w:cs="Arial"/>
        </w:rPr>
      </w:pPr>
    </w:p>
    <w:p w14:paraId="04A5D55B" w14:textId="77777777" w:rsidR="00B32CC1" w:rsidRPr="00AD5B24" w:rsidRDefault="00B32CC1" w:rsidP="00B32CC1">
      <w:pPr>
        <w:rPr>
          <w:rFonts w:ascii="Arial" w:hAnsi="Arial" w:cs="Arial"/>
          <w:b/>
        </w:rPr>
      </w:pPr>
      <w:r w:rsidRPr="00AD5B24">
        <w:rPr>
          <w:rFonts w:ascii="Arial" w:hAnsi="Arial" w:cs="Arial"/>
          <w:b/>
        </w:rPr>
        <w:t>Authors:</w:t>
      </w:r>
    </w:p>
    <w:p w14:paraId="04A5D55D" w14:textId="7EBEFBD3" w:rsidR="00B32CC1" w:rsidRPr="00AD5B24" w:rsidRDefault="004502FB" w:rsidP="00B32CC1">
      <w:pPr>
        <w:rPr>
          <w:rFonts w:ascii="Arial" w:hAnsi="Arial" w:cs="Arial"/>
          <w:vertAlign w:val="superscript"/>
        </w:rPr>
      </w:pPr>
      <w:r w:rsidRPr="00AD5B24">
        <w:rPr>
          <w:rFonts w:ascii="Arial" w:hAnsi="Arial" w:cs="Arial"/>
          <w:u w:val="single"/>
        </w:rPr>
        <w:t>Gare J</w:t>
      </w:r>
      <w:r w:rsidRPr="00AD5B24">
        <w:rPr>
          <w:rFonts w:ascii="Arial" w:hAnsi="Arial" w:cs="Arial"/>
          <w:u w:val="single"/>
          <w:vertAlign w:val="superscript"/>
        </w:rPr>
        <w:t>1</w:t>
      </w:r>
      <w:r w:rsidR="002974CA" w:rsidRPr="00AD5B24">
        <w:rPr>
          <w:rFonts w:ascii="Arial" w:hAnsi="Arial" w:cs="Arial"/>
        </w:rPr>
        <w:t>,</w:t>
      </w:r>
      <w:r w:rsidRPr="00AD5B24">
        <w:rPr>
          <w:rFonts w:ascii="Arial" w:hAnsi="Arial" w:cs="Arial"/>
          <w:vertAlign w:val="superscript"/>
        </w:rPr>
        <w:t xml:space="preserve"> </w:t>
      </w:r>
      <w:r w:rsidR="00007EAE" w:rsidRPr="00AD5B24">
        <w:rPr>
          <w:rFonts w:ascii="Arial" w:hAnsi="Arial" w:cs="Arial"/>
        </w:rPr>
        <w:t>Silim S</w:t>
      </w:r>
      <w:r w:rsidR="00007EAE" w:rsidRPr="00AD5B24">
        <w:rPr>
          <w:rFonts w:ascii="Arial" w:hAnsi="Arial" w:cs="Arial"/>
          <w:vertAlign w:val="superscript"/>
        </w:rPr>
        <w:t>1</w:t>
      </w:r>
      <w:r w:rsidR="00007EAE" w:rsidRPr="00AD5B24">
        <w:rPr>
          <w:rFonts w:ascii="Arial" w:hAnsi="Arial" w:cs="Arial"/>
        </w:rPr>
        <w:t>,</w:t>
      </w:r>
      <w:r w:rsidR="00BA4356" w:rsidRPr="00AD5B24">
        <w:rPr>
          <w:rFonts w:ascii="Arial" w:hAnsi="Arial" w:cs="Arial"/>
        </w:rPr>
        <w:t xml:space="preserve"> WaplingJ</w:t>
      </w:r>
      <w:r w:rsidR="00370F36" w:rsidRPr="00AD5B24">
        <w:rPr>
          <w:rFonts w:ascii="Arial" w:hAnsi="Arial" w:cs="Arial"/>
          <w:vertAlign w:val="superscript"/>
        </w:rPr>
        <w:t>2</w:t>
      </w:r>
      <w:r w:rsidR="00370F36" w:rsidRPr="00AD5B24">
        <w:rPr>
          <w:rFonts w:ascii="Arial" w:hAnsi="Arial" w:cs="Arial"/>
        </w:rPr>
        <w:t>,</w:t>
      </w:r>
      <w:r w:rsidR="00BA4356" w:rsidRPr="00AD5B24">
        <w:rPr>
          <w:rFonts w:ascii="Arial" w:hAnsi="Arial" w:cs="Arial"/>
        </w:rPr>
        <w:t xml:space="preserve"> </w:t>
      </w:r>
      <w:r w:rsidR="00F068DE" w:rsidRPr="00AD5B24">
        <w:rPr>
          <w:rFonts w:ascii="Arial" w:hAnsi="Arial" w:cs="Arial"/>
        </w:rPr>
        <w:t>Pagasa J</w:t>
      </w:r>
      <w:r w:rsidR="00AA7AD9" w:rsidRPr="00091F20">
        <w:rPr>
          <w:rFonts w:ascii="Arial" w:hAnsi="Arial" w:cs="Arial"/>
          <w:vertAlign w:val="superscript"/>
        </w:rPr>
        <w:t>1</w:t>
      </w:r>
      <w:r w:rsidR="006538C3" w:rsidRPr="00AD5B24">
        <w:rPr>
          <w:rFonts w:ascii="Arial" w:hAnsi="Arial" w:cs="Arial"/>
        </w:rPr>
        <w:t xml:space="preserve">, </w:t>
      </w:r>
      <w:r w:rsidR="00007EAE" w:rsidRPr="00AD5B24">
        <w:rPr>
          <w:rFonts w:ascii="Arial" w:hAnsi="Arial" w:cs="Arial"/>
        </w:rPr>
        <w:t>Teine B</w:t>
      </w:r>
      <w:r w:rsidR="00007EAE" w:rsidRPr="00AD5B24">
        <w:rPr>
          <w:rFonts w:ascii="Arial" w:hAnsi="Arial" w:cs="Arial"/>
          <w:vertAlign w:val="superscript"/>
        </w:rPr>
        <w:t>1</w:t>
      </w:r>
      <w:r w:rsidR="00007EAE" w:rsidRPr="00AD5B24">
        <w:rPr>
          <w:rFonts w:ascii="Arial" w:hAnsi="Arial" w:cs="Arial"/>
        </w:rPr>
        <w:t>,</w:t>
      </w:r>
      <w:r w:rsidR="006538C3" w:rsidRPr="00AD5B24">
        <w:rPr>
          <w:rFonts w:ascii="Arial" w:hAnsi="Arial" w:cs="Arial"/>
        </w:rPr>
        <w:t xml:space="preserve"> David D</w:t>
      </w:r>
      <w:r w:rsidR="006538C3" w:rsidRPr="00AD5B24">
        <w:rPr>
          <w:rFonts w:ascii="Arial" w:hAnsi="Arial" w:cs="Arial"/>
          <w:vertAlign w:val="superscript"/>
        </w:rPr>
        <w:t>1</w:t>
      </w:r>
      <w:r w:rsidR="006538C3" w:rsidRPr="00AD5B24">
        <w:rPr>
          <w:rFonts w:ascii="Arial" w:hAnsi="Arial" w:cs="Arial"/>
        </w:rPr>
        <w:t>, Schulz M</w:t>
      </w:r>
      <w:r w:rsidR="00370F36" w:rsidRPr="00AD5B24">
        <w:rPr>
          <w:rFonts w:ascii="Arial" w:hAnsi="Arial" w:cs="Arial"/>
          <w:vertAlign w:val="superscript"/>
        </w:rPr>
        <w:t>2</w:t>
      </w:r>
      <w:r w:rsidR="00370F36" w:rsidRPr="00AD5B24">
        <w:rPr>
          <w:rFonts w:ascii="Arial" w:hAnsi="Arial" w:cs="Arial"/>
        </w:rPr>
        <w:t>, Scott</w:t>
      </w:r>
      <w:r w:rsidR="0092737F" w:rsidRPr="00AD5B24">
        <w:rPr>
          <w:rFonts w:ascii="Arial" w:hAnsi="Arial" w:cs="Arial"/>
        </w:rPr>
        <w:t xml:space="preserve"> GM</w:t>
      </w:r>
      <w:r w:rsidR="00007EAE" w:rsidRPr="00AD5B24">
        <w:rPr>
          <w:rFonts w:ascii="Arial" w:hAnsi="Arial" w:cs="Arial"/>
          <w:vertAlign w:val="superscript"/>
        </w:rPr>
        <w:t xml:space="preserve"> </w:t>
      </w:r>
      <w:r w:rsidR="0092737F" w:rsidRPr="00AD5B24">
        <w:rPr>
          <w:rFonts w:ascii="Arial" w:hAnsi="Arial" w:cs="Arial"/>
          <w:vertAlign w:val="superscript"/>
        </w:rPr>
        <w:t>2</w:t>
      </w:r>
      <w:r w:rsidR="004119BC" w:rsidRPr="00AD5B24">
        <w:rPr>
          <w:rFonts w:ascii="Arial" w:hAnsi="Arial" w:cs="Arial"/>
        </w:rPr>
        <w:t>,</w:t>
      </w:r>
      <w:r w:rsidR="00AD3E75" w:rsidRPr="00AD5B24">
        <w:rPr>
          <w:rFonts w:ascii="Arial" w:hAnsi="Arial" w:cs="Arial"/>
        </w:rPr>
        <w:t xml:space="preserve"> </w:t>
      </w:r>
      <w:r w:rsidR="00007EAE" w:rsidRPr="00AD5B24">
        <w:rPr>
          <w:rFonts w:ascii="Arial" w:hAnsi="Arial" w:cs="Arial"/>
        </w:rPr>
        <w:t>Starr M</w:t>
      </w:r>
      <w:r w:rsidR="00007EAE" w:rsidRPr="00AD5B24">
        <w:rPr>
          <w:rFonts w:ascii="Arial" w:hAnsi="Arial" w:cs="Arial"/>
          <w:vertAlign w:val="superscript"/>
        </w:rPr>
        <w:t>3</w:t>
      </w:r>
      <w:r w:rsidR="00007EAE" w:rsidRPr="00AD5B24">
        <w:rPr>
          <w:rFonts w:ascii="Arial" w:hAnsi="Arial" w:cs="Arial"/>
        </w:rPr>
        <w:t xml:space="preserve">, </w:t>
      </w:r>
      <w:r w:rsidR="00AD3E75" w:rsidRPr="00AD5B24">
        <w:rPr>
          <w:rFonts w:ascii="Arial" w:hAnsi="Arial" w:cs="Arial"/>
        </w:rPr>
        <w:t>Williams R</w:t>
      </w:r>
      <w:r w:rsidR="00EA4E88">
        <w:rPr>
          <w:rFonts w:ascii="Arial" w:hAnsi="Arial" w:cs="Arial"/>
          <w:vertAlign w:val="superscript"/>
        </w:rPr>
        <w:t>4</w:t>
      </w:r>
      <w:r w:rsidR="00AD3E75" w:rsidRPr="00AD5B24">
        <w:rPr>
          <w:rFonts w:ascii="Arial" w:hAnsi="Arial" w:cs="Arial"/>
        </w:rPr>
        <w:t>, Butterly S</w:t>
      </w:r>
      <w:r w:rsidR="00AD3E75" w:rsidRPr="00AD5B24">
        <w:rPr>
          <w:rFonts w:ascii="Arial" w:hAnsi="Arial" w:cs="Arial"/>
          <w:vertAlign w:val="superscript"/>
        </w:rPr>
        <w:t>3</w:t>
      </w:r>
      <w:r w:rsidR="00AD3E75" w:rsidRPr="00AD5B24">
        <w:rPr>
          <w:rFonts w:ascii="Arial" w:hAnsi="Arial" w:cs="Arial"/>
        </w:rPr>
        <w:t xml:space="preserve">, </w:t>
      </w:r>
      <w:r w:rsidR="00007EAE" w:rsidRPr="00AD5B24">
        <w:rPr>
          <w:rFonts w:ascii="Arial" w:hAnsi="Arial" w:cs="Arial"/>
        </w:rPr>
        <w:t>Ripa P</w:t>
      </w:r>
      <w:r w:rsidR="008252ED">
        <w:rPr>
          <w:rFonts w:ascii="Arial" w:hAnsi="Arial" w:cs="Arial"/>
          <w:vertAlign w:val="superscript"/>
        </w:rPr>
        <w:t>5</w:t>
      </w:r>
      <w:r w:rsidR="00007EAE" w:rsidRPr="00AD5B24">
        <w:rPr>
          <w:rFonts w:ascii="Arial" w:hAnsi="Arial" w:cs="Arial"/>
        </w:rPr>
        <w:t>, Nano G</w:t>
      </w:r>
      <w:r w:rsidR="00181992">
        <w:rPr>
          <w:rFonts w:ascii="Arial" w:hAnsi="Arial" w:cs="Arial"/>
          <w:vertAlign w:val="superscript"/>
        </w:rPr>
        <w:t>6</w:t>
      </w:r>
      <w:r w:rsidR="003305BA" w:rsidRPr="00AD5B24">
        <w:rPr>
          <w:rFonts w:ascii="Arial" w:hAnsi="Arial" w:cs="Arial"/>
          <w:vertAlign w:val="superscript"/>
        </w:rPr>
        <w:t>,</w:t>
      </w:r>
      <w:r w:rsidR="00007EAE" w:rsidRPr="00AD5B24">
        <w:rPr>
          <w:rFonts w:ascii="Arial" w:hAnsi="Arial" w:cs="Arial"/>
        </w:rPr>
        <w:t xml:space="preserve"> Vali G</w:t>
      </w:r>
      <w:r w:rsidR="00181992">
        <w:rPr>
          <w:rFonts w:ascii="Arial" w:hAnsi="Arial" w:cs="Arial"/>
          <w:vertAlign w:val="superscript"/>
        </w:rPr>
        <w:t>7</w:t>
      </w:r>
      <w:r w:rsidR="00007EAE" w:rsidRPr="00AD5B24">
        <w:rPr>
          <w:rFonts w:ascii="Arial" w:hAnsi="Arial" w:cs="Arial"/>
        </w:rPr>
        <w:t xml:space="preserve">, </w:t>
      </w:r>
      <w:r w:rsidR="00F068DE" w:rsidRPr="00AD5B24">
        <w:rPr>
          <w:rFonts w:ascii="Arial" w:hAnsi="Arial" w:cs="Arial"/>
        </w:rPr>
        <w:t>Kombea P</w:t>
      </w:r>
      <w:r w:rsidR="008252ED">
        <w:rPr>
          <w:rFonts w:ascii="Arial" w:hAnsi="Arial" w:cs="Arial"/>
          <w:vertAlign w:val="superscript"/>
        </w:rPr>
        <w:t>5</w:t>
      </w:r>
      <w:r w:rsidR="0025259A" w:rsidRPr="00AD5B24">
        <w:rPr>
          <w:rFonts w:ascii="Arial" w:hAnsi="Arial" w:cs="Arial"/>
        </w:rPr>
        <w:t>, Kelleher</w:t>
      </w:r>
      <w:r w:rsidR="00007EAE" w:rsidRPr="00AD5B24">
        <w:rPr>
          <w:rFonts w:ascii="Arial" w:hAnsi="Arial" w:cs="Arial"/>
        </w:rPr>
        <w:t xml:space="preserve"> A</w:t>
      </w:r>
      <w:r w:rsidR="00007EAE" w:rsidRPr="00AD5B24">
        <w:rPr>
          <w:rFonts w:ascii="Arial" w:hAnsi="Arial" w:cs="Arial"/>
          <w:vertAlign w:val="superscript"/>
        </w:rPr>
        <w:t>2,3</w:t>
      </w:r>
      <w:r w:rsidR="00007EAE" w:rsidRPr="00AD5B24">
        <w:rPr>
          <w:rFonts w:ascii="Arial" w:hAnsi="Arial" w:cs="Arial"/>
        </w:rPr>
        <w:t>, Vallely A</w:t>
      </w:r>
      <w:r w:rsidR="00007EAE" w:rsidRPr="00AD5B24">
        <w:rPr>
          <w:rFonts w:ascii="Arial" w:hAnsi="Arial" w:cs="Arial"/>
          <w:vertAlign w:val="superscript"/>
        </w:rPr>
        <w:t>1,2</w:t>
      </w:r>
      <w:r w:rsidR="004119BC" w:rsidRPr="00AD5B24">
        <w:rPr>
          <w:rFonts w:ascii="Arial" w:hAnsi="Arial" w:cs="Arial"/>
        </w:rPr>
        <w:t>,</w:t>
      </w:r>
      <w:r w:rsidR="00007EAE" w:rsidRPr="00AD5B24">
        <w:rPr>
          <w:rFonts w:ascii="Arial" w:hAnsi="Arial" w:cs="Arial"/>
          <w:vertAlign w:val="superscript"/>
        </w:rPr>
        <w:t xml:space="preserve"> </w:t>
      </w:r>
      <w:r w:rsidR="00007EAE" w:rsidRPr="00AD5B24">
        <w:rPr>
          <w:rFonts w:ascii="Arial" w:hAnsi="Arial" w:cs="Arial"/>
        </w:rPr>
        <w:t>Cunningham P</w:t>
      </w:r>
      <w:r w:rsidR="00007EAE" w:rsidRPr="00AD5B24">
        <w:rPr>
          <w:rFonts w:ascii="Arial" w:hAnsi="Arial" w:cs="Arial"/>
          <w:vertAlign w:val="superscript"/>
        </w:rPr>
        <w:t>2,</w:t>
      </w:r>
      <w:r w:rsidR="00855D34" w:rsidRPr="00855D34">
        <w:rPr>
          <w:rFonts w:ascii="Arial" w:hAnsi="Arial" w:cs="Arial"/>
          <w:vertAlign w:val="superscript"/>
        </w:rPr>
        <w:t>3</w:t>
      </w:r>
      <w:r w:rsidR="00855D34">
        <w:rPr>
          <w:rFonts w:ascii="Arial" w:hAnsi="Arial" w:cs="Arial"/>
        </w:rPr>
        <w:t>, Badman</w:t>
      </w:r>
      <w:r w:rsidR="00007EAE" w:rsidRPr="00AD5B24">
        <w:rPr>
          <w:rFonts w:ascii="Arial" w:hAnsi="Arial" w:cs="Arial"/>
        </w:rPr>
        <w:t xml:space="preserve"> SG</w:t>
      </w:r>
      <w:r w:rsidR="00007EAE" w:rsidRPr="00AD5B24">
        <w:rPr>
          <w:rFonts w:ascii="Arial" w:hAnsi="Arial" w:cs="Arial"/>
          <w:vertAlign w:val="superscript"/>
        </w:rPr>
        <w:t>2</w:t>
      </w:r>
      <w:r w:rsidR="00832D31" w:rsidRPr="00AD5B24">
        <w:rPr>
          <w:rFonts w:ascii="Arial" w:hAnsi="Arial" w:cs="Arial"/>
        </w:rPr>
        <w:t>,</w:t>
      </w:r>
      <w:r w:rsidR="00007EAE" w:rsidRPr="00AD5B24">
        <w:rPr>
          <w:rFonts w:ascii="Arial" w:hAnsi="Arial" w:cs="Arial"/>
          <w:vertAlign w:val="superscript"/>
        </w:rPr>
        <w:t xml:space="preserve"> </w:t>
      </w:r>
      <w:r w:rsidR="00BE7FB7" w:rsidRPr="00AD5B24">
        <w:rPr>
          <w:rFonts w:ascii="Arial" w:hAnsi="Arial" w:cs="Arial"/>
        </w:rPr>
        <w:t>Bartlett A</w:t>
      </w:r>
      <w:r w:rsidR="00BE7FB7" w:rsidRPr="00AD5B24">
        <w:rPr>
          <w:rFonts w:ascii="Arial" w:hAnsi="Arial" w:cs="Arial"/>
          <w:color w:val="201F1E"/>
          <w:bdr w:val="none" w:sz="0" w:space="0" w:color="auto" w:frame="1"/>
          <w:shd w:val="clear" w:color="auto" w:fill="FFFFFF"/>
          <w:vertAlign w:val="superscript"/>
        </w:rPr>
        <w:t xml:space="preserve"> 2</w:t>
      </w:r>
      <w:r w:rsidR="00B22384" w:rsidRPr="00AD5B24">
        <w:rPr>
          <w:rFonts w:ascii="Arial" w:hAnsi="Arial" w:cs="Arial"/>
          <w:color w:val="201F1E"/>
          <w:bdr w:val="none" w:sz="0" w:space="0" w:color="auto" w:frame="1"/>
          <w:shd w:val="clear" w:color="auto" w:fill="FFFFFF"/>
          <w:vertAlign w:val="superscript"/>
        </w:rPr>
        <w:t>,</w:t>
      </w:r>
      <w:r w:rsidR="001A033C">
        <w:rPr>
          <w:rFonts w:ascii="Arial" w:hAnsi="Arial" w:cs="Arial"/>
          <w:color w:val="201F1E"/>
          <w:bdr w:val="none" w:sz="0" w:space="0" w:color="auto" w:frame="1"/>
          <w:shd w:val="clear" w:color="auto" w:fill="FFFFFF"/>
          <w:vertAlign w:val="superscript"/>
        </w:rPr>
        <w:t>8</w:t>
      </w:r>
      <w:r w:rsidR="002D1DEB" w:rsidRPr="00AD5B24">
        <w:rPr>
          <w:rFonts w:ascii="Arial" w:hAnsi="Arial" w:cs="Arial"/>
          <w:color w:val="201F1E"/>
          <w:bdr w:val="none" w:sz="0" w:space="0" w:color="auto" w:frame="1"/>
          <w:shd w:val="clear" w:color="auto" w:fill="FFFFFF"/>
        </w:rPr>
        <w:t>,</w:t>
      </w:r>
      <w:r w:rsidR="002D1DEB" w:rsidRPr="00AD5B24">
        <w:rPr>
          <w:rFonts w:ascii="Arial" w:hAnsi="Arial" w:cs="Arial"/>
          <w:color w:val="201F1E"/>
          <w:bdr w:val="none" w:sz="0" w:space="0" w:color="auto" w:frame="1"/>
          <w:shd w:val="clear" w:color="auto" w:fill="FFFFFF"/>
          <w:vertAlign w:val="superscript"/>
        </w:rPr>
        <w:t xml:space="preserve"> </w:t>
      </w:r>
      <w:r w:rsidR="003C2961" w:rsidRPr="00AD5B24">
        <w:rPr>
          <w:rFonts w:ascii="Arial" w:hAnsi="Arial" w:cs="Arial"/>
        </w:rPr>
        <w:t>Kelly-Hanku A</w:t>
      </w:r>
      <w:r w:rsidR="003305BA" w:rsidRPr="00AD5B24">
        <w:rPr>
          <w:rFonts w:ascii="Arial" w:hAnsi="Arial" w:cs="Arial"/>
          <w:vertAlign w:val="superscript"/>
        </w:rPr>
        <w:t>1,</w:t>
      </w:r>
      <w:r w:rsidR="002B5CBD" w:rsidRPr="00AD5B24">
        <w:rPr>
          <w:rFonts w:ascii="Arial" w:hAnsi="Arial" w:cs="Arial"/>
          <w:vertAlign w:val="superscript"/>
        </w:rPr>
        <w:t>2</w:t>
      </w:r>
      <w:r w:rsidR="003305BA">
        <w:rPr>
          <w:rFonts w:ascii="Arial" w:hAnsi="Arial" w:cs="Arial"/>
          <w:vertAlign w:val="superscript"/>
        </w:rPr>
        <w:t>,</w:t>
      </w:r>
      <w:r w:rsidR="001A033C">
        <w:rPr>
          <w:rFonts w:ascii="Arial" w:hAnsi="Arial" w:cs="Arial"/>
          <w:vertAlign w:val="superscript"/>
        </w:rPr>
        <w:t>9</w:t>
      </w:r>
    </w:p>
    <w:p w14:paraId="28B14C04" w14:textId="77777777" w:rsidR="00007EAE" w:rsidRPr="00AD5B24" w:rsidRDefault="00007EAE" w:rsidP="00B32CC1">
      <w:pPr>
        <w:rPr>
          <w:rFonts w:ascii="Arial" w:hAnsi="Arial" w:cs="Arial"/>
          <w:vertAlign w:val="superscript"/>
        </w:rPr>
      </w:pPr>
    </w:p>
    <w:p w14:paraId="603C8233" w14:textId="10F016CE" w:rsidR="001C0037" w:rsidRPr="00AD5B24" w:rsidRDefault="001C0037" w:rsidP="001C0037">
      <w:pPr>
        <w:rPr>
          <w:rFonts w:ascii="Arial" w:hAnsi="Arial" w:cs="Arial"/>
          <w:color w:val="201F1E"/>
          <w:bdr w:val="none" w:sz="0" w:space="0" w:color="auto" w:frame="1"/>
          <w:shd w:val="clear" w:color="auto" w:fill="FFFFFF"/>
        </w:rPr>
      </w:pPr>
      <w:r w:rsidRPr="00AD5B24">
        <w:rPr>
          <w:rFonts w:ascii="Arial" w:hAnsi="Arial" w:cs="Arial"/>
          <w:color w:val="201F1E"/>
          <w:bdr w:val="none" w:sz="0" w:space="0" w:color="auto" w:frame="1"/>
          <w:shd w:val="clear" w:color="auto" w:fill="FFFFFF"/>
          <w:vertAlign w:val="superscript"/>
        </w:rPr>
        <w:t>1</w:t>
      </w:r>
      <w:r w:rsidRPr="00AD5B24">
        <w:rPr>
          <w:rFonts w:ascii="Arial" w:hAnsi="Arial" w:cs="Arial"/>
          <w:color w:val="201F1E"/>
          <w:bdr w:val="none" w:sz="0" w:space="0" w:color="auto" w:frame="1"/>
          <w:shd w:val="clear" w:color="auto" w:fill="FFFFFF"/>
        </w:rPr>
        <w:t xml:space="preserve">Papua New Guinea Institute of Medical Research, Goroka, </w:t>
      </w:r>
      <w:r w:rsidR="00951A1D">
        <w:rPr>
          <w:rFonts w:ascii="Arial" w:hAnsi="Arial" w:cs="Arial"/>
          <w:color w:val="201F1E"/>
          <w:bdr w:val="none" w:sz="0" w:space="0" w:color="auto" w:frame="1"/>
          <w:shd w:val="clear" w:color="auto" w:fill="FFFFFF"/>
        </w:rPr>
        <w:t xml:space="preserve">Eastern Highlands Province, </w:t>
      </w:r>
      <w:r w:rsidRPr="00AD5B24">
        <w:rPr>
          <w:rFonts w:ascii="Arial" w:hAnsi="Arial" w:cs="Arial"/>
          <w:color w:val="201F1E"/>
          <w:bdr w:val="none" w:sz="0" w:space="0" w:color="auto" w:frame="1"/>
          <w:shd w:val="clear" w:color="auto" w:fill="FFFFFF"/>
        </w:rPr>
        <w:t>Papua New Guinea</w:t>
      </w:r>
    </w:p>
    <w:p w14:paraId="0C5BBFF0" w14:textId="18A13A36" w:rsidR="001C0037" w:rsidRPr="00AD5B24" w:rsidRDefault="001C0037" w:rsidP="001C0037">
      <w:pPr>
        <w:rPr>
          <w:rFonts w:ascii="Arial" w:hAnsi="Arial" w:cs="Arial"/>
          <w:color w:val="201F1E"/>
          <w:bdr w:val="none" w:sz="0" w:space="0" w:color="auto" w:frame="1"/>
          <w:shd w:val="clear" w:color="auto" w:fill="FFFFFF"/>
        </w:rPr>
      </w:pPr>
      <w:r w:rsidRPr="00AD5B24">
        <w:rPr>
          <w:rFonts w:ascii="Arial" w:hAnsi="Arial" w:cs="Arial"/>
          <w:color w:val="201F1E"/>
          <w:bdr w:val="none" w:sz="0" w:space="0" w:color="auto" w:frame="1"/>
          <w:shd w:val="clear" w:color="auto" w:fill="FFFFFF"/>
          <w:vertAlign w:val="superscript"/>
        </w:rPr>
        <w:t>2 </w:t>
      </w:r>
      <w:r w:rsidRPr="00AD5B24">
        <w:rPr>
          <w:rFonts w:ascii="Arial" w:hAnsi="Arial" w:cs="Arial"/>
          <w:color w:val="201F1E"/>
          <w:bdr w:val="none" w:sz="0" w:space="0" w:color="auto" w:frame="1"/>
          <w:shd w:val="clear" w:color="auto" w:fill="FFFFFF"/>
        </w:rPr>
        <w:t>The Kirby Institute, UNSW, Sydney, </w:t>
      </w:r>
      <w:r w:rsidR="00D57725">
        <w:rPr>
          <w:rFonts w:ascii="Arial" w:hAnsi="Arial" w:cs="Arial"/>
          <w:color w:val="201F1E"/>
          <w:bdr w:val="none" w:sz="0" w:space="0" w:color="auto" w:frame="1"/>
          <w:shd w:val="clear" w:color="auto" w:fill="FFFFFF"/>
        </w:rPr>
        <w:t xml:space="preserve">New South Wales, </w:t>
      </w:r>
      <w:r w:rsidRPr="00AD5B24">
        <w:rPr>
          <w:rFonts w:ascii="Arial" w:hAnsi="Arial" w:cs="Arial"/>
          <w:color w:val="201F1E"/>
          <w:bdr w:val="none" w:sz="0" w:space="0" w:color="auto" w:frame="1"/>
          <w:shd w:val="clear" w:color="auto" w:fill="FFFFFF"/>
        </w:rPr>
        <w:t>Australia</w:t>
      </w:r>
    </w:p>
    <w:p w14:paraId="3A7EC6FE" w14:textId="4BE31FFA" w:rsidR="00E1314C" w:rsidRDefault="001C0037" w:rsidP="001C0037">
      <w:pPr>
        <w:rPr>
          <w:rFonts w:ascii="Arial" w:hAnsi="Arial" w:cs="Arial"/>
          <w:color w:val="201F1E"/>
          <w:bdr w:val="none" w:sz="0" w:space="0" w:color="auto" w:frame="1"/>
          <w:shd w:val="clear" w:color="auto" w:fill="FFFFFF"/>
        </w:rPr>
      </w:pPr>
      <w:r w:rsidRPr="00AD5B24">
        <w:rPr>
          <w:rFonts w:ascii="Arial" w:hAnsi="Arial" w:cs="Arial"/>
          <w:color w:val="201F1E"/>
          <w:bdr w:val="none" w:sz="0" w:space="0" w:color="auto" w:frame="1"/>
          <w:shd w:val="clear" w:color="auto" w:fill="FFFFFF"/>
          <w:vertAlign w:val="superscript"/>
        </w:rPr>
        <w:t>3 </w:t>
      </w:r>
      <w:r w:rsidRPr="00AD5B24">
        <w:rPr>
          <w:rFonts w:ascii="Arial" w:hAnsi="Arial" w:cs="Arial"/>
          <w:color w:val="201F1E"/>
          <w:bdr w:val="none" w:sz="0" w:space="0" w:color="auto" w:frame="1"/>
          <w:shd w:val="clear" w:color="auto" w:fill="FFFFFF"/>
        </w:rPr>
        <w:t xml:space="preserve">St Vincent’s Centre for Applied Medical Research, </w:t>
      </w:r>
      <w:r w:rsidR="004E556B">
        <w:rPr>
          <w:rFonts w:ascii="Arial" w:hAnsi="Arial" w:cs="Arial"/>
          <w:color w:val="201F1E"/>
          <w:bdr w:val="none" w:sz="0" w:space="0" w:color="auto" w:frame="1"/>
          <w:shd w:val="clear" w:color="auto" w:fill="FFFFFF"/>
        </w:rPr>
        <w:t>St Vincent Hospital</w:t>
      </w:r>
      <w:r w:rsidR="001B6B7C">
        <w:rPr>
          <w:rFonts w:ascii="Arial" w:hAnsi="Arial" w:cs="Arial"/>
          <w:color w:val="201F1E"/>
          <w:bdr w:val="none" w:sz="0" w:space="0" w:color="auto" w:frame="1"/>
          <w:shd w:val="clear" w:color="auto" w:fill="FFFFFF"/>
        </w:rPr>
        <w:t>,</w:t>
      </w:r>
      <w:r w:rsidRPr="00AD5B24">
        <w:rPr>
          <w:rFonts w:ascii="Arial" w:hAnsi="Arial" w:cs="Arial"/>
          <w:color w:val="201F1E"/>
          <w:bdr w:val="none" w:sz="0" w:space="0" w:color="auto" w:frame="1"/>
          <w:shd w:val="clear" w:color="auto" w:fill="FFFFFF"/>
        </w:rPr>
        <w:t xml:space="preserve"> Sydney,</w:t>
      </w:r>
      <w:r w:rsidR="00D57725">
        <w:rPr>
          <w:rFonts w:ascii="Arial" w:hAnsi="Arial" w:cs="Arial"/>
          <w:color w:val="201F1E"/>
          <w:bdr w:val="none" w:sz="0" w:space="0" w:color="auto" w:frame="1"/>
          <w:shd w:val="clear" w:color="auto" w:fill="FFFFFF"/>
        </w:rPr>
        <w:t xml:space="preserve"> New South Wales,</w:t>
      </w:r>
      <w:r w:rsidRPr="00AD5B24">
        <w:rPr>
          <w:rFonts w:ascii="Arial" w:hAnsi="Arial" w:cs="Arial"/>
          <w:color w:val="201F1E"/>
          <w:bdr w:val="none" w:sz="0" w:space="0" w:color="auto" w:frame="1"/>
          <w:shd w:val="clear" w:color="auto" w:fill="FFFFFF"/>
        </w:rPr>
        <w:t xml:space="preserve"> Australia</w:t>
      </w:r>
    </w:p>
    <w:p w14:paraId="7C611FEF" w14:textId="4504D3ED" w:rsidR="00B6069B" w:rsidRPr="00AD5B24" w:rsidRDefault="00E1314C" w:rsidP="001C0037">
      <w:pPr>
        <w:rPr>
          <w:rFonts w:ascii="Arial" w:hAnsi="Arial" w:cs="Arial"/>
          <w:color w:val="201F1E"/>
          <w:bdr w:val="none" w:sz="0" w:space="0" w:color="auto" w:frame="1"/>
          <w:shd w:val="clear" w:color="auto" w:fill="FFFFFF"/>
        </w:rPr>
      </w:pPr>
      <w:r w:rsidRPr="00E1314C">
        <w:rPr>
          <w:rFonts w:ascii="Arial" w:hAnsi="Arial" w:cs="Arial"/>
          <w:color w:val="201F1E"/>
          <w:bdr w:val="none" w:sz="0" w:space="0" w:color="auto" w:frame="1"/>
          <w:shd w:val="clear" w:color="auto" w:fill="FFFFFF"/>
          <w:vertAlign w:val="superscript"/>
        </w:rPr>
        <w:t>4</w:t>
      </w:r>
      <w:r w:rsidR="00883F2B" w:rsidRPr="00AD5B24">
        <w:rPr>
          <w:rFonts w:ascii="Arial" w:hAnsi="Arial" w:cs="Arial"/>
          <w:color w:val="201F1E"/>
          <w:bdr w:val="none" w:sz="0" w:space="0" w:color="auto" w:frame="1"/>
          <w:shd w:val="clear" w:color="auto" w:fill="FFFFFF"/>
        </w:rPr>
        <w:t>NSW State Reference Laboratory for HIV, St Vincent’s Hospital</w:t>
      </w:r>
      <w:r w:rsidR="00883F2B">
        <w:rPr>
          <w:rFonts w:ascii="Arial" w:hAnsi="Arial" w:cs="Arial"/>
          <w:color w:val="201F1E"/>
          <w:bdr w:val="none" w:sz="0" w:space="0" w:color="auto" w:frame="1"/>
          <w:shd w:val="clear" w:color="auto" w:fill="FFFFFF"/>
        </w:rPr>
        <w:t xml:space="preserve">, Sydney, </w:t>
      </w:r>
      <w:r w:rsidR="00D57725">
        <w:rPr>
          <w:rFonts w:ascii="Arial" w:hAnsi="Arial" w:cs="Arial"/>
          <w:color w:val="201F1E"/>
          <w:bdr w:val="none" w:sz="0" w:space="0" w:color="auto" w:frame="1"/>
          <w:shd w:val="clear" w:color="auto" w:fill="FFFFFF"/>
        </w:rPr>
        <w:t xml:space="preserve">New South Wales, </w:t>
      </w:r>
      <w:r w:rsidR="00883F2B">
        <w:rPr>
          <w:rFonts w:ascii="Arial" w:hAnsi="Arial" w:cs="Arial"/>
          <w:color w:val="201F1E"/>
          <w:bdr w:val="none" w:sz="0" w:space="0" w:color="auto" w:frame="1"/>
          <w:shd w:val="clear" w:color="auto" w:fill="FFFFFF"/>
        </w:rPr>
        <w:t>Australia</w:t>
      </w:r>
    </w:p>
    <w:p w14:paraId="290762CF" w14:textId="1F5842B0" w:rsidR="001C0037" w:rsidRPr="00AD5B24" w:rsidRDefault="005247B4" w:rsidP="001C0037">
      <w:pPr>
        <w:rPr>
          <w:rFonts w:ascii="Arial" w:hAnsi="Arial" w:cs="Arial"/>
          <w:color w:val="201F1E"/>
          <w:bdr w:val="none" w:sz="0" w:space="0" w:color="auto" w:frame="1"/>
          <w:shd w:val="clear" w:color="auto" w:fill="FFFFFF"/>
        </w:rPr>
      </w:pPr>
      <w:r>
        <w:rPr>
          <w:rFonts w:ascii="Arial" w:hAnsi="Arial" w:cs="Arial"/>
          <w:color w:val="201F1E"/>
          <w:bdr w:val="none" w:sz="0" w:space="0" w:color="auto" w:frame="1"/>
          <w:shd w:val="clear" w:color="auto" w:fill="FFFFFF"/>
          <w:vertAlign w:val="superscript"/>
        </w:rPr>
        <w:t>5</w:t>
      </w:r>
      <w:r w:rsidR="001C0037" w:rsidRPr="00AD5B24">
        <w:rPr>
          <w:rFonts w:ascii="Arial" w:hAnsi="Arial" w:cs="Arial"/>
          <w:color w:val="201F1E"/>
          <w:bdr w:val="none" w:sz="0" w:space="0" w:color="auto" w:frame="1"/>
          <w:shd w:val="clear" w:color="auto" w:fill="FFFFFF"/>
          <w:vertAlign w:val="superscript"/>
        </w:rPr>
        <w:t xml:space="preserve"> </w:t>
      </w:r>
      <w:r w:rsidR="001C0037" w:rsidRPr="00AD5B24">
        <w:rPr>
          <w:rFonts w:ascii="Arial" w:hAnsi="Arial" w:cs="Arial"/>
          <w:color w:val="201F1E"/>
          <w:bdr w:val="none" w:sz="0" w:space="0" w:color="auto" w:frame="1"/>
          <w:shd w:val="clear" w:color="auto" w:fill="FFFFFF"/>
        </w:rPr>
        <w:t xml:space="preserve">Western Highlands Provincial Health Authority, Mount Hagen, </w:t>
      </w:r>
      <w:r w:rsidR="00D57725">
        <w:rPr>
          <w:rFonts w:ascii="Arial" w:hAnsi="Arial" w:cs="Arial"/>
          <w:color w:val="201F1E"/>
          <w:bdr w:val="none" w:sz="0" w:space="0" w:color="auto" w:frame="1"/>
          <w:shd w:val="clear" w:color="auto" w:fill="FFFFFF"/>
        </w:rPr>
        <w:t xml:space="preserve">Western Highlands Province, </w:t>
      </w:r>
      <w:r w:rsidR="001C0037" w:rsidRPr="00AD5B24">
        <w:rPr>
          <w:rFonts w:ascii="Arial" w:hAnsi="Arial" w:cs="Arial"/>
          <w:color w:val="201F1E"/>
          <w:bdr w:val="none" w:sz="0" w:space="0" w:color="auto" w:frame="1"/>
          <w:shd w:val="clear" w:color="auto" w:fill="FFFFFF"/>
        </w:rPr>
        <w:t>Papua New Guinea</w:t>
      </w:r>
    </w:p>
    <w:p w14:paraId="1B6654ED" w14:textId="07149AC5" w:rsidR="001C0037" w:rsidRPr="00AD5B24" w:rsidRDefault="005247B4" w:rsidP="001C0037">
      <w:pPr>
        <w:rPr>
          <w:rFonts w:ascii="Arial" w:hAnsi="Arial" w:cs="Arial"/>
          <w:color w:val="201F1E"/>
          <w:bdr w:val="none" w:sz="0" w:space="0" w:color="auto" w:frame="1"/>
          <w:shd w:val="clear" w:color="auto" w:fill="FFFFFF"/>
        </w:rPr>
      </w:pPr>
      <w:r>
        <w:rPr>
          <w:rFonts w:ascii="Arial" w:hAnsi="Arial" w:cs="Arial"/>
          <w:color w:val="201F1E"/>
          <w:bdr w:val="none" w:sz="0" w:space="0" w:color="auto" w:frame="1"/>
          <w:shd w:val="clear" w:color="auto" w:fill="FFFFFF"/>
          <w:vertAlign w:val="superscript"/>
        </w:rPr>
        <w:t>6</w:t>
      </w:r>
      <w:r w:rsidR="001C0037" w:rsidRPr="00AD5B24">
        <w:rPr>
          <w:rFonts w:ascii="Arial" w:hAnsi="Arial" w:cs="Arial"/>
          <w:color w:val="201F1E"/>
          <w:bdr w:val="none" w:sz="0" w:space="0" w:color="auto" w:frame="1"/>
          <w:shd w:val="clear" w:color="auto" w:fill="FFFFFF"/>
          <w:vertAlign w:val="superscript"/>
        </w:rPr>
        <w:t> </w:t>
      </w:r>
      <w:r w:rsidR="001C0037" w:rsidRPr="00AD5B24">
        <w:rPr>
          <w:rFonts w:ascii="Arial" w:hAnsi="Arial" w:cs="Arial"/>
          <w:color w:val="201F1E"/>
          <w:bdr w:val="none" w:sz="0" w:space="0" w:color="auto" w:frame="1"/>
          <w:shd w:val="clear" w:color="auto" w:fill="FFFFFF"/>
        </w:rPr>
        <w:t xml:space="preserve">Papua New Guinea National Department of Health, Port Moresby, </w:t>
      </w:r>
      <w:r w:rsidR="00D57725">
        <w:rPr>
          <w:rFonts w:ascii="Arial" w:hAnsi="Arial" w:cs="Arial"/>
          <w:color w:val="201F1E"/>
          <w:bdr w:val="none" w:sz="0" w:space="0" w:color="auto" w:frame="1"/>
          <w:shd w:val="clear" w:color="auto" w:fill="FFFFFF"/>
        </w:rPr>
        <w:t xml:space="preserve">National Capital District, </w:t>
      </w:r>
      <w:r w:rsidR="001C0037" w:rsidRPr="00AD5B24">
        <w:rPr>
          <w:rFonts w:ascii="Arial" w:hAnsi="Arial" w:cs="Arial"/>
          <w:color w:val="201F1E"/>
          <w:bdr w:val="none" w:sz="0" w:space="0" w:color="auto" w:frame="1"/>
          <w:shd w:val="clear" w:color="auto" w:fill="FFFFFF"/>
        </w:rPr>
        <w:t>Papua New Guinea</w:t>
      </w:r>
    </w:p>
    <w:p w14:paraId="3FD4C4A4" w14:textId="6B1EE083" w:rsidR="001C0037" w:rsidRDefault="005247B4" w:rsidP="001C0037">
      <w:pPr>
        <w:rPr>
          <w:rFonts w:ascii="Arial" w:hAnsi="Arial" w:cs="Arial"/>
          <w:color w:val="201F1E"/>
          <w:bdr w:val="none" w:sz="0" w:space="0" w:color="auto" w:frame="1"/>
          <w:shd w:val="clear" w:color="auto" w:fill="FFFFFF"/>
        </w:rPr>
      </w:pPr>
      <w:r>
        <w:rPr>
          <w:rFonts w:ascii="Arial" w:hAnsi="Arial" w:cs="Arial"/>
          <w:color w:val="201F1E"/>
          <w:bdr w:val="none" w:sz="0" w:space="0" w:color="auto" w:frame="1"/>
          <w:shd w:val="clear" w:color="auto" w:fill="FFFFFF"/>
          <w:vertAlign w:val="superscript"/>
        </w:rPr>
        <w:t>7</w:t>
      </w:r>
      <w:r w:rsidR="001C0037" w:rsidRPr="00AD5B24">
        <w:rPr>
          <w:rFonts w:ascii="Arial" w:hAnsi="Arial" w:cs="Arial"/>
          <w:color w:val="201F1E"/>
          <w:bdr w:val="none" w:sz="0" w:space="0" w:color="auto" w:frame="1"/>
          <w:shd w:val="clear" w:color="auto" w:fill="FFFFFF"/>
          <w:vertAlign w:val="superscript"/>
        </w:rPr>
        <w:t> </w:t>
      </w:r>
      <w:r w:rsidR="001C0037" w:rsidRPr="00AD5B24">
        <w:rPr>
          <w:rFonts w:ascii="Arial" w:hAnsi="Arial" w:cs="Arial"/>
          <w:color w:val="201F1E"/>
          <w:bdr w:val="none" w:sz="0" w:space="0" w:color="auto" w:frame="1"/>
          <w:shd w:val="clear" w:color="auto" w:fill="FFFFFF"/>
        </w:rPr>
        <w:t xml:space="preserve">Port Moresby General Hospital, Port Moresby, </w:t>
      </w:r>
      <w:r w:rsidR="00D57725">
        <w:rPr>
          <w:rFonts w:ascii="Arial" w:hAnsi="Arial" w:cs="Arial"/>
          <w:color w:val="201F1E"/>
          <w:bdr w:val="none" w:sz="0" w:space="0" w:color="auto" w:frame="1"/>
          <w:shd w:val="clear" w:color="auto" w:fill="FFFFFF"/>
        </w:rPr>
        <w:t xml:space="preserve">National Capital District, </w:t>
      </w:r>
      <w:r w:rsidR="001C0037" w:rsidRPr="00AD5B24">
        <w:rPr>
          <w:rFonts w:ascii="Arial" w:hAnsi="Arial" w:cs="Arial"/>
          <w:color w:val="201F1E"/>
          <w:bdr w:val="none" w:sz="0" w:space="0" w:color="auto" w:frame="1"/>
          <w:shd w:val="clear" w:color="auto" w:fill="FFFFFF"/>
        </w:rPr>
        <w:t>Papua New Guinea</w:t>
      </w:r>
    </w:p>
    <w:p w14:paraId="6605CBE2" w14:textId="19D5C3BC" w:rsidR="00660268" w:rsidRPr="00AD5B24" w:rsidRDefault="005247B4" w:rsidP="001C0037">
      <w:pPr>
        <w:rPr>
          <w:rFonts w:ascii="Arial" w:hAnsi="Arial" w:cs="Arial"/>
          <w:color w:val="201F1E"/>
          <w:bdr w:val="none" w:sz="0" w:space="0" w:color="auto" w:frame="1"/>
          <w:shd w:val="clear" w:color="auto" w:fill="FFFFFF"/>
        </w:rPr>
      </w:pPr>
      <w:r>
        <w:rPr>
          <w:rFonts w:ascii="Arial" w:hAnsi="Arial" w:cs="Arial"/>
          <w:color w:val="201F1E"/>
          <w:bdr w:val="none" w:sz="0" w:space="0" w:color="auto" w:frame="1"/>
          <w:shd w:val="clear" w:color="auto" w:fill="FFFFFF"/>
          <w:vertAlign w:val="superscript"/>
        </w:rPr>
        <w:t>8</w:t>
      </w:r>
      <w:r w:rsidR="00660268">
        <w:rPr>
          <w:rFonts w:ascii="Arial" w:hAnsi="Arial" w:cs="Arial"/>
          <w:color w:val="201F1E"/>
          <w:bdr w:val="none" w:sz="0" w:space="0" w:color="auto" w:frame="1"/>
          <w:shd w:val="clear" w:color="auto" w:fill="FFFFFF"/>
        </w:rPr>
        <w:t>Sydney Children’s Hospital, Sydney</w:t>
      </w:r>
      <w:r w:rsidR="006B1803">
        <w:rPr>
          <w:rFonts w:ascii="Arial" w:hAnsi="Arial" w:cs="Arial"/>
          <w:color w:val="201F1E"/>
          <w:bdr w:val="none" w:sz="0" w:space="0" w:color="auto" w:frame="1"/>
          <w:shd w:val="clear" w:color="auto" w:fill="FFFFFF"/>
        </w:rPr>
        <w:t xml:space="preserve">, </w:t>
      </w:r>
      <w:r w:rsidR="00552B8E">
        <w:rPr>
          <w:rFonts w:ascii="Arial" w:hAnsi="Arial" w:cs="Arial"/>
          <w:color w:val="201F1E"/>
          <w:bdr w:val="none" w:sz="0" w:space="0" w:color="auto" w:frame="1"/>
          <w:shd w:val="clear" w:color="auto" w:fill="FFFFFF"/>
        </w:rPr>
        <w:t xml:space="preserve">New South Wales, </w:t>
      </w:r>
      <w:r w:rsidR="006B1803">
        <w:rPr>
          <w:rFonts w:ascii="Arial" w:hAnsi="Arial" w:cs="Arial"/>
          <w:color w:val="201F1E"/>
          <w:bdr w:val="none" w:sz="0" w:space="0" w:color="auto" w:frame="1"/>
          <w:shd w:val="clear" w:color="auto" w:fill="FFFFFF"/>
        </w:rPr>
        <w:t>Australia</w:t>
      </w:r>
    </w:p>
    <w:p w14:paraId="403855A4" w14:textId="103D6E81" w:rsidR="002B5CBD" w:rsidRDefault="005247B4" w:rsidP="001C0037">
      <w:pPr>
        <w:rPr>
          <w:rFonts w:ascii="Arial" w:hAnsi="Arial" w:cs="Arial"/>
          <w:color w:val="201F1E"/>
          <w:bdr w:val="none" w:sz="0" w:space="0" w:color="auto" w:frame="1"/>
          <w:shd w:val="clear" w:color="auto" w:fill="FFFFFF"/>
        </w:rPr>
      </w:pPr>
      <w:r>
        <w:rPr>
          <w:rFonts w:ascii="Arial" w:hAnsi="Arial" w:cs="Arial"/>
          <w:color w:val="201F1E"/>
          <w:bdr w:val="none" w:sz="0" w:space="0" w:color="auto" w:frame="1"/>
          <w:shd w:val="clear" w:color="auto" w:fill="FFFFFF"/>
          <w:vertAlign w:val="superscript"/>
        </w:rPr>
        <w:t>9</w:t>
      </w:r>
      <w:r w:rsidR="002B5CBD" w:rsidRPr="00AD5B24">
        <w:rPr>
          <w:rFonts w:ascii="Arial" w:hAnsi="Arial" w:cs="Arial"/>
          <w:color w:val="201F1E"/>
          <w:bdr w:val="none" w:sz="0" w:space="0" w:color="auto" w:frame="1"/>
          <w:shd w:val="clear" w:color="auto" w:fill="FFFFFF"/>
          <w:vertAlign w:val="superscript"/>
        </w:rPr>
        <w:t> </w:t>
      </w:r>
      <w:r w:rsidR="004502FB" w:rsidRPr="00AD5B24">
        <w:rPr>
          <w:rFonts w:ascii="Arial" w:hAnsi="Arial" w:cs="Arial"/>
          <w:color w:val="201F1E"/>
          <w:bdr w:val="none" w:sz="0" w:space="0" w:color="auto" w:frame="1"/>
          <w:shd w:val="clear" w:color="auto" w:fill="FFFFFF"/>
        </w:rPr>
        <w:t xml:space="preserve">Fiji Pacific Health Research Unit, Fiji National University, </w:t>
      </w:r>
      <w:r w:rsidR="00552B8E">
        <w:rPr>
          <w:rFonts w:ascii="Arial" w:hAnsi="Arial" w:cs="Arial"/>
          <w:color w:val="201F1E"/>
          <w:bdr w:val="none" w:sz="0" w:space="0" w:color="auto" w:frame="1"/>
          <w:shd w:val="clear" w:color="auto" w:fill="FFFFFF"/>
        </w:rPr>
        <w:t xml:space="preserve">Suva, </w:t>
      </w:r>
      <w:r w:rsidR="004502FB" w:rsidRPr="00AD5B24">
        <w:rPr>
          <w:rFonts w:ascii="Arial" w:hAnsi="Arial" w:cs="Arial"/>
          <w:color w:val="201F1E"/>
          <w:bdr w:val="none" w:sz="0" w:space="0" w:color="auto" w:frame="1"/>
          <w:shd w:val="clear" w:color="auto" w:fill="FFFFFF"/>
        </w:rPr>
        <w:t>Fiji</w:t>
      </w:r>
    </w:p>
    <w:p w14:paraId="57C3AB36" w14:textId="71A92A34" w:rsidR="00C3641A" w:rsidRPr="00AD5B24" w:rsidRDefault="00C3641A" w:rsidP="001C0037">
      <w:pPr>
        <w:rPr>
          <w:rFonts w:ascii="Arial" w:hAnsi="Arial" w:cs="Arial"/>
          <w:color w:val="201F1E"/>
          <w:bdr w:val="none" w:sz="0" w:space="0" w:color="auto" w:frame="1"/>
          <w:shd w:val="clear" w:color="auto" w:fill="FFFFFF"/>
        </w:rPr>
      </w:pPr>
    </w:p>
    <w:p w14:paraId="04A5D568" w14:textId="77777777" w:rsidR="00435EA5" w:rsidRPr="00AD5B24" w:rsidRDefault="00435EA5">
      <w:pPr>
        <w:rPr>
          <w:rFonts w:ascii="Arial" w:hAnsi="Arial" w:cs="Arial"/>
        </w:rPr>
      </w:pPr>
    </w:p>
    <w:p w14:paraId="04A5D569" w14:textId="05ABC543" w:rsidR="00435EA5" w:rsidRPr="00AD5B24" w:rsidRDefault="00627147">
      <w:pPr>
        <w:rPr>
          <w:rFonts w:ascii="Arial" w:hAnsi="Arial" w:cs="Arial"/>
          <w:b/>
        </w:rPr>
      </w:pPr>
      <w:r w:rsidRPr="00AD5B24">
        <w:rPr>
          <w:rFonts w:ascii="Arial" w:hAnsi="Arial" w:cs="Arial"/>
          <w:b/>
        </w:rPr>
        <w:t>Background</w:t>
      </w:r>
    </w:p>
    <w:p w14:paraId="2B4F2409" w14:textId="5667276E" w:rsidR="000813C5" w:rsidRPr="00AD5B24" w:rsidRDefault="000813C5" w:rsidP="000813C5">
      <w:pPr>
        <w:rPr>
          <w:rFonts w:ascii="Arial" w:hAnsi="Arial" w:cs="Arial"/>
        </w:rPr>
      </w:pPr>
      <w:r w:rsidRPr="00AD5B24">
        <w:rPr>
          <w:rFonts w:ascii="Arial" w:hAnsi="Arial" w:cs="Arial"/>
        </w:rPr>
        <w:t>ACTUP-</w:t>
      </w:r>
      <w:r w:rsidR="00C82FDD" w:rsidRPr="00AD5B24">
        <w:rPr>
          <w:rFonts w:ascii="Arial" w:hAnsi="Arial" w:cs="Arial"/>
        </w:rPr>
        <w:t>Papu</w:t>
      </w:r>
      <w:r w:rsidR="00747607">
        <w:rPr>
          <w:rFonts w:ascii="Arial" w:hAnsi="Arial" w:cs="Arial"/>
        </w:rPr>
        <w:t>a</w:t>
      </w:r>
      <w:r w:rsidR="00C82FDD" w:rsidRPr="00AD5B24">
        <w:rPr>
          <w:rFonts w:ascii="Arial" w:hAnsi="Arial" w:cs="Arial"/>
        </w:rPr>
        <w:t xml:space="preserve"> New Guinea (PNG)</w:t>
      </w:r>
      <w:r w:rsidRPr="00AD5B24">
        <w:rPr>
          <w:rFonts w:ascii="Arial" w:hAnsi="Arial" w:cs="Arial"/>
        </w:rPr>
        <w:t xml:space="preserve"> </w:t>
      </w:r>
      <w:r w:rsidR="007D423F">
        <w:rPr>
          <w:rFonts w:ascii="Arial" w:hAnsi="Arial" w:cs="Arial"/>
        </w:rPr>
        <w:t>provides</w:t>
      </w:r>
      <w:r w:rsidRPr="00AD5B24">
        <w:rPr>
          <w:rFonts w:ascii="Arial" w:hAnsi="Arial" w:cs="Arial"/>
        </w:rPr>
        <w:t xml:space="preserve"> clinic-based VL testing using GeneXpert®</w:t>
      </w:r>
      <w:r w:rsidR="005B63A5">
        <w:rPr>
          <w:rFonts w:ascii="Arial" w:hAnsi="Arial" w:cs="Arial"/>
        </w:rPr>
        <w:t xml:space="preserve"> and </w:t>
      </w:r>
      <w:r w:rsidRPr="00AD5B24">
        <w:rPr>
          <w:rFonts w:ascii="Arial" w:hAnsi="Arial" w:cs="Arial"/>
        </w:rPr>
        <w:t>m-PIMA™</w:t>
      </w:r>
      <w:r w:rsidR="0034299D">
        <w:rPr>
          <w:rFonts w:ascii="Arial" w:hAnsi="Arial" w:cs="Arial"/>
        </w:rPr>
        <w:t xml:space="preserve"> analyser</w:t>
      </w:r>
      <w:r w:rsidR="00B837EE">
        <w:rPr>
          <w:rFonts w:ascii="Arial" w:hAnsi="Arial" w:cs="Arial"/>
        </w:rPr>
        <w:t>. The m-Pima</w:t>
      </w:r>
      <w:r w:rsidRPr="00AD5B24">
        <w:rPr>
          <w:rFonts w:ascii="Arial" w:hAnsi="Arial" w:cs="Arial"/>
        </w:rPr>
        <w:t xml:space="preserve"> </w:t>
      </w:r>
      <w:r w:rsidR="00460F7F">
        <w:rPr>
          <w:rFonts w:ascii="Arial" w:hAnsi="Arial" w:cs="Arial"/>
        </w:rPr>
        <w:t xml:space="preserve">uses a smaller sample volume and </w:t>
      </w:r>
      <w:r w:rsidR="0034299D">
        <w:rPr>
          <w:rFonts w:ascii="Arial" w:hAnsi="Arial" w:cs="Arial"/>
        </w:rPr>
        <w:t>extends VL testing to children under</w:t>
      </w:r>
      <w:r w:rsidR="00460F7F">
        <w:rPr>
          <w:rFonts w:ascii="Arial" w:hAnsi="Arial" w:cs="Arial"/>
        </w:rPr>
        <w:t xml:space="preserve"> 10</w:t>
      </w:r>
      <w:r w:rsidRPr="00AD5B24">
        <w:rPr>
          <w:rFonts w:ascii="Arial" w:hAnsi="Arial" w:cs="Arial"/>
        </w:rPr>
        <w:t>. Availability of timely VL results inform</w:t>
      </w:r>
      <w:r w:rsidR="00B13DEA" w:rsidRPr="00AD5B24">
        <w:rPr>
          <w:rFonts w:ascii="Arial" w:hAnsi="Arial" w:cs="Arial"/>
        </w:rPr>
        <w:t>s</w:t>
      </w:r>
      <w:r w:rsidRPr="00AD5B24">
        <w:rPr>
          <w:rFonts w:ascii="Arial" w:hAnsi="Arial" w:cs="Arial"/>
        </w:rPr>
        <w:t xml:space="preserve"> clinical care including adherence support for virological </w:t>
      </w:r>
      <w:r w:rsidR="00120513" w:rsidRPr="00AD5B24">
        <w:rPr>
          <w:rFonts w:ascii="Arial" w:hAnsi="Arial" w:cs="Arial"/>
        </w:rPr>
        <w:t>failure</w:t>
      </w:r>
      <w:r w:rsidR="00120513">
        <w:rPr>
          <w:rFonts w:ascii="Arial" w:hAnsi="Arial" w:cs="Arial"/>
        </w:rPr>
        <w:t xml:space="preserve"> and</w:t>
      </w:r>
      <w:r w:rsidR="00B6446D">
        <w:rPr>
          <w:rFonts w:ascii="Arial" w:hAnsi="Arial" w:cs="Arial"/>
        </w:rPr>
        <w:t xml:space="preserve"> </w:t>
      </w:r>
      <w:r w:rsidRPr="00AD5B24">
        <w:rPr>
          <w:rFonts w:ascii="Arial" w:hAnsi="Arial" w:cs="Arial"/>
        </w:rPr>
        <w:t xml:space="preserve">facilitates identification of PLHIV </w:t>
      </w:r>
      <w:r w:rsidR="00747607">
        <w:rPr>
          <w:rFonts w:ascii="Arial" w:hAnsi="Arial" w:cs="Arial"/>
        </w:rPr>
        <w:t>eligible for</w:t>
      </w:r>
      <w:r w:rsidRPr="00AD5B24">
        <w:rPr>
          <w:rFonts w:ascii="Arial" w:hAnsi="Arial" w:cs="Arial"/>
        </w:rPr>
        <w:t xml:space="preserve"> drug resistance (HIVDR) testing.</w:t>
      </w:r>
    </w:p>
    <w:p w14:paraId="4CEDA92C" w14:textId="77777777" w:rsidR="006635E7" w:rsidRPr="00AD5B24" w:rsidRDefault="006635E7">
      <w:pPr>
        <w:rPr>
          <w:rFonts w:ascii="Arial" w:hAnsi="Arial" w:cs="Arial"/>
        </w:rPr>
      </w:pPr>
    </w:p>
    <w:p w14:paraId="04A5D56C" w14:textId="3D406534" w:rsidR="00435EA5" w:rsidRPr="00AD5B24" w:rsidRDefault="00435EA5">
      <w:pPr>
        <w:rPr>
          <w:rFonts w:ascii="Arial" w:hAnsi="Arial" w:cs="Arial"/>
          <w:b/>
        </w:rPr>
      </w:pPr>
      <w:r w:rsidRPr="00AD5B24">
        <w:rPr>
          <w:rFonts w:ascii="Arial" w:hAnsi="Arial" w:cs="Arial"/>
          <w:b/>
        </w:rPr>
        <w:t>Methods</w:t>
      </w:r>
    </w:p>
    <w:p w14:paraId="16B927EA" w14:textId="7658CB1A" w:rsidR="00FB727E" w:rsidRPr="00AD5B24" w:rsidRDefault="00BD31AF" w:rsidP="00FB727E">
      <w:pPr>
        <w:rPr>
          <w:rFonts w:ascii="Arial" w:hAnsi="Arial" w:cs="Arial"/>
        </w:rPr>
      </w:pPr>
      <w:r>
        <w:rPr>
          <w:rFonts w:ascii="Arial" w:hAnsi="Arial" w:cs="Arial"/>
        </w:rPr>
        <w:t>C</w:t>
      </w:r>
      <w:r w:rsidR="00FB727E" w:rsidRPr="00AD5B24">
        <w:rPr>
          <w:rFonts w:ascii="Arial" w:hAnsi="Arial" w:cs="Arial"/>
        </w:rPr>
        <w:t>linic</w:t>
      </w:r>
      <w:r w:rsidR="00051E00">
        <w:rPr>
          <w:rFonts w:ascii="Arial" w:hAnsi="Arial" w:cs="Arial"/>
        </w:rPr>
        <w:t>-</w:t>
      </w:r>
      <w:r w:rsidR="00FB727E" w:rsidRPr="00AD5B24">
        <w:rPr>
          <w:rFonts w:ascii="Arial" w:hAnsi="Arial" w:cs="Arial"/>
        </w:rPr>
        <w:t xml:space="preserve">based VL </w:t>
      </w:r>
      <w:r w:rsidR="00051E00">
        <w:rPr>
          <w:rFonts w:ascii="Arial" w:hAnsi="Arial" w:cs="Arial"/>
        </w:rPr>
        <w:t>testing</w:t>
      </w:r>
      <w:r w:rsidR="00FB727E" w:rsidRPr="00AD5B24">
        <w:rPr>
          <w:rFonts w:ascii="Arial" w:hAnsi="Arial" w:cs="Arial"/>
        </w:rPr>
        <w:t xml:space="preserve"> </w:t>
      </w:r>
      <w:r w:rsidR="006603F7">
        <w:rPr>
          <w:rFonts w:ascii="Arial" w:hAnsi="Arial" w:cs="Arial"/>
        </w:rPr>
        <w:t xml:space="preserve">for VL monitoring </w:t>
      </w:r>
      <w:r w:rsidR="009740FC">
        <w:rPr>
          <w:rFonts w:ascii="Arial" w:hAnsi="Arial" w:cs="Arial"/>
        </w:rPr>
        <w:t xml:space="preserve">was introduced in 2021 </w:t>
      </w:r>
      <w:r w:rsidR="00FB727E" w:rsidRPr="00AD5B24">
        <w:rPr>
          <w:rFonts w:ascii="Arial" w:hAnsi="Arial" w:cs="Arial"/>
        </w:rPr>
        <w:t>has been provided to approximately 8880 people living with HIV (PLHIV), including 390 childre</w:t>
      </w:r>
      <w:r w:rsidR="006603F7">
        <w:rPr>
          <w:rFonts w:ascii="Arial" w:hAnsi="Arial" w:cs="Arial"/>
        </w:rPr>
        <w:t>n</w:t>
      </w:r>
      <w:r w:rsidR="00FB727E" w:rsidRPr="00AD5B24">
        <w:rPr>
          <w:rFonts w:ascii="Arial" w:hAnsi="Arial" w:cs="Arial"/>
        </w:rPr>
        <w:t>. Those with unsuppressed VL following adherence counselling were eligible for HIVDR testing if consenting. Dried blood spots were collected and tested at the WHO HIVDR reference laboratory in Australia.</w:t>
      </w:r>
    </w:p>
    <w:p w14:paraId="3FCBC85E" w14:textId="77777777" w:rsidR="001F7A39" w:rsidRPr="00AD5B24" w:rsidRDefault="001F7A39" w:rsidP="00435EA5">
      <w:pPr>
        <w:rPr>
          <w:rFonts w:ascii="Arial" w:hAnsi="Arial" w:cs="Arial"/>
        </w:rPr>
      </w:pPr>
    </w:p>
    <w:p w14:paraId="04A5D56F" w14:textId="783A7EB4" w:rsidR="00435EA5" w:rsidRPr="00AD5B24" w:rsidRDefault="00435EA5" w:rsidP="008123E1">
      <w:pPr>
        <w:tabs>
          <w:tab w:val="left" w:pos="1810"/>
        </w:tabs>
        <w:rPr>
          <w:rFonts w:ascii="Arial" w:hAnsi="Arial" w:cs="Arial"/>
          <w:b/>
        </w:rPr>
      </w:pPr>
      <w:r w:rsidRPr="00AD5B24">
        <w:rPr>
          <w:rFonts w:ascii="Arial" w:hAnsi="Arial" w:cs="Arial"/>
          <w:b/>
        </w:rPr>
        <w:t>Results</w:t>
      </w:r>
    </w:p>
    <w:p w14:paraId="706EEE07" w14:textId="77777777" w:rsidR="00A7488F" w:rsidRDefault="003C79A2" w:rsidP="00CB3ABD">
      <w:pPr>
        <w:rPr>
          <w:rFonts w:ascii="Arial" w:hAnsi="Arial" w:cs="Arial"/>
        </w:rPr>
      </w:pPr>
      <w:r w:rsidRPr="00AD5B24">
        <w:rPr>
          <w:rFonts w:ascii="Arial" w:hAnsi="Arial" w:cs="Arial"/>
        </w:rPr>
        <w:t xml:space="preserve">In 2025, </w:t>
      </w:r>
      <w:r w:rsidR="004A512B" w:rsidRPr="00AD5B24">
        <w:rPr>
          <w:rFonts w:ascii="Arial" w:hAnsi="Arial" w:cs="Arial"/>
        </w:rPr>
        <w:t xml:space="preserve">VL </w:t>
      </w:r>
      <w:r w:rsidR="00E32E9A" w:rsidRPr="00AD5B24">
        <w:rPr>
          <w:rFonts w:ascii="Arial" w:hAnsi="Arial" w:cs="Arial"/>
        </w:rPr>
        <w:t>suppression was</w:t>
      </w:r>
      <w:r w:rsidR="00FD3FD3" w:rsidRPr="00AD5B24">
        <w:rPr>
          <w:rFonts w:ascii="Arial" w:hAnsi="Arial" w:cs="Arial"/>
        </w:rPr>
        <w:t xml:space="preserve"> highe</w:t>
      </w:r>
      <w:r w:rsidR="008623DF" w:rsidRPr="00AD5B24">
        <w:rPr>
          <w:rFonts w:ascii="Arial" w:hAnsi="Arial" w:cs="Arial"/>
        </w:rPr>
        <w:t>st</w:t>
      </w:r>
      <w:r w:rsidR="00BA4356" w:rsidRPr="00AD5B24">
        <w:rPr>
          <w:rFonts w:ascii="Arial" w:hAnsi="Arial" w:cs="Arial"/>
        </w:rPr>
        <w:t xml:space="preserve"> in adults</w:t>
      </w:r>
      <w:r w:rsidR="00FD3FD3" w:rsidRPr="00AD5B24">
        <w:rPr>
          <w:rFonts w:ascii="Arial" w:hAnsi="Arial" w:cs="Arial"/>
        </w:rPr>
        <w:t xml:space="preserve"> </w:t>
      </w:r>
      <w:r w:rsidR="00995D9E" w:rsidRPr="00AD5B24">
        <w:rPr>
          <w:rFonts w:ascii="Arial" w:hAnsi="Arial" w:cs="Arial"/>
        </w:rPr>
        <w:t>(</w:t>
      </w:r>
      <w:r w:rsidR="00BA4356" w:rsidRPr="00AD5B24">
        <w:rPr>
          <w:rFonts w:ascii="Arial" w:hAnsi="Arial" w:cs="Arial"/>
        </w:rPr>
        <w:t>&gt;20</w:t>
      </w:r>
      <w:r w:rsidR="00E32E9A" w:rsidRPr="00AD5B24">
        <w:rPr>
          <w:rFonts w:ascii="Arial" w:hAnsi="Arial" w:cs="Arial"/>
        </w:rPr>
        <w:t xml:space="preserve"> </w:t>
      </w:r>
      <w:r w:rsidR="00BA4356" w:rsidRPr="00AD5B24">
        <w:rPr>
          <w:rFonts w:ascii="Arial" w:hAnsi="Arial" w:cs="Arial"/>
        </w:rPr>
        <w:t>y</w:t>
      </w:r>
      <w:r w:rsidR="00E32E9A" w:rsidRPr="00AD5B24">
        <w:rPr>
          <w:rFonts w:ascii="Arial" w:hAnsi="Arial" w:cs="Arial"/>
        </w:rPr>
        <w:t>ears</w:t>
      </w:r>
      <w:r w:rsidR="00BA4356" w:rsidRPr="00AD5B24">
        <w:rPr>
          <w:rFonts w:ascii="Arial" w:hAnsi="Arial" w:cs="Arial"/>
        </w:rPr>
        <w:t>,</w:t>
      </w:r>
      <w:r w:rsidR="00FB727E" w:rsidRPr="00AD5B24">
        <w:rPr>
          <w:rFonts w:ascii="Arial" w:hAnsi="Arial" w:cs="Arial"/>
        </w:rPr>
        <w:t xml:space="preserve"> </w:t>
      </w:r>
      <w:r w:rsidR="00995D9E" w:rsidRPr="00AD5B24">
        <w:rPr>
          <w:rFonts w:ascii="Arial" w:hAnsi="Arial" w:cs="Arial"/>
        </w:rPr>
        <w:t>96.5%)</w:t>
      </w:r>
      <w:r w:rsidR="008623DF" w:rsidRPr="00AD5B24">
        <w:rPr>
          <w:rFonts w:ascii="Arial" w:hAnsi="Arial" w:cs="Arial"/>
        </w:rPr>
        <w:t>,</w:t>
      </w:r>
      <w:r w:rsidR="00995D9E" w:rsidRPr="00AD5B24">
        <w:rPr>
          <w:rFonts w:ascii="Arial" w:hAnsi="Arial" w:cs="Arial"/>
        </w:rPr>
        <w:t xml:space="preserve"> </w:t>
      </w:r>
      <w:r w:rsidR="00BA4356" w:rsidRPr="00AD5B24">
        <w:rPr>
          <w:rFonts w:ascii="Arial" w:hAnsi="Arial" w:cs="Arial"/>
        </w:rPr>
        <w:t xml:space="preserve">compared </w:t>
      </w:r>
      <w:r w:rsidR="009329EF" w:rsidRPr="00AD5B24">
        <w:rPr>
          <w:rFonts w:ascii="Arial" w:hAnsi="Arial" w:cs="Arial"/>
        </w:rPr>
        <w:t>to adolescents</w:t>
      </w:r>
      <w:r w:rsidR="00BA4356" w:rsidRPr="00AD5B24">
        <w:rPr>
          <w:rFonts w:ascii="Arial" w:hAnsi="Arial" w:cs="Arial"/>
        </w:rPr>
        <w:t xml:space="preserve"> (10-19</w:t>
      </w:r>
      <w:r w:rsidR="00E32E9A" w:rsidRPr="00AD5B24">
        <w:rPr>
          <w:rFonts w:ascii="Arial" w:hAnsi="Arial" w:cs="Arial"/>
        </w:rPr>
        <w:t xml:space="preserve"> </w:t>
      </w:r>
      <w:r w:rsidR="00BA4356" w:rsidRPr="00AD5B24">
        <w:rPr>
          <w:rFonts w:ascii="Arial" w:hAnsi="Arial" w:cs="Arial"/>
        </w:rPr>
        <w:t>y</w:t>
      </w:r>
      <w:r w:rsidR="00E32E9A" w:rsidRPr="00AD5B24">
        <w:rPr>
          <w:rFonts w:ascii="Arial" w:hAnsi="Arial" w:cs="Arial"/>
        </w:rPr>
        <w:t>ears</w:t>
      </w:r>
      <w:r w:rsidR="00830A19" w:rsidRPr="00AD5B24">
        <w:rPr>
          <w:rFonts w:ascii="Arial" w:hAnsi="Arial" w:cs="Arial"/>
        </w:rPr>
        <w:t>,</w:t>
      </w:r>
      <w:r w:rsidR="00BA4356" w:rsidRPr="00AD5B24">
        <w:rPr>
          <w:rFonts w:ascii="Arial" w:hAnsi="Arial" w:cs="Arial"/>
        </w:rPr>
        <w:t xml:space="preserve"> 84.7%) and children (&lt;10</w:t>
      </w:r>
      <w:r w:rsidR="00E32E9A" w:rsidRPr="00AD5B24">
        <w:rPr>
          <w:rFonts w:ascii="Arial" w:hAnsi="Arial" w:cs="Arial"/>
        </w:rPr>
        <w:t xml:space="preserve"> </w:t>
      </w:r>
      <w:r w:rsidR="00BA4356" w:rsidRPr="00AD5B24">
        <w:rPr>
          <w:rFonts w:ascii="Arial" w:hAnsi="Arial" w:cs="Arial"/>
        </w:rPr>
        <w:t>y</w:t>
      </w:r>
      <w:r w:rsidR="00E32E9A" w:rsidRPr="00AD5B24">
        <w:rPr>
          <w:rFonts w:ascii="Arial" w:hAnsi="Arial" w:cs="Arial"/>
        </w:rPr>
        <w:t>ears</w:t>
      </w:r>
      <w:r w:rsidR="00BA4356" w:rsidRPr="00AD5B24">
        <w:rPr>
          <w:rFonts w:ascii="Arial" w:hAnsi="Arial" w:cs="Arial"/>
        </w:rPr>
        <w:t xml:space="preserve"> ,87.5%)</w:t>
      </w:r>
      <w:r w:rsidR="008623DF" w:rsidRPr="00AD5B24">
        <w:rPr>
          <w:rFonts w:ascii="Arial" w:hAnsi="Arial" w:cs="Arial"/>
        </w:rPr>
        <w:t>.</w:t>
      </w:r>
      <w:r w:rsidR="00995D9E" w:rsidRPr="00AD5B24">
        <w:rPr>
          <w:rFonts w:ascii="Arial" w:hAnsi="Arial" w:cs="Arial"/>
        </w:rPr>
        <w:t xml:space="preserve"> </w:t>
      </w:r>
      <w:r w:rsidR="00C8266F">
        <w:rPr>
          <w:rFonts w:ascii="Arial" w:hAnsi="Arial" w:cs="Arial"/>
        </w:rPr>
        <w:t>S</w:t>
      </w:r>
      <w:r w:rsidRPr="00AD5B24">
        <w:rPr>
          <w:rFonts w:ascii="Arial" w:hAnsi="Arial" w:cs="Arial"/>
        </w:rPr>
        <w:t>uppression</w:t>
      </w:r>
      <w:r w:rsidR="00115F61" w:rsidRPr="00AD5B24">
        <w:rPr>
          <w:rFonts w:ascii="Arial" w:hAnsi="Arial" w:cs="Arial"/>
        </w:rPr>
        <w:t xml:space="preserve"> rates</w:t>
      </w:r>
      <w:r w:rsidRPr="00AD5B24">
        <w:rPr>
          <w:rFonts w:ascii="Arial" w:hAnsi="Arial" w:cs="Arial"/>
        </w:rPr>
        <w:t xml:space="preserve"> </w:t>
      </w:r>
      <w:r w:rsidR="00C8266F">
        <w:rPr>
          <w:rFonts w:ascii="Arial" w:hAnsi="Arial" w:cs="Arial"/>
        </w:rPr>
        <w:t xml:space="preserve">had </w:t>
      </w:r>
      <w:r w:rsidR="00E32E9A" w:rsidRPr="00AD5B24">
        <w:rPr>
          <w:rFonts w:ascii="Arial" w:hAnsi="Arial" w:cs="Arial"/>
        </w:rPr>
        <w:t>improved</w:t>
      </w:r>
      <w:r w:rsidR="00FD3FD3" w:rsidRPr="00AD5B24">
        <w:rPr>
          <w:rFonts w:ascii="Arial" w:hAnsi="Arial" w:cs="Arial"/>
        </w:rPr>
        <w:t xml:space="preserve"> </w:t>
      </w:r>
      <w:r w:rsidR="004551D5" w:rsidRPr="00AD5B24">
        <w:rPr>
          <w:rFonts w:ascii="Arial" w:hAnsi="Arial" w:cs="Arial"/>
        </w:rPr>
        <w:t>most for</w:t>
      </w:r>
      <w:r w:rsidR="00BA4356" w:rsidRPr="00AD5B24">
        <w:rPr>
          <w:rFonts w:ascii="Arial" w:hAnsi="Arial" w:cs="Arial"/>
        </w:rPr>
        <w:t xml:space="preserve"> </w:t>
      </w:r>
      <w:r w:rsidR="00BF7A01" w:rsidRPr="00AD5B24">
        <w:rPr>
          <w:rFonts w:ascii="Arial" w:hAnsi="Arial" w:cs="Arial"/>
        </w:rPr>
        <w:t>children (</w:t>
      </w:r>
      <w:r w:rsidR="000C5269" w:rsidRPr="00AD5B24">
        <w:rPr>
          <w:rFonts w:ascii="Arial" w:hAnsi="Arial" w:cs="Arial"/>
        </w:rPr>
        <w:t>12.7%)</w:t>
      </w:r>
      <w:r w:rsidR="008623DF" w:rsidRPr="00AD5B24">
        <w:rPr>
          <w:rFonts w:ascii="Arial" w:hAnsi="Arial" w:cs="Arial"/>
        </w:rPr>
        <w:t>,</w:t>
      </w:r>
      <w:r w:rsidR="00BA4356" w:rsidRPr="00AD5B24">
        <w:rPr>
          <w:rFonts w:ascii="Arial" w:hAnsi="Arial" w:cs="Arial"/>
        </w:rPr>
        <w:t xml:space="preserve"> followed by </w:t>
      </w:r>
      <w:r w:rsidR="000C5269" w:rsidRPr="00AD5B24">
        <w:rPr>
          <w:rFonts w:ascii="Arial" w:hAnsi="Arial" w:cs="Arial"/>
        </w:rPr>
        <w:t xml:space="preserve">adolescents </w:t>
      </w:r>
      <w:r w:rsidR="009329EF" w:rsidRPr="00AD5B24">
        <w:rPr>
          <w:rFonts w:ascii="Arial" w:hAnsi="Arial" w:cs="Arial"/>
        </w:rPr>
        <w:t>(8.5</w:t>
      </w:r>
      <w:r w:rsidR="000C5269" w:rsidRPr="00AD5B24">
        <w:rPr>
          <w:rFonts w:ascii="Arial" w:hAnsi="Arial" w:cs="Arial"/>
        </w:rPr>
        <w:t>%) and adults (2.4%).</w:t>
      </w:r>
      <w:r w:rsidR="00115F61" w:rsidRPr="00AD5B24">
        <w:rPr>
          <w:rFonts w:ascii="Arial" w:hAnsi="Arial" w:cs="Arial"/>
        </w:rPr>
        <w:t xml:space="preserve"> </w:t>
      </w:r>
      <w:r w:rsidR="009455FB" w:rsidRPr="00AD5B24">
        <w:rPr>
          <w:rFonts w:ascii="Arial" w:hAnsi="Arial" w:cs="Arial"/>
        </w:rPr>
        <w:t>Samples from</w:t>
      </w:r>
      <w:r w:rsidR="00EB57F6" w:rsidRPr="00AD5B24">
        <w:rPr>
          <w:rFonts w:ascii="Arial" w:hAnsi="Arial" w:cs="Arial"/>
        </w:rPr>
        <w:t xml:space="preserve"> </w:t>
      </w:r>
      <w:r w:rsidR="000C5269" w:rsidRPr="00AD5B24">
        <w:rPr>
          <w:rFonts w:ascii="Arial" w:hAnsi="Arial" w:cs="Arial"/>
        </w:rPr>
        <w:t xml:space="preserve">138 </w:t>
      </w:r>
      <w:r w:rsidR="009455FB" w:rsidRPr="00AD5B24">
        <w:rPr>
          <w:rFonts w:ascii="Arial" w:hAnsi="Arial" w:cs="Arial"/>
        </w:rPr>
        <w:t>PLHIV</w:t>
      </w:r>
      <w:r w:rsidR="00A0728C" w:rsidRPr="00AD5B24">
        <w:rPr>
          <w:rFonts w:ascii="Arial" w:hAnsi="Arial" w:cs="Arial"/>
        </w:rPr>
        <w:t xml:space="preserve"> for HIVDR testing yielded </w:t>
      </w:r>
      <w:r w:rsidR="000C5269" w:rsidRPr="00AD5B24">
        <w:rPr>
          <w:rFonts w:ascii="Arial" w:hAnsi="Arial" w:cs="Arial"/>
        </w:rPr>
        <w:t xml:space="preserve">results </w:t>
      </w:r>
      <w:r w:rsidR="00285ABB" w:rsidRPr="00AD5B24">
        <w:rPr>
          <w:rFonts w:ascii="Arial" w:hAnsi="Arial" w:cs="Arial"/>
        </w:rPr>
        <w:t xml:space="preserve">for </w:t>
      </w:r>
      <w:r w:rsidR="000C5269" w:rsidRPr="00AD5B24">
        <w:rPr>
          <w:rFonts w:ascii="Arial" w:hAnsi="Arial" w:cs="Arial"/>
        </w:rPr>
        <w:t xml:space="preserve">98 </w:t>
      </w:r>
      <w:r w:rsidR="00EA2162" w:rsidRPr="00AD5B24">
        <w:rPr>
          <w:rFonts w:ascii="Arial" w:hAnsi="Arial" w:cs="Arial"/>
        </w:rPr>
        <w:t>(27 children, 2</w:t>
      </w:r>
      <w:r w:rsidR="00B76E81" w:rsidRPr="00AD5B24">
        <w:rPr>
          <w:rFonts w:ascii="Arial" w:hAnsi="Arial" w:cs="Arial"/>
        </w:rPr>
        <w:t>6</w:t>
      </w:r>
      <w:r w:rsidR="00EA2162" w:rsidRPr="00AD5B24">
        <w:rPr>
          <w:rFonts w:ascii="Arial" w:hAnsi="Arial" w:cs="Arial"/>
        </w:rPr>
        <w:t xml:space="preserve"> adolescents</w:t>
      </w:r>
      <w:r w:rsidR="001B7E29" w:rsidRPr="00AD5B24">
        <w:rPr>
          <w:rFonts w:ascii="Arial" w:hAnsi="Arial" w:cs="Arial"/>
        </w:rPr>
        <w:t>,</w:t>
      </w:r>
      <w:r w:rsidR="00EA2162" w:rsidRPr="00AD5B24">
        <w:rPr>
          <w:rFonts w:ascii="Arial" w:hAnsi="Arial" w:cs="Arial"/>
        </w:rPr>
        <w:t xml:space="preserve"> 4</w:t>
      </w:r>
      <w:r w:rsidR="00366026" w:rsidRPr="00AD5B24">
        <w:rPr>
          <w:rFonts w:ascii="Arial" w:hAnsi="Arial" w:cs="Arial"/>
        </w:rPr>
        <w:t>5</w:t>
      </w:r>
      <w:r w:rsidR="00EA2162" w:rsidRPr="00AD5B24">
        <w:rPr>
          <w:rFonts w:ascii="Arial" w:hAnsi="Arial" w:cs="Arial"/>
        </w:rPr>
        <w:t xml:space="preserve"> adults)</w:t>
      </w:r>
      <w:r w:rsidR="000F0BFA" w:rsidRPr="00AD5B24">
        <w:rPr>
          <w:rFonts w:ascii="Arial" w:hAnsi="Arial" w:cs="Arial"/>
        </w:rPr>
        <w:t xml:space="preserve">. Drug resistance mutations (DRMs) </w:t>
      </w:r>
      <w:r w:rsidR="00015939" w:rsidRPr="00AD5B24">
        <w:rPr>
          <w:rFonts w:ascii="Arial" w:hAnsi="Arial" w:cs="Arial"/>
        </w:rPr>
        <w:t xml:space="preserve">were </w:t>
      </w:r>
      <w:r w:rsidR="00D06919" w:rsidRPr="00AD5B24">
        <w:rPr>
          <w:rFonts w:ascii="Arial" w:hAnsi="Arial" w:cs="Arial"/>
        </w:rPr>
        <w:t>detected</w:t>
      </w:r>
      <w:r w:rsidR="000F0BFA" w:rsidRPr="00AD5B24">
        <w:rPr>
          <w:rFonts w:ascii="Arial" w:hAnsi="Arial" w:cs="Arial"/>
        </w:rPr>
        <w:t xml:space="preserve"> in </w:t>
      </w:r>
      <w:r w:rsidR="009329EF" w:rsidRPr="00AD5B24">
        <w:rPr>
          <w:rFonts w:ascii="Arial" w:hAnsi="Arial" w:cs="Arial"/>
        </w:rPr>
        <w:t>44.9</w:t>
      </w:r>
      <w:r w:rsidR="00995D9E" w:rsidRPr="00AD5B24">
        <w:rPr>
          <w:rFonts w:ascii="Arial" w:hAnsi="Arial" w:cs="Arial"/>
        </w:rPr>
        <w:t>%</w:t>
      </w:r>
      <w:r w:rsidR="00E766D4" w:rsidRPr="00AD5B24">
        <w:rPr>
          <w:rFonts w:ascii="Arial" w:hAnsi="Arial" w:cs="Arial"/>
        </w:rPr>
        <w:t xml:space="preserve">, with a higher proportion observed amongst </w:t>
      </w:r>
      <w:r w:rsidR="00361BED" w:rsidRPr="00AD5B24">
        <w:rPr>
          <w:rFonts w:ascii="Arial" w:hAnsi="Arial" w:cs="Arial"/>
        </w:rPr>
        <w:t>adolescents</w:t>
      </w:r>
      <w:r w:rsidR="008D29AF" w:rsidRPr="00AD5B24">
        <w:rPr>
          <w:rFonts w:ascii="Arial" w:hAnsi="Arial" w:cs="Arial"/>
        </w:rPr>
        <w:t xml:space="preserve"> (</w:t>
      </w:r>
      <w:r w:rsidR="009B42EB" w:rsidRPr="00AD5B24">
        <w:rPr>
          <w:rFonts w:ascii="Arial" w:hAnsi="Arial" w:cs="Arial"/>
        </w:rPr>
        <w:t>6</w:t>
      </w:r>
      <w:r w:rsidR="00155A19" w:rsidRPr="00AD5B24">
        <w:rPr>
          <w:rFonts w:ascii="Arial" w:hAnsi="Arial" w:cs="Arial"/>
        </w:rPr>
        <w:t>1.5</w:t>
      </w:r>
      <w:r w:rsidR="009B42EB" w:rsidRPr="00AD5B24">
        <w:rPr>
          <w:rFonts w:ascii="Arial" w:hAnsi="Arial" w:cs="Arial"/>
        </w:rPr>
        <w:t>%)</w:t>
      </w:r>
      <w:r w:rsidR="00361BED" w:rsidRPr="00AD5B24">
        <w:rPr>
          <w:rFonts w:ascii="Arial" w:hAnsi="Arial" w:cs="Arial"/>
        </w:rPr>
        <w:t xml:space="preserve">, </w:t>
      </w:r>
      <w:r w:rsidR="00285ABB" w:rsidRPr="00AD5B24">
        <w:rPr>
          <w:rFonts w:ascii="Arial" w:hAnsi="Arial" w:cs="Arial"/>
        </w:rPr>
        <w:lastRenderedPageBreak/>
        <w:t xml:space="preserve">compared </w:t>
      </w:r>
      <w:r w:rsidR="00BA4356" w:rsidRPr="00AD5B24">
        <w:rPr>
          <w:rFonts w:ascii="Arial" w:hAnsi="Arial" w:cs="Arial"/>
        </w:rPr>
        <w:t>to adults</w:t>
      </w:r>
      <w:r w:rsidR="009B42EB" w:rsidRPr="00AD5B24">
        <w:rPr>
          <w:rFonts w:ascii="Arial" w:hAnsi="Arial" w:cs="Arial"/>
        </w:rPr>
        <w:t xml:space="preserve"> (</w:t>
      </w:r>
      <w:r w:rsidR="0077753C" w:rsidRPr="00AD5B24">
        <w:rPr>
          <w:rFonts w:ascii="Arial" w:hAnsi="Arial" w:cs="Arial"/>
        </w:rPr>
        <w:t>40</w:t>
      </w:r>
      <w:r w:rsidR="00155A19" w:rsidRPr="00AD5B24">
        <w:rPr>
          <w:rFonts w:ascii="Arial" w:hAnsi="Arial" w:cs="Arial"/>
        </w:rPr>
        <w:t>.0</w:t>
      </w:r>
      <w:r w:rsidR="0077753C" w:rsidRPr="00AD5B24">
        <w:rPr>
          <w:rFonts w:ascii="Arial" w:hAnsi="Arial" w:cs="Arial"/>
        </w:rPr>
        <w:t>%)</w:t>
      </w:r>
      <w:r w:rsidR="00015939" w:rsidRPr="00AD5B24">
        <w:rPr>
          <w:rFonts w:ascii="Arial" w:hAnsi="Arial" w:cs="Arial"/>
        </w:rPr>
        <w:t>,</w:t>
      </w:r>
      <w:r w:rsidR="0077753C" w:rsidRPr="00AD5B24">
        <w:rPr>
          <w:rFonts w:ascii="Arial" w:hAnsi="Arial" w:cs="Arial"/>
        </w:rPr>
        <w:t xml:space="preserve"> </w:t>
      </w:r>
      <w:r w:rsidR="00285ABB" w:rsidRPr="00AD5B24">
        <w:rPr>
          <w:rFonts w:ascii="Arial" w:hAnsi="Arial" w:cs="Arial"/>
        </w:rPr>
        <w:t xml:space="preserve">and </w:t>
      </w:r>
      <w:r w:rsidR="0077753C" w:rsidRPr="00AD5B24">
        <w:rPr>
          <w:rFonts w:ascii="Arial" w:hAnsi="Arial" w:cs="Arial"/>
        </w:rPr>
        <w:t>children (37</w:t>
      </w:r>
      <w:r w:rsidR="006B3C07" w:rsidRPr="00AD5B24">
        <w:rPr>
          <w:rFonts w:ascii="Arial" w:hAnsi="Arial" w:cs="Arial"/>
        </w:rPr>
        <w:t>.0</w:t>
      </w:r>
      <w:r w:rsidR="0077753C" w:rsidRPr="00AD5B24">
        <w:rPr>
          <w:rFonts w:ascii="Arial" w:hAnsi="Arial" w:cs="Arial"/>
        </w:rPr>
        <w:t>%)</w:t>
      </w:r>
      <w:r w:rsidR="00066451" w:rsidRPr="00AD5B24">
        <w:rPr>
          <w:rFonts w:ascii="Arial" w:hAnsi="Arial" w:cs="Arial"/>
        </w:rPr>
        <w:t xml:space="preserve">. </w:t>
      </w:r>
      <w:r w:rsidR="00BB3E47" w:rsidRPr="00AD5B24">
        <w:rPr>
          <w:rFonts w:ascii="Arial" w:hAnsi="Arial" w:cs="Arial"/>
        </w:rPr>
        <w:t>D</w:t>
      </w:r>
      <w:r w:rsidR="00793747" w:rsidRPr="00AD5B24">
        <w:rPr>
          <w:rFonts w:ascii="Arial" w:hAnsi="Arial" w:cs="Arial"/>
        </w:rPr>
        <w:t>olutegravir</w:t>
      </w:r>
      <w:r w:rsidR="00BB3E47" w:rsidRPr="00AD5B24">
        <w:rPr>
          <w:rFonts w:ascii="Arial" w:hAnsi="Arial" w:cs="Arial"/>
        </w:rPr>
        <w:t xml:space="preserve"> (DTG)</w:t>
      </w:r>
      <w:r w:rsidR="00CD520F" w:rsidRPr="00AD5B24">
        <w:rPr>
          <w:rFonts w:ascii="Arial" w:hAnsi="Arial" w:cs="Arial"/>
        </w:rPr>
        <w:t xml:space="preserve"> </w:t>
      </w:r>
      <w:r w:rsidR="00BB3E47" w:rsidRPr="00AD5B24">
        <w:rPr>
          <w:rFonts w:ascii="Arial" w:hAnsi="Arial" w:cs="Arial"/>
        </w:rPr>
        <w:t xml:space="preserve">associated </w:t>
      </w:r>
      <w:r w:rsidR="00CD520F" w:rsidRPr="00AD5B24">
        <w:rPr>
          <w:rFonts w:ascii="Arial" w:hAnsi="Arial" w:cs="Arial"/>
        </w:rPr>
        <w:t>DRMs</w:t>
      </w:r>
      <w:r w:rsidR="00BB3E47" w:rsidRPr="00AD5B24">
        <w:rPr>
          <w:rFonts w:ascii="Arial" w:hAnsi="Arial" w:cs="Arial"/>
        </w:rPr>
        <w:t xml:space="preserve"> were</w:t>
      </w:r>
      <w:r w:rsidR="00995D9E" w:rsidRPr="00AD5B24">
        <w:rPr>
          <w:rFonts w:ascii="Arial" w:hAnsi="Arial" w:cs="Arial"/>
        </w:rPr>
        <w:t xml:space="preserve"> </w:t>
      </w:r>
      <w:r w:rsidR="00BF7A01" w:rsidRPr="00AD5B24">
        <w:rPr>
          <w:rFonts w:ascii="Arial" w:hAnsi="Arial" w:cs="Arial"/>
        </w:rPr>
        <w:t>detected</w:t>
      </w:r>
      <w:r w:rsidR="009329EF" w:rsidRPr="00AD5B24">
        <w:rPr>
          <w:rFonts w:ascii="Arial" w:hAnsi="Arial" w:cs="Arial"/>
        </w:rPr>
        <w:t xml:space="preserve"> in</w:t>
      </w:r>
      <w:r w:rsidR="00995D9E" w:rsidRPr="00AD5B24">
        <w:rPr>
          <w:rFonts w:ascii="Arial" w:hAnsi="Arial" w:cs="Arial"/>
        </w:rPr>
        <w:t xml:space="preserve"> 16.3%</w:t>
      </w:r>
      <w:r w:rsidR="00CD520F" w:rsidRPr="00AD5B24">
        <w:rPr>
          <w:rFonts w:ascii="Arial" w:hAnsi="Arial" w:cs="Arial"/>
        </w:rPr>
        <w:t>,</w:t>
      </w:r>
      <w:r w:rsidR="00995D9E" w:rsidRPr="00AD5B24">
        <w:rPr>
          <w:rFonts w:ascii="Arial" w:hAnsi="Arial" w:cs="Arial"/>
        </w:rPr>
        <w:t xml:space="preserve"> </w:t>
      </w:r>
      <w:r w:rsidR="00015939" w:rsidRPr="00AD5B24">
        <w:rPr>
          <w:rFonts w:ascii="Arial" w:hAnsi="Arial" w:cs="Arial"/>
        </w:rPr>
        <w:t>also</w:t>
      </w:r>
      <w:r w:rsidR="00CD520F" w:rsidRPr="00AD5B24">
        <w:rPr>
          <w:rFonts w:ascii="Arial" w:hAnsi="Arial" w:cs="Arial"/>
        </w:rPr>
        <w:t xml:space="preserve"> </w:t>
      </w:r>
      <w:r w:rsidR="00BB3E47" w:rsidRPr="00AD5B24">
        <w:rPr>
          <w:rFonts w:ascii="Arial" w:hAnsi="Arial" w:cs="Arial"/>
        </w:rPr>
        <w:t xml:space="preserve">higher </w:t>
      </w:r>
      <w:r w:rsidR="00015939" w:rsidRPr="00AD5B24">
        <w:rPr>
          <w:rFonts w:ascii="Arial" w:hAnsi="Arial" w:cs="Arial"/>
        </w:rPr>
        <w:t>amongst</w:t>
      </w:r>
      <w:r w:rsidR="00285ABB" w:rsidRPr="00AD5B24">
        <w:rPr>
          <w:rFonts w:ascii="Arial" w:hAnsi="Arial" w:cs="Arial"/>
        </w:rPr>
        <w:t xml:space="preserve"> </w:t>
      </w:r>
      <w:r w:rsidR="00995D9E" w:rsidRPr="00AD5B24">
        <w:rPr>
          <w:rFonts w:ascii="Arial" w:hAnsi="Arial" w:cs="Arial"/>
        </w:rPr>
        <w:t>adolescents (26.9%)</w:t>
      </w:r>
      <w:r w:rsidR="00CD520F" w:rsidRPr="00AD5B24">
        <w:rPr>
          <w:rFonts w:ascii="Arial" w:hAnsi="Arial" w:cs="Arial"/>
        </w:rPr>
        <w:t>, compared to</w:t>
      </w:r>
      <w:r w:rsidR="00BF7A01" w:rsidRPr="00AD5B24">
        <w:rPr>
          <w:rFonts w:ascii="Arial" w:hAnsi="Arial" w:cs="Arial"/>
        </w:rPr>
        <w:t xml:space="preserve"> adults</w:t>
      </w:r>
      <w:r w:rsidR="00995D9E" w:rsidRPr="00AD5B24">
        <w:rPr>
          <w:rFonts w:ascii="Arial" w:hAnsi="Arial" w:cs="Arial"/>
        </w:rPr>
        <w:t xml:space="preserve"> (15.6</w:t>
      </w:r>
      <w:r w:rsidR="009329EF" w:rsidRPr="00AD5B24">
        <w:rPr>
          <w:rFonts w:ascii="Arial" w:hAnsi="Arial" w:cs="Arial"/>
        </w:rPr>
        <w:t>%) and</w:t>
      </w:r>
      <w:r w:rsidR="00995D9E" w:rsidRPr="00AD5B24">
        <w:rPr>
          <w:rFonts w:ascii="Arial" w:hAnsi="Arial" w:cs="Arial"/>
        </w:rPr>
        <w:t xml:space="preserve"> children (7.4%). </w:t>
      </w:r>
      <w:r w:rsidR="004B0808">
        <w:rPr>
          <w:rFonts w:ascii="Arial" w:hAnsi="Arial" w:cs="Arial"/>
        </w:rPr>
        <w:t>More complex resistance profiles were observed in a</w:t>
      </w:r>
      <w:r w:rsidR="00995D9E" w:rsidRPr="00AD5B24">
        <w:rPr>
          <w:rFonts w:ascii="Arial" w:hAnsi="Arial" w:cs="Arial"/>
        </w:rPr>
        <w:t>dolescents and adults</w:t>
      </w:r>
      <w:r w:rsidR="004B0808">
        <w:rPr>
          <w:rFonts w:ascii="Arial" w:hAnsi="Arial" w:cs="Arial"/>
        </w:rPr>
        <w:t>, some requiring</w:t>
      </w:r>
      <w:r w:rsidR="00AF2797" w:rsidRPr="00AD5B24">
        <w:rPr>
          <w:rFonts w:ascii="Arial" w:hAnsi="Arial" w:cs="Arial"/>
        </w:rPr>
        <w:t xml:space="preserve"> </w:t>
      </w:r>
      <w:r w:rsidR="0098757B" w:rsidRPr="00AD5B24">
        <w:rPr>
          <w:rFonts w:ascii="Arial" w:hAnsi="Arial" w:cs="Arial"/>
        </w:rPr>
        <w:t xml:space="preserve">transition to </w:t>
      </w:r>
      <w:r w:rsidR="00995D9E" w:rsidRPr="00AD5B24">
        <w:rPr>
          <w:rFonts w:ascii="Arial" w:hAnsi="Arial" w:cs="Arial"/>
        </w:rPr>
        <w:t>second</w:t>
      </w:r>
      <w:r w:rsidR="00BB3E47" w:rsidRPr="00AD5B24">
        <w:rPr>
          <w:rFonts w:ascii="Arial" w:hAnsi="Arial" w:cs="Arial"/>
        </w:rPr>
        <w:t>-</w:t>
      </w:r>
      <w:r w:rsidR="00995D9E" w:rsidRPr="00AD5B24">
        <w:rPr>
          <w:rFonts w:ascii="Arial" w:hAnsi="Arial" w:cs="Arial"/>
        </w:rPr>
        <w:t xml:space="preserve">line </w:t>
      </w:r>
      <w:r w:rsidR="007C2025">
        <w:rPr>
          <w:rFonts w:ascii="Arial" w:hAnsi="Arial" w:cs="Arial"/>
        </w:rPr>
        <w:t>therapy</w:t>
      </w:r>
      <w:r w:rsidR="00995D9E" w:rsidRPr="00AD5B24">
        <w:rPr>
          <w:rFonts w:ascii="Arial" w:hAnsi="Arial" w:cs="Arial"/>
        </w:rPr>
        <w:t>.</w:t>
      </w:r>
    </w:p>
    <w:p w14:paraId="69F6CB9E" w14:textId="05FDB0A9" w:rsidR="00E32E9A" w:rsidRPr="00AD5B24" w:rsidRDefault="00995D9E" w:rsidP="00CB3ABD">
      <w:pPr>
        <w:rPr>
          <w:rFonts w:ascii="Arial" w:hAnsi="Arial" w:cs="Arial"/>
        </w:rPr>
      </w:pPr>
      <w:r w:rsidRPr="00AD5B24">
        <w:rPr>
          <w:rFonts w:ascii="Arial" w:hAnsi="Arial" w:cs="Arial"/>
        </w:rPr>
        <w:t xml:space="preserve"> </w:t>
      </w:r>
    </w:p>
    <w:p w14:paraId="017F1D86" w14:textId="73A591F7" w:rsidR="00CB3ABD" w:rsidRPr="00AD5B24" w:rsidRDefault="00CB3ABD" w:rsidP="00CB3ABD">
      <w:pPr>
        <w:rPr>
          <w:rFonts w:ascii="Arial" w:hAnsi="Arial" w:cs="Arial"/>
        </w:rPr>
      </w:pPr>
      <w:r w:rsidRPr="00AD5B24">
        <w:rPr>
          <w:rFonts w:ascii="Arial" w:hAnsi="Arial" w:cs="Arial"/>
          <w:b/>
          <w:color w:val="000000" w:themeColor="text1"/>
        </w:rPr>
        <w:t>Conclusion</w:t>
      </w:r>
    </w:p>
    <w:p w14:paraId="28664622" w14:textId="657C1463" w:rsidR="00216E25" w:rsidRPr="00AD5B24" w:rsidRDefault="00B1763A" w:rsidP="00CB3ABD">
      <w:pPr>
        <w:rPr>
          <w:rFonts w:ascii="Arial" w:hAnsi="Arial" w:cs="Arial"/>
        </w:rPr>
      </w:pPr>
      <w:r w:rsidRPr="00AD5B24">
        <w:rPr>
          <w:rFonts w:ascii="Arial" w:hAnsi="Arial" w:cs="Arial"/>
        </w:rPr>
        <w:t>T</w:t>
      </w:r>
      <w:r w:rsidR="00F725ED" w:rsidRPr="00AD5B24">
        <w:rPr>
          <w:rFonts w:ascii="Arial" w:hAnsi="Arial" w:cs="Arial"/>
        </w:rPr>
        <w:t xml:space="preserve">imely </w:t>
      </w:r>
      <w:r w:rsidRPr="00AD5B24">
        <w:rPr>
          <w:rFonts w:ascii="Arial" w:hAnsi="Arial" w:cs="Arial"/>
        </w:rPr>
        <w:t xml:space="preserve">access to </w:t>
      </w:r>
      <w:r w:rsidR="00F725ED" w:rsidRPr="00AD5B24">
        <w:rPr>
          <w:rFonts w:ascii="Arial" w:hAnsi="Arial" w:cs="Arial"/>
        </w:rPr>
        <w:t xml:space="preserve">VL testing for all </w:t>
      </w:r>
      <w:r w:rsidR="009A4E36" w:rsidRPr="00AD5B24">
        <w:rPr>
          <w:rFonts w:ascii="Arial" w:hAnsi="Arial" w:cs="Arial"/>
        </w:rPr>
        <w:t>PLHIV</w:t>
      </w:r>
      <w:r w:rsidR="00D622A0" w:rsidRPr="00AD5B24">
        <w:rPr>
          <w:rFonts w:ascii="Arial" w:hAnsi="Arial" w:cs="Arial"/>
        </w:rPr>
        <w:t>,</w:t>
      </w:r>
      <w:r w:rsidR="00F725ED" w:rsidRPr="00AD5B24">
        <w:rPr>
          <w:rFonts w:ascii="Arial" w:hAnsi="Arial" w:cs="Arial"/>
        </w:rPr>
        <w:t xml:space="preserve"> especially children</w:t>
      </w:r>
      <w:r w:rsidR="00D622A0" w:rsidRPr="00AD5B24">
        <w:rPr>
          <w:rFonts w:ascii="Arial" w:hAnsi="Arial" w:cs="Arial"/>
        </w:rPr>
        <w:t>,</w:t>
      </w:r>
      <w:r w:rsidR="00F725ED" w:rsidRPr="00AD5B24">
        <w:rPr>
          <w:rFonts w:ascii="Arial" w:hAnsi="Arial" w:cs="Arial"/>
        </w:rPr>
        <w:t xml:space="preserve"> is important in PNG and other Pacific settings with growing </w:t>
      </w:r>
      <w:r w:rsidR="00E32E9A" w:rsidRPr="00AD5B24">
        <w:rPr>
          <w:rFonts w:ascii="Arial" w:hAnsi="Arial" w:cs="Arial"/>
        </w:rPr>
        <w:t>epidemics. The</w:t>
      </w:r>
      <w:r w:rsidR="00C379FA" w:rsidRPr="00AD5B24">
        <w:rPr>
          <w:rFonts w:ascii="Arial" w:hAnsi="Arial" w:cs="Arial"/>
        </w:rPr>
        <w:t xml:space="preserve"> </w:t>
      </w:r>
      <w:r w:rsidR="00F725ED" w:rsidRPr="00AD5B24">
        <w:rPr>
          <w:rFonts w:ascii="Arial" w:hAnsi="Arial" w:cs="Arial"/>
        </w:rPr>
        <w:t xml:space="preserve">emergence </w:t>
      </w:r>
      <w:r w:rsidR="00C379FA" w:rsidRPr="00AD5B24">
        <w:rPr>
          <w:rFonts w:ascii="Arial" w:hAnsi="Arial" w:cs="Arial"/>
        </w:rPr>
        <w:t xml:space="preserve">of </w:t>
      </w:r>
      <w:r w:rsidR="00F725ED" w:rsidRPr="00AD5B24">
        <w:rPr>
          <w:rFonts w:ascii="Arial" w:hAnsi="Arial" w:cs="Arial"/>
        </w:rPr>
        <w:t xml:space="preserve">DRMs to </w:t>
      </w:r>
      <w:r w:rsidR="00E32E9A" w:rsidRPr="00AD5B24">
        <w:rPr>
          <w:rFonts w:ascii="Arial" w:hAnsi="Arial" w:cs="Arial"/>
        </w:rPr>
        <w:t>DTG is</w:t>
      </w:r>
      <w:r w:rsidR="00F725ED" w:rsidRPr="00AD5B24">
        <w:rPr>
          <w:rFonts w:ascii="Arial" w:hAnsi="Arial" w:cs="Arial"/>
        </w:rPr>
        <w:t xml:space="preserve"> concerning and reenforces the need for program</w:t>
      </w:r>
      <w:r w:rsidR="00216E25" w:rsidRPr="00AD5B24">
        <w:rPr>
          <w:rFonts w:ascii="Arial" w:hAnsi="Arial" w:cs="Arial"/>
        </w:rPr>
        <w:t>matically</w:t>
      </w:r>
      <w:r w:rsidR="00F725ED" w:rsidRPr="00AD5B24">
        <w:rPr>
          <w:rFonts w:ascii="Arial" w:hAnsi="Arial" w:cs="Arial"/>
        </w:rPr>
        <w:t xml:space="preserve"> actionable surveillance. In the absence</w:t>
      </w:r>
      <w:r w:rsidR="009A4E36" w:rsidRPr="00AD5B24">
        <w:rPr>
          <w:rFonts w:ascii="Arial" w:hAnsi="Arial" w:cs="Arial"/>
        </w:rPr>
        <w:t xml:space="preserve"> of </w:t>
      </w:r>
      <w:r w:rsidR="00E027ED" w:rsidRPr="00AD5B24">
        <w:rPr>
          <w:rFonts w:ascii="Arial" w:hAnsi="Arial" w:cs="Arial"/>
        </w:rPr>
        <w:t>accessible</w:t>
      </w:r>
      <w:r w:rsidRPr="00AD5B24">
        <w:rPr>
          <w:rFonts w:ascii="Arial" w:hAnsi="Arial" w:cs="Arial"/>
        </w:rPr>
        <w:t xml:space="preserve"> HIV</w:t>
      </w:r>
      <w:r w:rsidR="00557B2B" w:rsidRPr="00AD5B24">
        <w:rPr>
          <w:rFonts w:ascii="Arial" w:hAnsi="Arial" w:cs="Arial"/>
        </w:rPr>
        <w:t>DR</w:t>
      </w:r>
      <w:r w:rsidRPr="00AD5B24">
        <w:rPr>
          <w:rFonts w:ascii="Arial" w:hAnsi="Arial" w:cs="Arial"/>
        </w:rPr>
        <w:t xml:space="preserve"> </w:t>
      </w:r>
      <w:r w:rsidR="009329EF" w:rsidRPr="00AD5B24">
        <w:rPr>
          <w:rFonts w:ascii="Arial" w:hAnsi="Arial" w:cs="Arial"/>
        </w:rPr>
        <w:t>testing,</w:t>
      </w:r>
      <w:r w:rsidR="00557B2B" w:rsidRPr="00AD5B24">
        <w:rPr>
          <w:rFonts w:ascii="Arial" w:hAnsi="Arial" w:cs="Arial"/>
        </w:rPr>
        <w:t xml:space="preserve"> </w:t>
      </w:r>
      <w:r w:rsidR="00E32E9A" w:rsidRPr="00AD5B24">
        <w:rPr>
          <w:rFonts w:ascii="Arial" w:hAnsi="Arial" w:cs="Arial"/>
        </w:rPr>
        <w:t>strengthening</w:t>
      </w:r>
      <w:r w:rsidR="00216E25" w:rsidRPr="00AD5B24">
        <w:rPr>
          <w:rFonts w:ascii="Arial" w:hAnsi="Arial" w:cs="Arial"/>
        </w:rPr>
        <w:t xml:space="preserve"> </w:t>
      </w:r>
      <w:r w:rsidR="004F2B54" w:rsidRPr="00AD5B24">
        <w:rPr>
          <w:rFonts w:ascii="Arial" w:hAnsi="Arial" w:cs="Arial"/>
        </w:rPr>
        <w:t>ART adherence, expan</w:t>
      </w:r>
      <w:r w:rsidR="00E32E9A" w:rsidRPr="00AD5B24">
        <w:rPr>
          <w:rFonts w:ascii="Arial" w:hAnsi="Arial" w:cs="Arial"/>
        </w:rPr>
        <w:t>ding</w:t>
      </w:r>
      <w:r w:rsidR="004F2B54" w:rsidRPr="00AD5B24">
        <w:rPr>
          <w:rFonts w:ascii="Arial" w:hAnsi="Arial" w:cs="Arial"/>
        </w:rPr>
        <w:t xml:space="preserve"> </w:t>
      </w:r>
      <w:r w:rsidR="008501AE" w:rsidRPr="00AD5B24">
        <w:rPr>
          <w:rFonts w:ascii="Arial" w:hAnsi="Arial" w:cs="Arial"/>
        </w:rPr>
        <w:t xml:space="preserve">access to </w:t>
      </w:r>
      <w:r w:rsidR="009A4E36" w:rsidRPr="00AD5B24">
        <w:rPr>
          <w:rFonts w:ascii="Arial" w:hAnsi="Arial" w:cs="Arial"/>
        </w:rPr>
        <w:t>clinic-based</w:t>
      </w:r>
      <w:r w:rsidR="00E32E9A" w:rsidRPr="00AD5B24">
        <w:rPr>
          <w:rFonts w:ascii="Arial" w:hAnsi="Arial" w:cs="Arial"/>
        </w:rPr>
        <w:t xml:space="preserve"> VL,</w:t>
      </w:r>
      <w:r w:rsidR="00557B2B" w:rsidRPr="00AD5B24">
        <w:rPr>
          <w:rFonts w:ascii="Arial" w:hAnsi="Arial" w:cs="Arial"/>
        </w:rPr>
        <w:t xml:space="preserve"> </w:t>
      </w:r>
      <w:r w:rsidR="004F2B54" w:rsidRPr="00AD5B24">
        <w:rPr>
          <w:rFonts w:ascii="Arial" w:hAnsi="Arial" w:cs="Arial"/>
        </w:rPr>
        <w:t>and i</w:t>
      </w:r>
      <w:r w:rsidR="009F3DD5" w:rsidRPr="00AD5B24">
        <w:rPr>
          <w:rFonts w:ascii="Arial" w:hAnsi="Arial" w:cs="Arial"/>
        </w:rPr>
        <w:t>mprov</w:t>
      </w:r>
      <w:r w:rsidR="00E32E9A" w:rsidRPr="00AD5B24">
        <w:rPr>
          <w:rFonts w:ascii="Arial" w:hAnsi="Arial" w:cs="Arial"/>
        </w:rPr>
        <w:t>ing</w:t>
      </w:r>
      <w:r w:rsidR="009F3DD5" w:rsidRPr="00AD5B24">
        <w:rPr>
          <w:rFonts w:ascii="Arial" w:hAnsi="Arial" w:cs="Arial"/>
        </w:rPr>
        <w:t xml:space="preserve"> pathways for </w:t>
      </w:r>
      <w:r w:rsidR="00EF1AD9" w:rsidRPr="00AD5B24">
        <w:rPr>
          <w:rFonts w:ascii="Arial" w:hAnsi="Arial" w:cs="Arial"/>
        </w:rPr>
        <w:t>PLHIV</w:t>
      </w:r>
      <w:r w:rsidR="007F4D15">
        <w:rPr>
          <w:rFonts w:ascii="Arial" w:hAnsi="Arial" w:cs="Arial"/>
        </w:rPr>
        <w:t xml:space="preserve"> experiencing </w:t>
      </w:r>
      <w:r w:rsidR="00EF1AD9" w:rsidRPr="00AD5B24">
        <w:rPr>
          <w:rFonts w:ascii="Arial" w:hAnsi="Arial" w:cs="Arial"/>
        </w:rPr>
        <w:t>persistent</w:t>
      </w:r>
      <w:r w:rsidR="00E32E9A" w:rsidRPr="00AD5B24">
        <w:rPr>
          <w:rFonts w:ascii="Arial" w:hAnsi="Arial" w:cs="Arial"/>
        </w:rPr>
        <w:t xml:space="preserve"> </w:t>
      </w:r>
      <w:r w:rsidR="009A4E36" w:rsidRPr="00AD5B24">
        <w:rPr>
          <w:rFonts w:ascii="Arial" w:hAnsi="Arial" w:cs="Arial"/>
        </w:rPr>
        <w:t>high VL</w:t>
      </w:r>
      <w:r w:rsidR="007F4D15">
        <w:rPr>
          <w:rFonts w:ascii="Arial" w:hAnsi="Arial" w:cs="Arial"/>
        </w:rPr>
        <w:t xml:space="preserve"> - </w:t>
      </w:r>
      <w:r w:rsidR="007F4D15" w:rsidRPr="00AD5B24">
        <w:rPr>
          <w:rFonts w:ascii="Arial" w:hAnsi="Arial" w:cs="Arial"/>
        </w:rPr>
        <w:t>especially adolescents,</w:t>
      </w:r>
      <w:r w:rsidR="004F2B54" w:rsidRPr="00AD5B24">
        <w:rPr>
          <w:rFonts w:ascii="Arial" w:hAnsi="Arial" w:cs="Arial"/>
        </w:rPr>
        <w:t xml:space="preserve"> </w:t>
      </w:r>
      <w:r w:rsidR="00F0725D" w:rsidRPr="00AD5B24">
        <w:rPr>
          <w:rFonts w:ascii="Arial" w:hAnsi="Arial" w:cs="Arial"/>
        </w:rPr>
        <w:t xml:space="preserve">will be key to </w:t>
      </w:r>
      <w:r w:rsidR="00C541F1" w:rsidRPr="00AD5B24">
        <w:rPr>
          <w:rFonts w:ascii="Arial" w:hAnsi="Arial" w:cs="Arial"/>
        </w:rPr>
        <w:t>minimising</w:t>
      </w:r>
      <w:r w:rsidR="009712D5" w:rsidRPr="00AD5B24">
        <w:rPr>
          <w:rFonts w:ascii="Arial" w:hAnsi="Arial" w:cs="Arial"/>
        </w:rPr>
        <w:t xml:space="preserve"> the </w:t>
      </w:r>
      <w:r w:rsidR="007F4D15">
        <w:rPr>
          <w:rFonts w:ascii="Arial" w:hAnsi="Arial" w:cs="Arial"/>
        </w:rPr>
        <w:t xml:space="preserve">impact and </w:t>
      </w:r>
      <w:r w:rsidR="00E32E9A" w:rsidRPr="00AD5B24">
        <w:rPr>
          <w:rFonts w:ascii="Arial" w:hAnsi="Arial" w:cs="Arial"/>
        </w:rPr>
        <w:t>spread of</w:t>
      </w:r>
      <w:r w:rsidR="009712D5" w:rsidRPr="00AD5B24">
        <w:rPr>
          <w:rFonts w:ascii="Arial" w:hAnsi="Arial" w:cs="Arial"/>
        </w:rPr>
        <w:t xml:space="preserve"> </w:t>
      </w:r>
      <w:r w:rsidR="00E32E9A" w:rsidRPr="00AD5B24">
        <w:rPr>
          <w:rFonts w:ascii="Arial" w:hAnsi="Arial" w:cs="Arial"/>
        </w:rPr>
        <w:t>HIV</w:t>
      </w:r>
      <w:r w:rsidR="009A4E36" w:rsidRPr="00AD5B24">
        <w:rPr>
          <w:rFonts w:ascii="Arial" w:hAnsi="Arial" w:cs="Arial"/>
        </w:rPr>
        <w:t>DR</w:t>
      </w:r>
      <w:r w:rsidR="007F4D15">
        <w:rPr>
          <w:rFonts w:ascii="Arial" w:hAnsi="Arial" w:cs="Arial"/>
        </w:rPr>
        <w:t>.</w:t>
      </w:r>
      <w:r w:rsidR="00004E95" w:rsidRPr="00AD5B24">
        <w:rPr>
          <w:rFonts w:ascii="Arial" w:hAnsi="Arial" w:cs="Arial"/>
        </w:rPr>
        <w:t xml:space="preserve"> </w:t>
      </w:r>
    </w:p>
    <w:p w14:paraId="1993DB2D" w14:textId="77777777" w:rsidR="002D3FD3" w:rsidRPr="00AD5B24" w:rsidRDefault="002D3FD3" w:rsidP="00CB3ABD">
      <w:pPr>
        <w:rPr>
          <w:rFonts w:ascii="Arial" w:hAnsi="Arial" w:cs="Arial"/>
        </w:rPr>
      </w:pPr>
    </w:p>
    <w:p w14:paraId="04A5D575" w14:textId="77777777" w:rsidR="00D755F5" w:rsidRPr="00AD5B24" w:rsidRDefault="00D755F5" w:rsidP="00D755F5">
      <w:pPr>
        <w:autoSpaceDE w:val="0"/>
        <w:autoSpaceDN w:val="0"/>
        <w:adjustRightInd w:val="0"/>
        <w:rPr>
          <w:rFonts w:ascii="Arial" w:hAnsi="Arial" w:cs="Arial"/>
          <w:b/>
          <w:bCs/>
          <w:color w:val="000000"/>
        </w:rPr>
      </w:pPr>
      <w:r w:rsidRPr="00AD5B24">
        <w:rPr>
          <w:rFonts w:ascii="Arial" w:hAnsi="Arial" w:cs="Arial"/>
          <w:b/>
          <w:color w:val="000000"/>
        </w:rPr>
        <w:t>Disclosure of Interest Statement:</w:t>
      </w:r>
    </w:p>
    <w:p w14:paraId="0F1407C6" w14:textId="77777777" w:rsidR="00184430" w:rsidRDefault="00945F8E" w:rsidP="00D755F5">
      <w:pPr>
        <w:spacing w:after="240"/>
        <w:rPr>
          <w:rStyle w:val="bodytext"/>
          <w:rFonts w:ascii="Arial" w:hAnsi="Arial" w:cs="Arial"/>
        </w:rPr>
      </w:pPr>
      <w:r w:rsidRPr="00AD5B24">
        <w:rPr>
          <w:rStyle w:val="bodytext"/>
          <w:rFonts w:ascii="Arial" w:hAnsi="Arial" w:cs="Arial"/>
          <w:color w:val="000000"/>
        </w:rPr>
        <w:t xml:space="preserve">ACTUP-PNG </w:t>
      </w:r>
      <w:r w:rsidR="00D755F5" w:rsidRPr="00AD5B24">
        <w:rPr>
          <w:rStyle w:val="bodytext"/>
          <w:rFonts w:ascii="Arial" w:hAnsi="Arial" w:cs="Arial"/>
        </w:rPr>
        <w:t>recognises the considerable contribution that partners</w:t>
      </w:r>
      <w:r w:rsidR="002958A3" w:rsidRPr="00AD5B24">
        <w:rPr>
          <w:rStyle w:val="bodytext"/>
          <w:rFonts w:ascii="Arial" w:hAnsi="Arial" w:cs="Arial"/>
        </w:rPr>
        <w:t xml:space="preserve"> at PNG NDOH, PMGM, WHPPHA</w:t>
      </w:r>
      <w:r w:rsidR="00D755F5" w:rsidRPr="00AD5B24">
        <w:rPr>
          <w:rStyle w:val="bodytext"/>
          <w:rFonts w:ascii="Arial" w:hAnsi="Arial" w:cs="Arial"/>
        </w:rPr>
        <w:t xml:space="preserve"> make </w:t>
      </w:r>
      <w:r w:rsidR="00C912CB" w:rsidRPr="00AD5B24">
        <w:rPr>
          <w:rStyle w:val="bodytext"/>
          <w:rFonts w:ascii="Arial" w:hAnsi="Arial" w:cs="Arial"/>
        </w:rPr>
        <w:t>running the clinics where we work and implementing our programs together.</w:t>
      </w:r>
    </w:p>
    <w:p w14:paraId="458689A0" w14:textId="67825C19" w:rsidR="008D12F1" w:rsidRPr="00AD5B24" w:rsidRDefault="00C912CB" w:rsidP="00D755F5">
      <w:pPr>
        <w:spacing w:after="240"/>
        <w:rPr>
          <w:rStyle w:val="bodytext"/>
          <w:rFonts w:ascii="Arial" w:hAnsi="Arial" w:cs="Arial"/>
        </w:rPr>
      </w:pPr>
      <w:r w:rsidRPr="00AD5B24">
        <w:rPr>
          <w:rStyle w:val="bodytext"/>
          <w:rFonts w:ascii="Arial" w:hAnsi="Arial" w:cs="Arial"/>
        </w:rPr>
        <w:t>ACTUP-PNG is fund</w:t>
      </w:r>
      <w:r w:rsidR="006354D5" w:rsidRPr="00AD5B24">
        <w:rPr>
          <w:rStyle w:val="bodytext"/>
          <w:rFonts w:ascii="Arial" w:hAnsi="Arial" w:cs="Arial"/>
        </w:rPr>
        <w:t>ed by</w:t>
      </w:r>
      <w:r w:rsidR="008D12F1" w:rsidRPr="00AD5B24">
        <w:rPr>
          <w:rStyle w:val="bodytext"/>
          <w:rFonts w:ascii="Arial" w:hAnsi="Arial" w:cs="Arial"/>
        </w:rPr>
        <w:t xml:space="preserve"> Australian Government Department of Foreign Affairs and Trade Indo-Pacific Centre for Health Security.</w:t>
      </w:r>
    </w:p>
    <w:p w14:paraId="478E78E5" w14:textId="77777777" w:rsidR="00165C8A" w:rsidRPr="0084686F" w:rsidRDefault="00165C8A" w:rsidP="00C744A8">
      <w:pPr>
        <w:spacing w:after="200" w:line="276" w:lineRule="auto"/>
        <w:rPr>
          <w:rFonts w:ascii="Arial" w:hAnsi="Arial" w:cs="Arial"/>
        </w:rPr>
      </w:pPr>
    </w:p>
    <w:sectPr w:rsidR="00165C8A" w:rsidRPr="0084686F" w:rsidSect="00B4567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AE30" w14:textId="77777777" w:rsidR="00232AFD" w:rsidRPr="00AD5B24" w:rsidRDefault="00232AFD" w:rsidP="006303EA">
      <w:r w:rsidRPr="00AD5B24">
        <w:separator/>
      </w:r>
    </w:p>
  </w:endnote>
  <w:endnote w:type="continuationSeparator" w:id="0">
    <w:p w14:paraId="45F5F468" w14:textId="77777777" w:rsidR="00232AFD" w:rsidRPr="00AD5B24" w:rsidRDefault="00232AFD" w:rsidP="006303EA">
      <w:r w:rsidRPr="00AD5B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EDE2" w14:textId="77777777" w:rsidR="00232AFD" w:rsidRPr="00AD5B24" w:rsidRDefault="00232AFD" w:rsidP="006303EA">
      <w:r w:rsidRPr="00AD5B24">
        <w:separator/>
      </w:r>
    </w:p>
  </w:footnote>
  <w:footnote w:type="continuationSeparator" w:id="0">
    <w:p w14:paraId="0573DB7A" w14:textId="77777777" w:rsidR="00232AFD" w:rsidRPr="00AD5B24" w:rsidRDefault="00232AFD" w:rsidP="006303EA">
      <w:r w:rsidRPr="00AD5B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D57F" w14:textId="77777777" w:rsidR="00902537" w:rsidRPr="00AD5B24" w:rsidRDefault="00902537" w:rsidP="006303EA">
    <w:pPr>
      <w:ind w:right="-164"/>
      <w:rPr>
        <w:rFonts w:ascii="Arial" w:hAnsi="Arial" w:cs="Arial"/>
        <w:bCs/>
        <w:color w:val="BFBFBF"/>
        <w:sz w:val="22"/>
        <w:szCs w:val="22"/>
      </w:rPr>
    </w:pPr>
    <w:r w:rsidRPr="00AD5B24">
      <w:rPr>
        <w:rFonts w:ascii="Arial" w:hAnsi="Arial" w:cs="Arial"/>
        <w:bCs/>
        <w:color w:val="BFBFBF"/>
        <w:sz w:val="22"/>
        <w:szCs w:val="22"/>
      </w:rPr>
      <w:t>RESEARCH BASED TEMPLATE</w:t>
    </w:r>
  </w:p>
  <w:p w14:paraId="04A5D580" w14:textId="77777777" w:rsidR="006303EA" w:rsidRPr="00AD5B24" w:rsidRDefault="00032DD3" w:rsidP="006303EA">
    <w:pPr>
      <w:ind w:right="-164"/>
    </w:pPr>
    <w:r w:rsidRPr="00AD5B24">
      <w:rPr>
        <w:rFonts w:ascii="Arial" w:hAnsi="Arial" w:cs="Arial"/>
        <w:bCs/>
        <w:color w:val="BFBFBF"/>
        <w:sz w:val="22"/>
        <w:szCs w:val="22"/>
      </w:rPr>
      <w:t>Submissions must not exceed 30</w:t>
    </w:r>
    <w:r w:rsidR="006303EA" w:rsidRPr="00AD5B24">
      <w:rPr>
        <w:rFonts w:ascii="Arial" w:hAnsi="Arial" w:cs="Arial"/>
        <w:bCs/>
        <w:color w:val="BFBFBF"/>
        <w:sz w:val="22"/>
        <w:szCs w:val="22"/>
      </w:rPr>
      <w:t xml:space="preserve">0 words (excluding title &amp; authors). </w:t>
    </w:r>
    <w:r w:rsidR="006303EA" w:rsidRPr="00AD5B24">
      <w:rPr>
        <w:rFonts w:ascii="Arial" w:hAnsi="Arial" w:cs="Arial"/>
        <w:color w:val="BFBFBF"/>
        <w:sz w:val="22"/>
        <w:szCs w:val="22"/>
      </w:rPr>
      <w:t xml:space="preserve">The document </w:t>
    </w:r>
    <w:r w:rsidR="006303EA" w:rsidRPr="00AD5B24">
      <w:rPr>
        <w:rStyle w:val="Strong"/>
        <w:rFonts w:ascii="Arial" w:hAnsi="Arial" w:cs="Arial"/>
        <w:color w:val="BFBFBF"/>
        <w:sz w:val="22"/>
        <w:szCs w:val="22"/>
      </w:rPr>
      <w:t>must not</w:t>
    </w:r>
    <w:r w:rsidR="006303EA" w:rsidRPr="00AD5B24">
      <w:rPr>
        <w:rFonts w:ascii="Arial" w:hAnsi="Arial" w:cs="Arial"/>
        <w:color w:val="BFBFBF"/>
        <w:sz w:val="22"/>
        <w:szCs w:val="22"/>
      </w:rPr>
      <w:t xml:space="preserve"> be password protected or saved as read only as this may result in your abstract failing to upload successfully. </w:t>
    </w:r>
    <w:r w:rsidR="006303EA" w:rsidRPr="00AD5B24">
      <w:rPr>
        <w:rFonts w:ascii="Arial" w:hAnsi="Arial" w:cs="Arial"/>
        <w:bCs/>
        <w:color w:val="BFBFBF"/>
        <w:sz w:val="22"/>
        <w:szCs w:val="22"/>
      </w:rPr>
      <w:t xml:space="preserve">Use </w:t>
    </w:r>
    <w:r w:rsidR="00C30437" w:rsidRPr="00AD5B24">
      <w:rPr>
        <w:rFonts w:ascii="Arial" w:hAnsi="Arial" w:cs="Arial"/>
        <w:color w:val="BFBFBF"/>
        <w:sz w:val="22"/>
        <w:szCs w:val="22"/>
      </w:rPr>
      <w:t xml:space="preserve">Arial </w:t>
    </w:r>
    <w:proofErr w:type="gramStart"/>
    <w:r w:rsidR="00C30437" w:rsidRPr="00AD5B24">
      <w:rPr>
        <w:rFonts w:ascii="Arial" w:hAnsi="Arial" w:cs="Arial"/>
        <w:color w:val="BFBFBF"/>
        <w:sz w:val="22"/>
        <w:szCs w:val="22"/>
      </w:rPr>
      <w:t>12</w:t>
    </w:r>
    <w:r w:rsidR="006303EA" w:rsidRPr="00AD5B24">
      <w:rPr>
        <w:rFonts w:ascii="Arial" w:hAnsi="Arial" w:cs="Arial"/>
        <w:color w:val="BFBFBF"/>
        <w:sz w:val="22"/>
        <w:szCs w:val="22"/>
      </w:rPr>
      <w:t xml:space="preserve"> point</w:t>
    </w:r>
    <w:proofErr w:type="gramEnd"/>
    <w:r w:rsidR="006303EA" w:rsidRPr="00AD5B24">
      <w:rPr>
        <w:rFonts w:ascii="Arial" w:hAnsi="Arial" w:cs="Arial"/>
        <w:color w:val="BFBFBF"/>
        <w:sz w:val="22"/>
        <w:szCs w:val="22"/>
      </w:rPr>
      <w:t xml:space="preserve"> type only. 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15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49"/>
    <w:rsid w:val="000042FC"/>
    <w:rsid w:val="00004622"/>
    <w:rsid w:val="00004E95"/>
    <w:rsid w:val="00006BA7"/>
    <w:rsid w:val="00007EAE"/>
    <w:rsid w:val="00015939"/>
    <w:rsid w:val="00016E5D"/>
    <w:rsid w:val="00017DE6"/>
    <w:rsid w:val="00024CA3"/>
    <w:rsid w:val="00032DD3"/>
    <w:rsid w:val="000415E2"/>
    <w:rsid w:val="00042752"/>
    <w:rsid w:val="0004301C"/>
    <w:rsid w:val="00044E68"/>
    <w:rsid w:val="00046278"/>
    <w:rsid w:val="00051E00"/>
    <w:rsid w:val="000529DD"/>
    <w:rsid w:val="000610B1"/>
    <w:rsid w:val="00066451"/>
    <w:rsid w:val="000813C5"/>
    <w:rsid w:val="000832AB"/>
    <w:rsid w:val="000837FD"/>
    <w:rsid w:val="00087497"/>
    <w:rsid w:val="00091F20"/>
    <w:rsid w:val="00093DEB"/>
    <w:rsid w:val="000A7ADC"/>
    <w:rsid w:val="000B0187"/>
    <w:rsid w:val="000B1E81"/>
    <w:rsid w:val="000C2D5F"/>
    <w:rsid w:val="000C4DFF"/>
    <w:rsid w:val="000C5269"/>
    <w:rsid w:val="000C5A68"/>
    <w:rsid w:val="000C5EF3"/>
    <w:rsid w:val="000D21B8"/>
    <w:rsid w:val="000D2AC6"/>
    <w:rsid w:val="000D56E3"/>
    <w:rsid w:val="000E01EC"/>
    <w:rsid w:val="000F0BFA"/>
    <w:rsid w:val="000F1818"/>
    <w:rsid w:val="00100E94"/>
    <w:rsid w:val="001023FA"/>
    <w:rsid w:val="00104B3C"/>
    <w:rsid w:val="00112707"/>
    <w:rsid w:val="00114063"/>
    <w:rsid w:val="00115F61"/>
    <w:rsid w:val="00120513"/>
    <w:rsid w:val="00120FFE"/>
    <w:rsid w:val="00123720"/>
    <w:rsid w:val="00126101"/>
    <w:rsid w:val="00127798"/>
    <w:rsid w:val="00134C7C"/>
    <w:rsid w:val="0014595F"/>
    <w:rsid w:val="001462F5"/>
    <w:rsid w:val="00146EF0"/>
    <w:rsid w:val="00153FF0"/>
    <w:rsid w:val="00154B31"/>
    <w:rsid w:val="00155A19"/>
    <w:rsid w:val="00155DAF"/>
    <w:rsid w:val="00165C8A"/>
    <w:rsid w:val="00166C5C"/>
    <w:rsid w:val="0017349D"/>
    <w:rsid w:val="00181992"/>
    <w:rsid w:val="001828D9"/>
    <w:rsid w:val="00182FB7"/>
    <w:rsid w:val="00184430"/>
    <w:rsid w:val="00184F43"/>
    <w:rsid w:val="00185C6C"/>
    <w:rsid w:val="00194588"/>
    <w:rsid w:val="001A033C"/>
    <w:rsid w:val="001A5293"/>
    <w:rsid w:val="001B6B7C"/>
    <w:rsid w:val="001B7C9F"/>
    <w:rsid w:val="001B7E29"/>
    <w:rsid w:val="001C0037"/>
    <w:rsid w:val="001C5512"/>
    <w:rsid w:val="001D1072"/>
    <w:rsid w:val="001D25EA"/>
    <w:rsid w:val="001D7DD2"/>
    <w:rsid w:val="001E024F"/>
    <w:rsid w:val="001E41A5"/>
    <w:rsid w:val="001E6763"/>
    <w:rsid w:val="001F3F40"/>
    <w:rsid w:val="001F7A39"/>
    <w:rsid w:val="00202066"/>
    <w:rsid w:val="00202BBD"/>
    <w:rsid w:val="00206756"/>
    <w:rsid w:val="002101FE"/>
    <w:rsid w:val="002132B8"/>
    <w:rsid w:val="00216D03"/>
    <w:rsid w:val="00216E25"/>
    <w:rsid w:val="002211B9"/>
    <w:rsid w:val="00232AFD"/>
    <w:rsid w:val="002334E1"/>
    <w:rsid w:val="0023720A"/>
    <w:rsid w:val="00240288"/>
    <w:rsid w:val="002467F4"/>
    <w:rsid w:val="0025259A"/>
    <w:rsid w:val="00254C5A"/>
    <w:rsid w:val="0025504C"/>
    <w:rsid w:val="002661D2"/>
    <w:rsid w:val="002706F5"/>
    <w:rsid w:val="00273679"/>
    <w:rsid w:val="00275F41"/>
    <w:rsid w:val="00280E98"/>
    <w:rsid w:val="00285ABB"/>
    <w:rsid w:val="002958A3"/>
    <w:rsid w:val="002974CA"/>
    <w:rsid w:val="002B5CBD"/>
    <w:rsid w:val="002C713C"/>
    <w:rsid w:val="002D1C61"/>
    <w:rsid w:val="002D1DEB"/>
    <w:rsid w:val="002D1F95"/>
    <w:rsid w:val="002D3B6F"/>
    <w:rsid w:val="002D3FD3"/>
    <w:rsid w:val="002D5826"/>
    <w:rsid w:val="002D77A5"/>
    <w:rsid w:val="002E4DFE"/>
    <w:rsid w:val="002E571A"/>
    <w:rsid w:val="002F3148"/>
    <w:rsid w:val="002F4886"/>
    <w:rsid w:val="003022A6"/>
    <w:rsid w:val="0030242A"/>
    <w:rsid w:val="00307935"/>
    <w:rsid w:val="0031792E"/>
    <w:rsid w:val="00324CDE"/>
    <w:rsid w:val="0032595D"/>
    <w:rsid w:val="003305BA"/>
    <w:rsid w:val="00336029"/>
    <w:rsid w:val="00336A70"/>
    <w:rsid w:val="00336B62"/>
    <w:rsid w:val="0034299D"/>
    <w:rsid w:val="00346DA1"/>
    <w:rsid w:val="00352354"/>
    <w:rsid w:val="00361BED"/>
    <w:rsid w:val="00366026"/>
    <w:rsid w:val="00367133"/>
    <w:rsid w:val="00370F36"/>
    <w:rsid w:val="00372581"/>
    <w:rsid w:val="0037652F"/>
    <w:rsid w:val="0037729D"/>
    <w:rsid w:val="00380C8E"/>
    <w:rsid w:val="00381799"/>
    <w:rsid w:val="00382040"/>
    <w:rsid w:val="00382BC9"/>
    <w:rsid w:val="00392009"/>
    <w:rsid w:val="00393D2C"/>
    <w:rsid w:val="00394FD5"/>
    <w:rsid w:val="003B4AF7"/>
    <w:rsid w:val="003C2961"/>
    <w:rsid w:val="003C79A2"/>
    <w:rsid w:val="003D1D91"/>
    <w:rsid w:val="003D3736"/>
    <w:rsid w:val="003D46DE"/>
    <w:rsid w:val="003D64A3"/>
    <w:rsid w:val="003D6C61"/>
    <w:rsid w:val="003E197C"/>
    <w:rsid w:val="003E514D"/>
    <w:rsid w:val="003E5A16"/>
    <w:rsid w:val="003F31E5"/>
    <w:rsid w:val="003F3276"/>
    <w:rsid w:val="003F4688"/>
    <w:rsid w:val="003F620C"/>
    <w:rsid w:val="0040756E"/>
    <w:rsid w:val="00411526"/>
    <w:rsid w:val="004118E7"/>
    <w:rsid w:val="004119BC"/>
    <w:rsid w:val="00412236"/>
    <w:rsid w:val="004133EF"/>
    <w:rsid w:val="00431EE1"/>
    <w:rsid w:val="00435EA5"/>
    <w:rsid w:val="00450047"/>
    <w:rsid w:val="004502FB"/>
    <w:rsid w:val="00453895"/>
    <w:rsid w:val="004551D5"/>
    <w:rsid w:val="004556CD"/>
    <w:rsid w:val="00460F7F"/>
    <w:rsid w:val="0046264D"/>
    <w:rsid w:val="004660D8"/>
    <w:rsid w:val="004675AD"/>
    <w:rsid w:val="00473339"/>
    <w:rsid w:val="0047501A"/>
    <w:rsid w:val="00476CA8"/>
    <w:rsid w:val="0048101E"/>
    <w:rsid w:val="00486611"/>
    <w:rsid w:val="00487AD2"/>
    <w:rsid w:val="00491CEE"/>
    <w:rsid w:val="004A512B"/>
    <w:rsid w:val="004A7338"/>
    <w:rsid w:val="004B0808"/>
    <w:rsid w:val="004D30B3"/>
    <w:rsid w:val="004E3D64"/>
    <w:rsid w:val="004E556B"/>
    <w:rsid w:val="004F2019"/>
    <w:rsid w:val="004F2B54"/>
    <w:rsid w:val="004F57DD"/>
    <w:rsid w:val="00500D21"/>
    <w:rsid w:val="005024AC"/>
    <w:rsid w:val="00505106"/>
    <w:rsid w:val="00511F95"/>
    <w:rsid w:val="00515914"/>
    <w:rsid w:val="005247B4"/>
    <w:rsid w:val="00527F0B"/>
    <w:rsid w:val="00530968"/>
    <w:rsid w:val="005359A1"/>
    <w:rsid w:val="0053791C"/>
    <w:rsid w:val="00541BFB"/>
    <w:rsid w:val="005439F2"/>
    <w:rsid w:val="00551915"/>
    <w:rsid w:val="00552B8E"/>
    <w:rsid w:val="0055669A"/>
    <w:rsid w:val="00557B2B"/>
    <w:rsid w:val="005624A3"/>
    <w:rsid w:val="00564518"/>
    <w:rsid w:val="005653E1"/>
    <w:rsid w:val="005716F7"/>
    <w:rsid w:val="00576289"/>
    <w:rsid w:val="005A01B2"/>
    <w:rsid w:val="005A069C"/>
    <w:rsid w:val="005A6D0F"/>
    <w:rsid w:val="005B5945"/>
    <w:rsid w:val="005B63A5"/>
    <w:rsid w:val="005D3CD1"/>
    <w:rsid w:val="005E2876"/>
    <w:rsid w:val="005E3D98"/>
    <w:rsid w:val="005F1BE5"/>
    <w:rsid w:val="0060180E"/>
    <w:rsid w:val="00604A99"/>
    <w:rsid w:val="00605351"/>
    <w:rsid w:val="00605D25"/>
    <w:rsid w:val="00610C51"/>
    <w:rsid w:val="00614979"/>
    <w:rsid w:val="00627147"/>
    <w:rsid w:val="00627FB3"/>
    <w:rsid w:val="006303EA"/>
    <w:rsid w:val="00630AF9"/>
    <w:rsid w:val="0063185D"/>
    <w:rsid w:val="00634219"/>
    <w:rsid w:val="006354D5"/>
    <w:rsid w:val="00640430"/>
    <w:rsid w:val="006462B4"/>
    <w:rsid w:val="006538C3"/>
    <w:rsid w:val="006566D0"/>
    <w:rsid w:val="00660268"/>
    <w:rsid w:val="006603F7"/>
    <w:rsid w:val="006635E7"/>
    <w:rsid w:val="00674217"/>
    <w:rsid w:val="00676A1A"/>
    <w:rsid w:val="00682305"/>
    <w:rsid w:val="006824B9"/>
    <w:rsid w:val="006858EE"/>
    <w:rsid w:val="006909F0"/>
    <w:rsid w:val="00694077"/>
    <w:rsid w:val="00697DDB"/>
    <w:rsid w:val="006A1605"/>
    <w:rsid w:val="006B11CA"/>
    <w:rsid w:val="006B1803"/>
    <w:rsid w:val="006B3C07"/>
    <w:rsid w:val="006D4409"/>
    <w:rsid w:val="006E0E14"/>
    <w:rsid w:val="006E526A"/>
    <w:rsid w:val="006F1D36"/>
    <w:rsid w:val="006F35A8"/>
    <w:rsid w:val="006F47F4"/>
    <w:rsid w:val="006F5553"/>
    <w:rsid w:val="006F59BC"/>
    <w:rsid w:val="006F6B1C"/>
    <w:rsid w:val="007021F6"/>
    <w:rsid w:val="007108C3"/>
    <w:rsid w:val="00715F1F"/>
    <w:rsid w:val="00721ADF"/>
    <w:rsid w:val="00723B79"/>
    <w:rsid w:val="00734183"/>
    <w:rsid w:val="0073645A"/>
    <w:rsid w:val="007423CD"/>
    <w:rsid w:val="0074756C"/>
    <w:rsid w:val="00747607"/>
    <w:rsid w:val="00753449"/>
    <w:rsid w:val="00753FAA"/>
    <w:rsid w:val="00760588"/>
    <w:rsid w:val="00764A92"/>
    <w:rsid w:val="00775AD0"/>
    <w:rsid w:val="00775C4B"/>
    <w:rsid w:val="0077753C"/>
    <w:rsid w:val="00777E05"/>
    <w:rsid w:val="0078010B"/>
    <w:rsid w:val="00793747"/>
    <w:rsid w:val="007B0450"/>
    <w:rsid w:val="007B2A5C"/>
    <w:rsid w:val="007B6711"/>
    <w:rsid w:val="007C2025"/>
    <w:rsid w:val="007C2E91"/>
    <w:rsid w:val="007D423F"/>
    <w:rsid w:val="007D4F71"/>
    <w:rsid w:val="007D53F9"/>
    <w:rsid w:val="007E4BC5"/>
    <w:rsid w:val="007E59A9"/>
    <w:rsid w:val="007F13D2"/>
    <w:rsid w:val="007F15A1"/>
    <w:rsid w:val="007F4D15"/>
    <w:rsid w:val="008068A6"/>
    <w:rsid w:val="00806D68"/>
    <w:rsid w:val="008123E1"/>
    <w:rsid w:val="008147D9"/>
    <w:rsid w:val="008152C3"/>
    <w:rsid w:val="00822C77"/>
    <w:rsid w:val="008231ED"/>
    <w:rsid w:val="008252ED"/>
    <w:rsid w:val="00825B72"/>
    <w:rsid w:val="00830A19"/>
    <w:rsid w:val="00832D31"/>
    <w:rsid w:val="00833B1E"/>
    <w:rsid w:val="00834E2D"/>
    <w:rsid w:val="00835A4D"/>
    <w:rsid w:val="0084058E"/>
    <w:rsid w:val="008408D1"/>
    <w:rsid w:val="00846710"/>
    <w:rsid w:val="0084686F"/>
    <w:rsid w:val="008501AE"/>
    <w:rsid w:val="00851034"/>
    <w:rsid w:val="00851F5D"/>
    <w:rsid w:val="00855356"/>
    <w:rsid w:val="00855D34"/>
    <w:rsid w:val="008603B3"/>
    <w:rsid w:val="0086127F"/>
    <w:rsid w:val="008623DF"/>
    <w:rsid w:val="00865FF2"/>
    <w:rsid w:val="008701CE"/>
    <w:rsid w:val="00872F92"/>
    <w:rsid w:val="008779BF"/>
    <w:rsid w:val="008839A6"/>
    <w:rsid w:val="00883F2B"/>
    <w:rsid w:val="00885365"/>
    <w:rsid w:val="00891C54"/>
    <w:rsid w:val="00894D87"/>
    <w:rsid w:val="00895BDF"/>
    <w:rsid w:val="008A2B38"/>
    <w:rsid w:val="008B24E0"/>
    <w:rsid w:val="008B2696"/>
    <w:rsid w:val="008B7ABE"/>
    <w:rsid w:val="008C5DF4"/>
    <w:rsid w:val="008C6493"/>
    <w:rsid w:val="008D12F1"/>
    <w:rsid w:val="008D29AF"/>
    <w:rsid w:val="008E5B93"/>
    <w:rsid w:val="008F5276"/>
    <w:rsid w:val="00901138"/>
    <w:rsid w:val="00901733"/>
    <w:rsid w:val="00901D31"/>
    <w:rsid w:val="00902537"/>
    <w:rsid w:val="009138F7"/>
    <w:rsid w:val="0092737F"/>
    <w:rsid w:val="00930E9C"/>
    <w:rsid w:val="009329EF"/>
    <w:rsid w:val="009342F7"/>
    <w:rsid w:val="00935F96"/>
    <w:rsid w:val="009374EA"/>
    <w:rsid w:val="00942B96"/>
    <w:rsid w:val="009455FB"/>
    <w:rsid w:val="00945F8E"/>
    <w:rsid w:val="00947347"/>
    <w:rsid w:val="00951A1D"/>
    <w:rsid w:val="00951C97"/>
    <w:rsid w:val="0095219E"/>
    <w:rsid w:val="00962B39"/>
    <w:rsid w:val="00962D31"/>
    <w:rsid w:val="009712D5"/>
    <w:rsid w:val="009740FC"/>
    <w:rsid w:val="00977BC1"/>
    <w:rsid w:val="0098757B"/>
    <w:rsid w:val="009934C8"/>
    <w:rsid w:val="00995D9E"/>
    <w:rsid w:val="009A05E8"/>
    <w:rsid w:val="009A0CA0"/>
    <w:rsid w:val="009A0D36"/>
    <w:rsid w:val="009A49F2"/>
    <w:rsid w:val="009A4E36"/>
    <w:rsid w:val="009B42EB"/>
    <w:rsid w:val="009D3BEB"/>
    <w:rsid w:val="009E00F7"/>
    <w:rsid w:val="009E01C6"/>
    <w:rsid w:val="009E1072"/>
    <w:rsid w:val="009E6B1E"/>
    <w:rsid w:val="009E6BC8"/>
    <w:rsid w:val="009F3DD5"/>
    <w:rsid w:val="009F41B8"/>
    <w:rsid w:val="009F4A38"/>
    <w:rsid w:val="009F675B"/>
    <w:rsid w:val="00A00619"/>
    <w:rsid w:val="00A0728C"/>
    <w:rsid w:val="00A11FB3"/>
    <w:rsid w:val="00A11FF1"/>
    <w:rsid w:val="00A124AA"/>
    <w:rsid w:val="00A126A1"/>
    <w:rsid w:val="00A157B7"/>
    <w:rsid w:val="00A21CD0"/>
    <w:rsid w:val="00A23E91"/>
    <w:rsid w:val="00A462CD"/>
    <w:rsid w:val="00A47598"/>
    <w:rsid w:val="00A5066A"/>
    <w:rsid w:val="00A51DDD"/>
    <w:rsid w:val="00A5551A"/>
    <w:rsid w:val="00A615CC"/>
    <w:rsid w:val="00A651D3"/>
    <w:rsid w:val="00A66D09"/>
    <w:rsid w:val="00A7488F"/>
    <w:rsid w:val="00A7705B"/>
    <w:rsid w:val="00A82481"/>
    <w:rsid w:val="00A83F0D"/>
    <w:rsid w:val="00A9150D"/>
    <w:rsid w:val="00A91D99"/>
    <w:rsid w:val="00A92D7C"/>
    <w:rsid w:val="00AA0432"/>
    <w:rsid w:val="00AA29CD"/>
    <w:rsid w:val="00AA7AD9"/>
    <w:rsid w:val="00AB6AD6"/>
    <w:rsid w:val="00AB79F5"/>
    <w:rsid w:val="00AC2487"/>
    <w:rsid w:val="00AC338F"/>
    <w:rsid w:val="00AD3E75"/>
    <w:rsid w:val="00AD5B24"/>
    <w:rsid w:val="00AE4E31"/>
    <w:rsid w:val="00AF1733"/>
    <w:rsid w:val="00AF2797"/>
    <w:rsid w:val="00AF3C13"/>
    <w:rsid w:val="00B00221"/>
    <w:rsid w:val="00B00318"/>
    <w:rsid w:val="00B00AA5"/>
    <w:rsid w:val="00B028CF"/>
    <w:rsid w:val="00B06BAF"/>
    <w:rsid w:val="00B128DA"/>
    <w:rsid w:val="00B13DEA"/>
    <w:rsid w:val="00B14C9D"/>
    <w:rsid w:val="00B150AB"/>
    <w:rsid w:val="00B16CC0"/>
    <w:rsid w:val="00B1763A"/>
    <w:rsid w:val="00B17974"/>
    <w:rsid w:val="00B21A3C"/>
    <w:rsid w:val="00B22384"/>
    <w:rsid w:val="00B2380F"/>
    <w:rsid w:val="00B24337"/>
    <w:rsid w:val="00B24DCD"/>
    <w:rsid w:val="00B2580B"/>
    <w:rsid w:val="00B25EBD"/>
    <w:rsid w:val="00B32CC1"/>
    <w:rsid w:val="00B42139"/>
    <w:rsid w:val="00B42C9C"/>
    <w:rsid w:val="00B45670"/>
    <w:rsid w:val="00B51B13"/>
    <w:rsid w:val="00B6069B"/>
    <w:rsid w:val="00B63BE9"/>
    <w:rsid w:val="00B6446D"/>
    <w:rsid w:val="00B65908"/>
    <w:rsid w:val="00B65E79"/>
    <w:rsid w:val="00B76E81"/>
    <w:rsid w:val="00B7775D"/>
    <w:rsid w:val="00B815C6"/>
    <w:rsid w:val="00B837EE"/>
    <w:rsid w:val="00B86B1F"/>
    <w:rsid w:val="00BA4356"/>
    <w:rsid w:val="00BA7404"/>
    <w:rsid w:val="00BB3E47"/>
    <w:rsid w:val="00BB60B8"/>
    <w:rsid w:val="00BC1D2B"/>
    <w:rsid w:val="00BC32CB"/>
    <w:rsid w:val="00BD0E32"/>
    <w:rsid w:val="00BD31AF"/>
    <w:rsid w:val="00BE24BA"/>
    <w:rsid w:val="00BE4752"/>
    <w:rsid w:val="00BE7FB7"/>
    <w:rsid w:val="00BF0DA5"/>
    <w:rsid w:val="00BF3F3B"/>
    <w:rsid w:val="00BF56FB"/>
    <w:rsid w:val="00BF7A01"/>
    <w:rsid w:val="00C000FC"/>
    <w:rsid w:val="00C01022"/>
    <w:rsid w:val="00C049D0"/>
    <w:rsid w:val="00C06A62"/>
    <w:rsid w:val="00C06DA4"/>
    <w:rsid w:val="00C11720"/>
    <w:rsid w:val="00C2562A"/>
    <w:rsid w:val="00C26185"/>
    <w:rsid w:val="00C30437"/>
    <w:rsid w:val="00C331B2"/>
    <w:rsid w:val="00C34B20"/>
    <w:rsid w:val="00C3641A"/>
    <w:rsid w:val="00C379FA"/>
    <w:rsid w:val="00C446E0"/>
    <w:rsid w:val="00C47A19"/>
    <w:rsid w:val="00C502B6"/>
    <w:rsid w:val="00C51B11"/>
    <w:rsid w:val="00C53098"/>
    <w:rsid w:val="00C541F1"/>
    <w:rsid w:val="00C67B6E"/>
    <w:rsid w:val="00C724E5"/>
    <w:rsid w:val="00C744A8"/>
    <w:rsid w:val="00C75083"/>
    <w:rsid w:val="00C779F7"/>
    <w:rsid w:val="00C8266F"/>
    <w:rsid w:val="00C82FDD"/>
    <w:rsid w:val="00C85EBC"/>
    <w:rsid w:val="00C87453"/>
    <w:rsid w:val="00C87F98"/>
    <w:rsid w:val="00C912CB"/>
    <w:rsid w:val="00C950C2"/>
    <w:rsid w:val="00C95A15"/>
    <w:rsid w:val="00C95A55"/>
    <w:rsid w:val="00CA36AD"/>
    <w:rsid w:val="00CA3EF5"/>
    <w:rsid w:val="00CB35A8"/>
    <w:rsid w:val="00CB3ABD"/>
    <w:rsid w:val="00CB6488"/>
    <w:rsid w:val="00CB778A"/>
    <w:rsid w:val="00CC501C"/>
    <w:rsid w:val="00CC5BE2"/>
    <w:rsid w:val="00CD25DA"/>
    <w:rsid w:val="00CD520F"/>
    <w:rsid w:val="00CE17D8"/>
    <w:rsid w:val="00CE24F2"/>
    <w:rsid w:val="00CE6291"/>
    <w:rsid w:val="00CF6CE8"/>
    <w:rsid w:val="00CF72A9"/>
    <w:rsid w:val="00D0643D"/>
    <w:rsid w:val="00D06575"/>
    <w:rsid w:val="00D06919"/>
    <w:rsid w:val="00D10469"/>
    <w:rsid w:val="00D22241"/>
    <w:rsid w:val="00D26F38"/>
    <w:rsid w:val="00D32A2D"/>
    <w:rsid w:val="00D414E7"/>
    <w:rsid w:val="00D428FF"/>
    <w:rsid w:val="00D47718"/>
    <w:rsid w:val="00D500CA"/>
    <w:rsid w:val="00D57725"/>
    <w:rsid w:val="00D622A0"/>
    <w:rsid w:val="00D708CD"/>
    <w:rsid w:val="00D71C24"/>
    <w:rsid w:val="00D72335"/>
    <w:rsid w:val="00D755F5"/>
    <w:rsid w:val="00D80BB3"/>
    <w:rsid w:val="00D828D3"/>
    <w:rsid w:val="00D853CA"/>
    <w:rsid w:val="00DA1538"/>
    <w:rsid w:val="00DA3F77"/>
    <w:rsid w:val="00DA43A3"/>
    <w:rsid w:val="00DC035B"/>
    <w:rsid w:val="00DC2072"/>
    <w:rsid w:val="00DC3DA1"/>
    <w:rsid w:val="00DC4DDC"/>
    <w:rsid w:val="00DC6AD6"/>
    <w:rsid w:val="00DD20E0"/>
    <w:rsid w:val="00DD2B81"/>
    <w:rsid w:val="00DE05A7"/>
    <w:rsid w:val="00DE45E9"/>
    <w:rsid w:val="00DF4F41"/>
    <w:rsid w:val="00DF5958"/>
    <w:rsid w:val="00DF7723"/>
    <w:rsid w:val="00E00568"/>
    <w:rsid w:val="00E027ED"/>
    <w:rsid w:val="00E06FC9"/>
    <w:rsid w:val="00E1314C"/>
    <w:rsid w:val="00E17E78"/>
    <w:rsid w:val="00E2574B"/>
    <w:rsid w:val="00E26064"/>
    <w:rsid w:val="00E266B9"/>
    <w:rsid w:val="00E3273C"/>
    <w:rsid w:val="00E32E9A"/>
    <w:rsid w:val="00E33E0F"/>
    <w:rsid w:val="00E34825"/>
    <w:rsid w:val="00E5081B"/>
    <w:rsid w:val="00E6402F"/>
    <w:rsid w:val="00E65FCA"/>
    <w:rsid w:val="00E67AB8"/>
    <w:rsid w:val="00E766D4"/>
    <w:rsid w:val="00E81B81"/>
    <w:rsid w:val="00E82C00"/>
    <w:rsid w:val="00E8318B"/>
    <w:rsid w:val="00E86467"/>
    <w:rsid w:val="00E93853"/>
    <w:rsid w:val="00E95AAB"/>
    <w:rsid w:val="00EA13E2"/>
    <w:rsid w:val="00EA2162"/>
    <w:rsid w:val="00EA4E88"/>
    <w:rsid w:val="00EB31E9"/>
    <w:rsid w:val="00EB3ABE"/>
    <w:rsid w:val="00EB4367"/>
    <w:rsid w:val="00EB57F6"/>
    <w:rsid w:val="00EB699A"/>
    <w:rsid w:val="00EB752F"/>
    <w:rsid w:val="00EC1729"/>
    <w:rsid w:val="00ED7F57"/>
    <w:rsid w:val="00EE4377"/>
    <w:rsid w:val="00EF1750"/>
    <w:rsid w:val="00EF1AD9"/>
    <w:rsid w:val="00EF67D4"/>
    <w:rsid w:val="00F0273E"/>
    <w:rsid w:val="00F02C58"/>
    <w:rsid w:val="00F04EC5"/>
    <w:rsid w:val="00F068DE"/>
    <w:rsid w:val="00F0725D"/>
    <w:rsid w:val="00F4567B"/>
    <w:rsid w:val="00F457F6"/>
    <w:rsid w:val="00F52400"/>
    <w:rsid w:val="00F55A67"/>
    <w:rsid w:val="00F61BB6"/>
    <w:rsid w:val="00F638B4"/>
    <w:rsid w:val="00F70E24"/>
    <w:rsid w:val="00F725ED"/>
    <w:rsid w:val="00F82303"/>
    <w:rsid w:val="00F90105"/>
    <w:rsid w:val="00F95FB3"/>
    <w:rsid w:val="00FA022F"/>
    <w:rsid w:val="00FA2CA9"/>
    <w:rsid w:val="00FA34D9"/>
    <w:rsid w:val="00FA408B"/>
    <w:rsid w:val="00FB260E"/>
    <w:rsid w:val="00FB727E"/>
    <w:rsid w:val="00FC5F46"/>
    <w:rsid w:val="00FC772E"/>
    <w:rsid w:val="00FD3FD3"/>
    <w:rsid w:val="00FE264D"/>
    <w:rsid w:val="00FE5343"/>
    <w:rsid w:val="00FE5E67"/>
    <w:rsid w:val="00FE72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557"/>
  <w15:docId w15:val="{A8166855-2AE3-418E-AE11-9EA8CCBF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lang w:val="en-AU"/>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customStyle="1" w:styleId="bodytext">
    <w:name w:val="bodytext"/>
    <w:basedOn w:val="DefaultParagraphFont"/>
    <w:uiPriority w:val="99"/>
    <w:rsid w:val="00D755F5"/>
    <w:rPr>
      <w:rFonts w:cs="Times New Roman"/>
    </w:rPr>
  </w:style>
  <w:style w:type="paragraph" w:styleId="Revision">
    <w:name w:val="Revision"/>
    <w:hidden/>
    <w:uiPriority w:val="99"/>
    <w:semiHidden/>
    <w:rsid w:val="00A462CD"/>
    <w:pPr>
      <w:spacing w:after="0" w:line="240" w:lineRule="auto"/>
    </w:pPr>
    <w:rPr>
      <w:sz w:val="24"/>
      <w:szCs w:val="24"/>
      <w:lang w:val="en-AU"/>
    </w:rPr>
  </w:style>
  <w:style w:type="character" w:styleId="CommentReference">
    <w:name w:val="annotation reference"/>
    <w:basedOn w:val="DefaultParagraphFont"/>
    <w:uiPriority w:val="99"/>
    <w:semiHidden/>
    <w:unhideWhenUsed/>
    <w:rsid w:val="00DF5958"/>
    <w:rPr>
      <w:sz w:val="16"/>
      <w:szCs w:val="16"/>
    </w:rPr>
  </w:style>
  <w:style w:type="paragraph" w:styleId="CommentText">
    <w:name w:val="annotation text"/>
    <w:basedOn w:val="Normal"/>
    <w:link w:val="CommentTextChar"/>
    <w:uiPriority w:val="99"/>
    <w:unhideWhenUsed/>
    <w:rsid w:val="00DF5958"/>
    <w:rPr>
      <w:sz w:val="20"/>
      <w:szCs w:val="20"/>
    </w:rPr>
  </w:style>
  <w:style w:type="character" w:customStyle="1" w:styleId="CommentTextChar">
    <w:name w:val="Comment Text Char"/>
    <w:basedOn w:val="DefaultParagraphFont"/>
    <w:link w:val="CommentText"/>
    <w:uiPriority w:val="99"/>
    <w:rsid w:val="00DF5958"/>
    <w:rPr>
      <w:sz w:val="20"/>
      <w:szCs w:val="20"/>
      <w:lang w:val="en-AU"/>
    </w:rPr>
  </w:style>
  <w:style w:type="paragraph" w:styleId="CommentSubject">
    <w:name w:val="annotation subject"/>
    <w:basedOn w:val="CommentText"/>
    <w:next w:val="CommentText"/>
    <w:link w:val="CommentSubjectChar"/>
    <w:uiPriority w:val="99"/>
    <w:semiHidden/>
    <w:unhideWhenUsed/>
    <w:rsid w:val="00DF5958"/>
    <w:rPr>
      <w:b/>
      <w:bCs/>
    </w:rPr>
  </w:style>
  <w:style w:type="character" w:customStyle="1" w:styleId="CommentSubjectChar">
    <w:name w:val="Comment Subject Char"/>
    <w:basedOn w:val="CommentTextChar"/>
    <w:link w:val="CommentSubject"/>
    <w:uiPriority w:val="99"/>
    <w:semiHidden/>
    <w:rsid w:val="00DF5958"/>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c9b0d8-f125-47d8-af15-b31a7da29850">
      <Terms xmlns="http://schemas.microsoft.com/office/infopath/2007/PartnerControls"/>
    </lcf76f155ced4ddcb4097134ff3c332f>
    <TaxCatchAll xmlns="8edd1cff-8426-422d-83d3-7b0d54be566a" xsi:nil="true"/>
    <TeamsChannelId xmlns="96c9b0d8-f125-47d8-af15-b31a7da29850" xsi:nil="true"/>
    <IsNotebookLocked xmlns="96c9b0d8-f125-47d8-af15-b31a7da29850" xsi:nil="true"/>
    <Self_Registration_Enabled xmlns="96c9b0d8-f125-47d8-af15-b31a7da29850" xsi:nil="true"/>
    <Distribution_Groups xmlns="96c9b0d8-f125-47d8-af15-b31a7da29850" xsi:nil="true"/>
    <Invited_Leaders xmlns="96c9b0d8-f125-47d8-af15-b31a7da29850" xsi:nil="true"/>
    <DefaultSectionNames xmlns="96c9b0d8-f125-47d8-af15-b31a7da29850" xsi:nil="true"/>
    <Is_Collaboration_Space_Locked xmlns="96c9b0d8-f125-47d8-af15-b31a7da29850" xsi:nil="true"/>
    <Teams_Channel_Section_Location xmlns="96c9b0d8-f125-47d8-af15-b31a7da29850" xsi:nil="true"/>
    <NotebookType xmlns="96c9b0d8-f125-47d8-af15-b31a7da29850" xsi:nil="true"/>
    <Leaders xmlns="96c9b0d8-f125-47d8-af15-b31a7da29850">
      <UserInfo>
        <DisplayName/>
        <AccountId xsi:nil="true"/>
        <AccountType/>
      </UserInfo>
    </Leaders>
    <LMS_Mappings xmlns="96c9b0d8-f125-47d8-af15-b31a7da29850" xsi:nil="true"/>
    <Member_Groups xmlns="96c9b0d8-f125-47d8-af15-b31a7da29850">
      <UserInfo>
        <DisplayName/>
        <AccountId xsi:nil="true"/>
        <AccountType/>
      </UserInfo>
    </Member_Groups>
    <FolderType xmlns="96c9b0d8-f125-47d8-af15-b31a7da29850" xsi:nil="true"/>
    <CultureName xmlns="96c9b0d8-f125-47d8-af15-b31a7da29850" xsi:nil="true"/>
    <Owner xmlns="96c9b0d8-f125-47d8-af15-b31a7da29850">
      <UserInfo>
        <DisplayName/>
        <AccountId xsi:nil="true"/>
        <AccountType/>
      </UserInfo>
    </Owner>
    <AppVersion xmlns="96c9b0d8-f125-47d8-af15-b31a7da29850" xsi:nil="true"/>
    <Invited_Members xmlns="96c9b0d8-f125-47d8-af15-b31a7da29850" xsi:nil="true"/>
    <Math_Settings xmlns="96c9b0d8-f125-47d8-af15-b31a7da29850" xsi:nil="true"/>
    <Templates xmlns="96c9b0d8-f125-47d8-af15-b31a7da29850" xsi:nil="true"/>
    <Members xmlns="96c9b0d8-f125-47d8-af15-b31a7da29850">
      <UserInfo>
        <DisplayName/>
        <AccountId xsi:nil="true"/>
        <AccountType/>
      </UserInfo>
    </Members>
    <Has_Leaders_Only_SectionGroup xmlns="96c9b0d8-f125-47d8-af15-b31a7da298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D3386D5F17D14E964C711E7460A44B" ma:contentTypeVersion="41" ma:contentTypeDescription="Create a new document." ma:contentTypeScope="" ma:versionID="f3e317df58adc2d63a4cff4f91bf74a0">
  <xsd:schema xmlns:xsd="http://www.w3.org/2001/XMLSchema" xmlns:xs="http://www.w3.org/2001/XMLSchema" xmlns:p="http://schemas.microsoft.com/office/2006/metadata/properties" xmlns:ns2="96c9b0d8-f125-47d8-af15-b31a7da29850" xmlns:ns3="8edd1cff-8426-422d-83d3-7b0d54be566a" targetNamespace="http://schemas.microsoft.com/office/2006/metadata/properties" ma:root="true" ma:fieldsID="a53055d3b7e4490ecf9d5880cbd6d0a7" ns2:_="" ns3:_="">
    <xsd:import namespace="96c9b0d8-f125-47d8-af15-b31a7da29850"/>
    <xsd:import namespace="8edd1cff-8426-422d-83d3-7b0d54be56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9b0d8-f125-47d8-af15-b31a7da29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Leaders_Only_SectionGroup" ma:index="43" nillable="true" ma:displayName="Has Leaders Only SectionGroup" ma:internalName="Has_Leaders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d1cff-8426-422d-83d3-7b0d54be56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6f3ff7-1b74-4b20-8a66-651c0e501d5d}" ma:internalName="TaxCatchAll" ma:showField="CatchAllData" ma:web="8edd1cff-8426-422d-83d3-7b0d54be5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7DCE3-ED55-488E-A726-D12A3B6DA7AD}">
  <ds:schemaRefs>
    <ds:schemaRef ds:uri="http://schemas.microsoft.com/office/2006/metadata/properties"/>
    <ds:schemaRef ds:uri="http://schemas.microsoft.com/office/infopath/2007/PartnerControls"/>
    <ds:schemaRef ds:uri="96c9b0d8-f125-47d8-af15-b31a7da29850"/>
    <ds:schemaRef ds:uri="8edd1cff-8426-422d-83d3-7b0d54be566a"/>
  </ds:schemaRefs>
</ds:datastoreItem>
</file>

<file path=customXml/itemProps2.xml><?xml version="1.0" encoding="utf-8"?>
<ds:datastoreItem xmlns:ds="http://schemas.openxmlformats.org/officeDocument/2006/customXml" ds:itemID="{97485D02-0A0B-4703-B1E3-021E4F35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9b0d8-f125-47d8-af15-b31a7da29850"/>
    <ds:schemaRef ds:uri="8edd1cff-8426-422d-83d3-7b0d54be5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36413-79C7-4B9B-ACF3-5CFFD8D1A04B}">
  <ds:schemaRefs>
    <ds:schemaRef ds:uri="http://schemas.microsoft.com/sharepoint/v3/contenttype/forms"/>
  </ds:schemaRefs>
</ds:datastoreItem>
</file>

<file path=customXml/itemProps4.xml><?xml version="1.0" encoding="utf-8"?>
<ds:datastoreItem xmlns:ds="http://schemas.openxmlformats.org/officeDocument/2006/customXml" ds:itemID="{AC1467B4-3A3B-4057-A283-D36E3B28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525</Words>
  <Characters>3130</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ASHM</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steven.thorne</dc:creator>
  <cp:lastModifiedBy>Janet Gare</cp:lastModifiedBy>
  <cp:revision>49</cp:revision>
  <cp:lastPrinted>2026-05-01T02:08:00Z</cp:lastPrinted>
  <dcterms:created xsi:type="dcterms:W3CDTF">2026-05-01T23:22:00Z</dcterms:created>
  <dcterms:modified xsi:type="dcterms:W3CDTF">2026-05-02T03:38:00Z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0x01010071D3386D5F17D14E964C711E7460A44B</vt:lpwstr>
  </property>
  <property fmtid="{D5CDD505-2E9C-101B-9397-08002B2CF9AE}" pid="3" name="MediaServiceImageTags">
    <vt:lpwstr/>
  </property>
</Properties>
</file>