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01A90" w14:textId="17D3F72F" w:rsidR="009C1E95" w:rsidRPr="00A57E32" w:rsidRDefault="00F73F4E" w:rsidP="00562F7B">
      <w:pPr>
        <w:rPr>
          <w:rFonts w:asciiTheme="minorHAnsi" w:hAnsiTheme="minorHAnsi" w:cstheme="minorHAnsi"/>
          <w:b/>
          <w:bCs/>
          <w:sz w:val="28"/>
        </w:rPr>
      </w:pPr>
      <w:r w:rsidRPr="00A57E32">
        <w:rPr>
          <w:rFonts w:asciiTheme="minorHAnsi" w:hAnsiTheme="minorHAnsi" w:cstheme="minorHAnsi"/>
          <w:b/>
          <w:bCs/>
          <w:sz w:val="28"/>
        </w:rPr>
        <w:t>Speaker P</w:t>
      </w:r>
      <w:r w:rsidR="002957C5" w:rsidRPr="00A57E32">
        <w:rPr>
          <w:rFonts w:asciiTheme="minorHAnsi" w:hAnsiTheme="minorHAnsi" w:cstheme="minorHAnsi"/>
          <w:b/>
          <w:bCs/>
          <w:sz w:val="28"/>
        </w:rPr>
        <w:t>resentation Guidelines</w:t>
      </w:r>
    </w:p>
    <w:p w14:paraId="26F025A8" w14:textId="65E15A0C" w:rsidR="00F73F4E" w:rsidRPr="00A57E32" w:rsidRDefault="00F73F4E" w:rsidP="00F73F4E">
      <w:pPr>
        <w:jc w:val="center"/>
        <w:rPr>
          <w:rFonts w:asciiTheme="minorHAnsi" w:hAnsiTheme="minorHAnsi" w:cstheme="minorHAnsi"/>
          <w:b/>
          <w:bCs/>
          <w:sz w:val="23"/>
          <w:szCs w:val="23"/>
        </w:rPr>
      </w:pPr>
    </w:p>
    <w:p w14:paraId="2243AD7B" w14:textId="4DEDA9AC" w:rsidR="00F73F4E" w:rsidRPr="00A57E32" w:rsidRDefault="00F73F4E" w:rsidP="00A57E32">
      <w:pPr>
        <w:rPr>
          <w:rFonts w:asciiTheme="minorHAnsi" w:hAnsiTheme="minorHAnsi" w:cstheme="minorHAnsi"/>
          <w:sz w:val="24"/>
          <w:szCs w:val="24"/>
        </w:rPr>
      </w:pPr>
      <w:r w:rsidRPr="00A57E32">
        <w:rPr>
          <w:rFonts w:asciiTheme="minorHAnsi" w:hAnsiTheme="minorHAnsi" w:cstheme="minorHAnsi"/>
          <w:sz w:val="24"/>
          <w:szCs w:val="24"/>
        </w:rPr>
        <w:t>The program is very full, so it is imperative that speakers show others courtesy by sticking to time to allow all speakers the same opportunity to present without running into the next session’s time or break.</w:t>
      </w:r>
    </w:p>
    <w:p w14:paraId="3193101D" w14:textId="77777777" w:rsidR="00FA784C" w:rsidRPr="00A57E32" w:rsidRDefault="00FA784C" w:rsidP="00A57E32">
      <w:pPr>
        <w:rPr>
          <w:rFonts w:asciiTheme="minorHAnsi" w:hAnsiTheme="minorHAnsi" w:cstheme="minorHAnsi"/>
          <w:sz w:val="24"/>
          <w:szCs w:val="24"/>
        </w:rPr>
      </w:pPr>
    </w:p>
    <w:p w14:paraId="7210D272" w14:textId="68881151" w:rsidR="00FA784C" w:rsidRPr="005C5697" w:rsidRDefault="003C1E87" w:rsidP="5156C49F">
      <w:pPr>
        <w:pStyle w:val="ListParagraph"/>
        <w:numPr>
          <w:ilvl w:val="0"/>
          <w:numId w:val="34"/>
        </w:numPr>
        <w:rPr>
          <w:rFonts w:asciiTheme="minorHAnsi" w:hAnsiTheme="minorHAnsi" w:cstheme="minorBidi"/>
          <w:sz w:val="24"/>
          <w:szCs w:val="24"/>
        </w:rPr>
      </w:pPr>
      <w:r w:rsidRPr="5156C49F">
        <w:rPr>
          <w:rFonts w:asciiTheme="minorHAnsi" w:hAnsiTheme="minorHAnsi" w:cstheme="minorBidi"/>
          <w:b/>
          <w:bCs/>
          <w:sz w:val="24"/>
          <w:szCs w:val="24"/>
        </w:rPr>
        <w:t>Keynotes</w:t>
      </w:r>
      <w:r w:rsidR="00FA784C" w:rsidRPr="5156C49F">
        <w:rPr>
          <w:rFonts w:asciiTheme="minorHAnsi" w:hAnsiTheme="minorHAnsi" w:cstheme="minorBidi"/>
          <w:b/>
          <w:bCs/>
          <w:sz w:val="24"/>
          <w:szCs w:val="24"/>
        </w:rPr>
        <w:t xml:space="preserve">: </w:t>
      </w:r>
      <w:r w:rsidR="796F9385" w:rsidRPr="5156C49F">
        <w:rPr>
          <w:rFonts w:asciiTheme="minorHAnsi" w:hAnsiTheme="minorHAnsi" w:cstheme="minorBidi"/>
          <w:sz w:val="24"/>
          <w:szCs w:val="24"/>
        </w:rPr>
        <w:t>20</w:t>
      </w:r>
      <w:r w:rsidR="00D87AC1" w:rsidRPr="5156C49F">
        <w:rPr>
          <w:rStyle w:val="normaltextrun"/>
          <w:rFonts w:asciiTheme="minorHAnsi" w:hAnsiTheme="minorHAnsi" w:cstheme="minorBidi"/>
          <w:color w:val="000000"/>
          <w:sz w:val="24"/>
          <w:szCs w:val="24"/>
          <w:bdr w:val="none" w:sz="0" w:space="0" w:color="auto" w:frame="1"/>
        </w:rPr>
        <w:t>-</w:t>
      </w:r>
      <w:r w:rsidRPr="5156C49F">
        <w:rPr>
          <w:rStyle w:val="normaltextrun"/>
          <w:rFonts w:asciiTheme="minorHAnsi" w:hAnsiTheme="minorHAnsi" w:cstheme="minorBidi"/>
          <w:color w:val="000000"/>
          <w:sz w:val="24"/>
          <w:szCs w:val="24"/>
          <w:bdr w:val="none" w:sz="0" w:space="0" w:color="auto" w:frame="1"/>
        </w:rPr>
        <w:t>minute presentations</w:t>
      </w:r>
      <w:r w:rsidR="00C4176B" w:rsidRPr="5156C49F">
        <w:rPr>
          <w:rStyle w:val="normaltextrun"/>
          <w:rFonts w:asciiTheme="minorHAnsi" w:hAnsiTheme="minorHAnsi" w:cstheme="minorBidi"/>
          <w:color w:val="000000"/>
          <w:sz w:val="24"/>
          <w:szCs w:val="24"/>
          <w:bdr w:val="none" w:sz="0" w:space="0" w:color="auto" w:frame="1"/>
        </w:rPr>
        <w:t>.</w:t>
      </w:r>
    </w:p>
    <w:p w14:paraId="01CCFFB9" w14:textId="1ABACED1" w:rsidR="00866C11" w:rsidRPr="00866C11" w:rsidRDefault="07A4F7D9" w:rsidP="0CA05274">
      <w:pPr>
        <w:pStyle w:val="ListParagraph"/>
        <w:numPr>
          <w:ilvl w:val="0"/>
          <w:numId w:val="34"/>
        </w:numPr>
        <w:rPr>
          <w:rFonts w:asciiTheme="minorHAnsi" w:hAnsiTheme="minorHAnsi" w:cstheme="minorBidi"/>
          <w:b/>
          <w:bCs/>
          <w:sz w:val="24"/>
          <w:szCs w:val="24"/>
        </w:rPr>
      </w:pPr>
      <w:r w:rsidRPr="0CA05274">
        <w:rPr>
          <w:rFonts w:asciiTheme="minorHAnsi" w:hAnsiTheme="minorHAnsi" w:cstheme="minorBidi"/>
          <w:b/>
          <w:bCs/>
          <w:sz w:val="24"/>
          <w:szCs w:val="24"/>
        </w:rPr>
        <w:t>Plenary:</w:t>
      </w:r>
      <w:r w:rsidRPr="0CA05274">
        <w:rPr>
          <w:rFonts w:asciiTheme="minorHAnsi" w:hAnsiTheme="minorHAnsi" w:cstheme="minorBidi"/>
          <w:sz w:val="24"/>
          <w:szCs w:val="24"/>
        </w:rPr>
        <w:t xml:space="preserve"> 30-minute presentations</w:t>
      </w:r>
      <w:r w:rsidR="15E66BB0" w:rsidRPr="0CA05274">
        <w:rPr>
          <w:rFonts w:asciiTheme="minorHAnsi" w:hAnsiTheme="minorHAnsi" w:cstheme="minorBidi"/>
          <w:sz w:val="24"/>
          <w:szCs w:val="24"/>
        </w:rPr>
        <w:t>.</w:t>
      </w:r>
    </w:p>
    <w:p w14:paraId="369BBF32" w14:textId="1B89B3EE" w:rsidR="00866C11" w:rsidRPr="002379AA" w:rsidRDefault="00F73F4E" w:rsidP="00D34A03">
      <w:pPr>
        <w:pStyle w:val="ListParagraph"/>
        <w:numPr>
          <w:ilvl w:val="0"/>
          <w:numId w:val="34"/>
        </w:numPr>
        <w:rPr>
          <w:sz w:val="24"/>
          <w:szCs w:val="24"/>
        </w:rPr>
      </w:pPr>
      <w:r w:rsidRPr="002379AA">
        <w:rPr>
          <w:rFonts w:asciiTheme="minorHAnsi" w:hAnsiTheme="minorHAnsi" w:cstheme="minorBidi"/>
          <w:b/>
          <w:bCs/>
          <w:sz w:val="24"/>
          <w:szCs w:val="24"/>
        </w:rPr>
        <w:t>Oral Presentation</w:t>
      </w:r>
      <w:r w:rsidR="00F133C8" w:rsidRPr="002379AA">
        <w:rPr>
          <w:rFonts w:asciiTheme="minorHAnsi" w:hAnsiTheme="minorHAnsi" w:cstheme="minorBidi"/>
          <w:b/>
          <w:bCs/>
          <w:sz w:val="24"/>
          <w:szCs w:val="24"/>
        </w:rPr>
        <w:t>s</w:t>
      </w:r>
      <w:r w:rsidRPr="002379AA">
        <w:rPr>
          <w:rFonts w:asciiTheme="minorHAnsi" w:hAnsiTheme="minorHAnsi" w:cstheme="minorBidi"/>
          <w:sz w:val="24"/>
          <w:szCs w:val="24"/>
        </w:rPr>
        <w:t xml:space="preserve">: </w:t>
      </w:r>
      <w:r w:rsidR="00D34A03">
        <w:rPr>
          <w:sz w:val="24"/>
          <w:szCs w:val="24"/>
        </w:rPr>
        <w:t>Please check the program for exact timing of your oral presentation.</w:t>
      </w:r>
    </w:p>
    <w:p w14:paraId="24F52F67" w14:textId="3C3B405A" w:rsidR="690E98BA" w:rsidRDefault="690E98BA" w:rsidP="0CA05274">
      <w:pPr>
        <w:pStyle w:val="ListParagraph"/>
        <w:numPr>
          <w:ilvl w:val="0"/>
          <w:numId w:val="34"/>
        </w:numPr>
        <w:rPr>
          <w:sz w:val="24"/>
          <w:szCs w:val="24"/>
        </w:rPr>
      </w:pPr>
      <w:r w:rsidRPr="0CA05274">
        <w:rPr>
          <w:rFonts w:asciiTheme="minorHAnsi" w:hAnsiTheme="minorHAnsi" w:cstheme="minorBidi"/>
          <w:b/>
          <w:bCs/>
          <w:color w:val="000000" w:themeColor="text1"/>
          <w:sz w:val="24"/>
          <w:szCs w:val="24"/>
        </w:rPr>
        <w:t xml:space="preserve">SIPS Symposia: </w:t>
      </w:r>
      <w:r w:rsidR="52076669" w:rsidRPr="0CA05274">
        <w:rPr>
          <w:rFonts w:asciiTheme="minorHAnsi" w:hAnsiTheme="minorHAnsi" w:cstheme="minorBidi"/>
          <w:color w:val="000000" w:themeColor="text1"/>
          <w:sz w:val="24"/>
          <w:szCs w:val="24"/>
        </w:rPr>
        <w:t>90-minute sessions. P</w:t>
      </w:r>
      <w:r w:rsidR="52076669" w:rsidRPr="0CA05274">
        <w:rPr>
          <w:sz w:val="24"/>
          <w:szCs w:val="24"/>
        </w:rPr>
        <w:t>lease refer to the program for timings of individual presentations or the chair will advise you on the day.</w:t>
      </w:r>
    </w:p>
    <w:p w14:paraId="7A6A9330" w14:textId="6789F8F2" w:rsidR="0CF74ABD" w:rsidRDefault="644D204F" w:rsidP="0CA05274">
      <w:pPr>
        <w:pStyle w:val="ListParagraph"/>
        <w:numPr>
          <w:ilvl w:val="0"/>
          <w:numId w:val="34"/>
        </w:numPr>
        <w:spacing w:before="120" w:after="120"/>
        <w:rPr>
          <w:rFonts w:asciiTheme="minorHAnsi" w:hAnsiTheme="minorHAnsi" w:cstheme="minorBidi"/>
          <w:sz w:val="24"/>
          <w:szCs w:val="24"/>
        </w:rPr>
      </w:pPr>
      <w:r w:rsidRPr="0CA05274">
        <w:rPr>
          <w:rFonts w:asciiTheme="minorHAnsi" w:hAnsiTheme="minorHAnsi" w:cstheme="minorBidi"/>
          <w:b/>
          <w:bCs/>
          <w:sz w:val="24"/>
          <w:szCs w:val="24"/>
        </w:rPr>
        <w:t xml:space="preserve">Symposia: </w:t>
      </w:r>
      <w:r w:rsidRPr="0CA05274">
        <w:rPr>
          <w:rFonts w:asciiTheme="minorHAnsi" w:hAnsiTheme="minorHAnsi" w:cstheme="minorBidi"/>
          <w:sz w:val="24"/>
          <w:szCs w:val="24"/>
        </w:rPr>
        <w:t>60-minute presentation with 4 speakers</w:t>
      </w:r>
      <w:r w:rsidR="15E66BB0" w:rsidRPr="0CA05274">
        <w:rPr>
          <w:rFonts w:asciiTheme="minorHAnsi" w:hAnsiTheme="minorHAnsi" w:cstheme="minorBidi"/>
          <w:sz w:val="24"/>
          <w:szCs w:val="24"/>
        </w:rPr>
        <w:t>.</w:t>
      </w:r>
    </w:p>
    <w:p w14:paraId="1473FD6C" w14:textId="659B6949" w:rsidR="0CF74ABD" w:rsidRDefault="644D204F" w:rsidP="0CA05274">
      <w:pPr>
        <w:pStyle w:val="ListParagraph"/>
        <w:numPr>
          <w:ilvl w:val="0"/>
          <w:numId w:val="34"/>
        </w:numPr>
        <w:spacing w:before="120" w:after="120"/>
        <w:rPr>
          <w:rFonts w:asciiTheme="minorHAnsi" w:hAnsiTheme="minorHAnsi" w:cstheme="minorBidi"/>
          <w:sz w:val="24"/>
          <w:szCs w:val="24"/>
        </w:rPr>
      </w:pPr>
      <w:r w:rsidRPr="0CA05274">
        <w:rPr>
          <w:rFonts w:asciiTheme="minorHAnsi" w:hAnsiTheme="minorHAnsi" w:cstheme="minorBidi"/>
          <w:b/>
          <w:bCs/>
          <w:sz w:val="24"/>
          <w:szCs w:val="24"/>
        </w:rPr>
        <w:t xml:space="preserve">Symposia: </w:t>
      </w:r>
      <w:r w:rsidRPr="0CA05274">
        <w:rPr>
          <w:rFonts w:asciiTheme="minorHAnsi" w:hAnsiTheme="minorHAnsi" w:cstheme="minorBidi"/>
          <w:sz w:val="24"/>
          <w:szCs w:val="24"/>
        </w:rPr>
        <w:t>90-minute presentation with 6 speakers</w:t>
      </w:r>
      <w:r w:rsidR="66C71B3F" w:rsidRPr="0CA05274">
        <w:rPr>
          <w:rFonts w:asciiTheme="minorHAnsi" w:hAnsiTheme="minorHAnsi" w:cstheme="minorBidi"/>
          <w:sz w:val="24"/>
          <w:szCs w:val="24"/>
        </w:rPr>
        <w:t>.</w:t>
      </w:r>
    </w:p>
    <w:p w14:paraId="31F43655" w14:textId="0D8F36DD" w:rsidR="5156C49F" w:rsidRDefault="5156C49F" w:rsidP="5156C49F">
      <w:pPr>
        <w:rPr>
          <w:rFonts w:asciiTheme="minorHAnsi" w:hAnsiTheme="minorHAnsi" w:cstheme="minorBidi"/>
          <w:sz w:val="24"/>
          <w:szCs w:val="24"/>
        </w:rPr>
      </w:pPr>
    </w:p>
    <w:p w14:paraId="7B0F2518" w14:textId="77777777" w:rsidR="00EC59D4" w:rsidRPr="00A57E32" w:rsidRDefault="00EC59D4" w:rsidP="00A57E32">
      <w:pPr>
        <w:rPr>
          <w:rFonts w:asciiTheme="minorHAnsi" w:hAnsiTheme="minorHAnsi" w:cstheme="minorHAnsi"/>
          <w:b/>
          <w:sz w:val="24"/>
          <w:szCs w:val="24"/>
        </w:rPr>
      </w:pPr>
      <w:r w:rsidRPr="00A57E32">
        <w:rPr>
          <w:rFonts w:asciiTheme="minorHAnsi" w:hAnsiTheme="minorHAnsi" w:cstheme="minorHAnsi"/>
          <w:b/>
          <w:sz w:val="24"/>
          <w:szCs w:val="24"/>
        </w:rPr>
        <w:t>At your session:</w:t>
      </w:r>
    </w:p>
    <w:p w14:paraId="0F0F1371" w14:textId="77777777" w:rsidR="00EC59D4" w:rsidRPr="00A57E32" w:rsidRDefault="00EC59D4" w:rsidP="00A57E32">
      <w:pPr>
        <w:numPr>
          <w:ilvl w:val="0"/>
          <w:numId w:val="35"/>
        </w:numPr>
        <w:tabs>
          <w:tab w:val="clear" w:pos="720"/>
          <w:tab w:val="num" w:pos="360"/>
        </w:tabs>
        <w:ind w:left="357" w:hanging="357"/>
        <w:rPr>
          <w:rFonts w:asciiTheme="minorHAnsi" w:hAnsiTheme="minorHAnsi" w:cstheme="minorHAnsi"/>
          <w:sz w:val="24"/>
          <w:szCs w:val="24"/>
        </w:rPr>
      </w:pPr>
      <w:r w:rsidRPr="00A57E32">
        <w:rPr>
          <w:rFonts w:asciiTheme="minorHAnsi" w:hAnsiTheme="minorHAnsi" w:cstheme="minorHAnsi"/>
          <w:sz w:val="24"/>
          <w:szCs w:val="24"/>
        </w:rPr>
        <w:t>Advise the session chairs that you have arrived</w:t>
      </w:r>
    </w:p>
    <w:p w14:paraId="50698422" w14:textId="154FF466" w:rsidR="00EC59D4" w:rsidRPr="00A57E32" w:rsidRDefault="00EC59D4" w:rsidP="00A57E32">
      <w:pPr>
        <w:numPr>
          <w:ilvl w:val="0"/>
          <w:numId w:val="35"/>
        </w:numPr>
        <w:tabs>
          <w:tab w:val="clear" w:pos="720"/>
          <w:tab w:val="num" w:pos="360"/>
        </w:tabs>
        <w:ind w:left="357" w:hanging="357"/>
        <w:rPr>
          <w:rFonts w:asciiTheme="minorHAnsi" w:hAnsiTheme="minorHAnsi" w:cstheme="minorHAnsi"/>
          <w:sz w:val="24"/>
          <w:szCs w:val="24"/>
        </w:rPr>
      </w:pPr>
      <w:r w:rsidRPr="00A57E32">
        <w:rPr>
          <w:rFonts w:asciiTheme="minorHAnsi" w:hAnsiTheme="minorHAnsi" w:cstheme="minorHAnsi"/>
          <w:sz w:val="24"/>
          <w:szCs w:val="24"/>
        </w:rPr>
        <w:t xml:space="preserve">Look at the </w:t>
      </w:r>
      <w:r w:rsidR="00A87699">
        <w:rPr>
          <w:rFonts w:asciiTheme="minorHAnsi" w:hAnsiTheme="minorHAnsi" w:cstheme="minorHAnsi"/>
          <w:sz w:val="24"/>
          <w:szCs w:val="24"/>
        </w:rPr>
        <w:t>set-up</w:t>
      </w:r>
      <w:r w:rsidRPr="00A57E32">
        <w:rPr>
          <w:rFonts w:asciiTheme="minorHAnsi" w:hAnsiTheme="minorHAnsi" w:cstheme="minorHAnsi"/>
          <w:sz w:val="24"/>
          <w:szCs w:val="24"/>
        </w:rPr>
        <w:t xml:space="preserve"> on the stage (if applicable) where time allows</w:t>
      </w:r>
    </w:p>
    <w:p w14:paraId="7AFEDB06" w14:textId="77777777" w:rsidR="00EC59D4" w:rsidRPr="00A57E32" w:rsidRDefault="00EC59D4" w:rsidP="00A57E32">
      <w:pPr>
        <w:numPr>
          <w:ilvl w:val="0"/>
          <w:numId w:val="35"/>
        </w:numPr>
        <w:tabs>
          <w:tab w:val="clear" w:pos="720"/>
          <w:tab w:val="num" w:pos="360"/>
        </w:tabs>
        <w:ind w:left="357" w:hanging="357"/>
        <w:rPr>
          <w:rFonts w:asciiTheme="minorHAnsi" w:hAnsiTheme="minorHAnsi" w:cstheme="minorHAnsi"/>
          <w:sz w:val="24"/>
          <w:szCs w:val="24"/>
        </w:rPr>
      </w:pPr>
      <w:r w:rsidRPr="00A57E32">
        <w:rPr>
          <w:rFonts w:asciiTheme="minorHAnsi" w:hAnsiTheme="minorHAnsi" w:cstheme="minorHAnsi"/>
          <w:sz w:val="24"/>
          <w:szCs w:val="24"/>
        </w:rPr>
        <w:t>Stay seated in the front row of the room until you are introduced to the Chairs</w:t>
      </w:r>
    </w:p>
    <w:p w14:paraId="1E256ABF" w14:textId="77777777" w:rsidR="00EC59D4" w:rsidRPr="00A57E32" w:rsidRDefault="00EC59D4" w:rsidP="00A57E32">
      <w:pPr>
        <w:numPr>
          <w:ilvl w:val="0"/>
          <w:numId w:val="35"/>
        </w:numPr>
        <w:tabs>
          <w:tab w:val="clear" w:pos="720"/>
          <w:tab w:val="num" w:pos="360"/>
        </w:tabs>
        <w:ind w:left="360"/>
        <w:rPr>
          <w:rFonts w:asciiTheme="minorHAnsi" w:hAnsiTheme="minorHAnsi" w:cstheme="minorHAnsi"/>
          <w:b/>
          <w:sz w:val="24"/>
          <w:szCs w:val="24"/>
        </w:rPr>
      </w:pPr>
      <w:r w:rsidRPr="00A57E32">
        <w:rPr>
          <w:rFonts w:asciiTheme="minorHAnsi" w:hAnsiTheme="minorHAnsi" w:cstheme="minorHAnsi"/>
          <w:b/>
          <w:sz w:val="24"/>
          <w:szCs w:val="24"/>
        </w:rPr>
        <w:t>Ensure you keep to time</w:t>
      </w:r>
    </w:p>
    <w:p w14:paraId="1C7CD4B7" w14:textId="77777777" w:rsidR="00EC59D4" w:rsidRPr="00A57E32" w:rsidRDefault="00EC59D4" w:rsidP="00A57E32">
      <w:pPr>
        <w:numPr>
          <w:ilvl w:val="0"/>
          <w:numId w:val="35"/>
        </w:numPr>
        <w:tabs>
          <w:tab w:val="clear" w:pos="720"/>
          <w:tab w:val="num" w:pos="360"/>
        </w:tabs>
        <w:ind w:left="360"/>
        <w:rPr>
          <w:rFonts w:asciiTheme="minorHAnsi" w:hAnsiTheme="minorHAnsi" w:cstheme="minorHAnsi"/>
          <w:b/>
          <w:sz w:val="24"/>
          <w:szCs w:val="24"/>
        </w:rPr>
      </w:pPr>
      <w:r w:rsidRPr="00A57E32">
        <w:rPr>
          <w:rFonts w:asciiTheme="minorHAnsi" w:hAnsiTheme="minorHAnsi" w:cstheme="minorHAnsi"/>
          <w:sz w:val="24"/>
          <w:szCs w:val="24"/>
        </w:rPr>
        <w:t>The AV technician will monitor a countdown timer. The countdown timer will be displayed on your monitor. Please pay careful attention to the timer</w:t>
      </w:r>
    </w:p>
    <w:p w14:paraId="7BF93436" w14:textId="77777777" w:rsidR="00EC59D4" w:rsidRPr="00A57E32" w:rsidRDefault="00EC59D4" w:rsidP="00A57E32">
      <w:pPr>
        <w:pStyle w:val="ListParagraph"/>
        <w:numPr>
          <w:ilvl w:val="0"/>
          <w:numId w:val="36"/>
        </w:numPr>
        <w:spacing w:before="120" w:after="120"/>
        <w:ind w:left="720"/>
        <w:contextualSpacing w:val="0"/>
        <w:rPr>
          <w:rFonts w:asciiTheme="minorHAnsi" w:hAnsiTheme="minorHAnsi" w:cstheme="minorHAnsi"/>
          <w:sz w:val="24"/>
          <w:szCs w:val="24"/>
        </w:rPr>
      </w:pPr>
      <w:r w:rsidRPr="00A57E32">
        <w:rPr>
          <w:rFonts w:asciiTheme="minorHAnsi" w:hAnsiTheme="minorHAnsi" w:cstheme="minorHAnsi"/>
          <w:sz w:val="24"/>
          <w:szCs w:val="24"/>
        </w:rPr>
        <w:t xml:space="preserve">When the speaker begins the screen will be </w:t>
      </w:r>
      <w:r w:rsidRPr="00A57E32">
        <w:rPr>
          <w:rFonts w:asciiTheme="minorHAnsi" w:hAnsiTheme="minorHAnsi" w:cstheme="minorHAnsi"/>
          <w:b/>
          <w:color w:val="FFFFFF" w:themeColor="background1"/>
          <w:sz w:val="24"/>
          <w:szCs w:val="24"/>
          <w:highlight w:val="blue"/>
        </w:rPr>
        <w:t>blue</w:t>
      </w:r>
      <w:r w:rsidRPr="00A57E32">
        <w:rPr>
          <w:rFonts w:asciiTheme="minorHAnsi" w:hAnsiTheme="minorHAnsi" w:cstheme="minorHAnsi"/>
          <w:sz w:val="24"/>
          <w:szCs w:val="24"/>
        </w:rPr>
        <w:t xml:space="preserve">, as the time counts down the screen will progressively turn </w:t>
      </w:r>
      <w:r w:rsidRPr="00A57E32">
        <w:rPr>
          <w:rFonts w:asciiTheme="minorHAnsi" w:hAnsiTheme="minorHAnsi" w:cstheme="minorHAnsi"/>
          <w:b/>
          <w:color w:val="FFFFFF" w:themeColor="background1"/>
          <w:sz w:val="24"/>
          <w:szCs w:val="24"/>
          <w:highlight w:val="black"/>
        </w:rPr>
        <w:t>black</w:t>
      </w:r>
    </w:p>
    <w:p w14:paraId="2255039D" w14:textId="77777777" w:rsidR="00EC59D4" w:rsidRPr="00A57E32" w:rsidRDefault="00EC59D4" w:rsidP="00A57E32">
      <w:pPr>
        <w:pStyle w:val="ListParagraph"/>
        <w:numPr>
          <w:ilvl w:val="0"/>
          <w:numId w:val="36"/>
        </w:numPr>
        <w:spacing w:before="120" w:after="120"/>
        <w:ind w:left="720"/>
        <w:contextualSpacing w:val="0"/>
        <w:rPr>
          <w:rFonts w:asciiTheme="minorHAnsi" w:hAnsiTheme="minorHAnsi" w:cstheme="minorHAnsi"/>
          <w:sz w:val="24"/>
          <w:szCs w:val="24"/>
        </w:rPr>
      </w:pPr>
      <w:r w:rsidRPr="00A57E32">
        <w:rPr>
          <w:rFonts w:asciiTheme="minorHAnsi" w:hAnsiTheme="minorHAnsi" w:cstheme="minorHAnsi"/>
          <w:sz w:val="24"/>
          <w:szCs w:val="24"/>
        </w:rPr>
        <w:t xml:space="preserve">When it flashes/changes to </w:t>
      </w:r>
      <w:r w:rsidRPr="00A57E32">
        <w:rPr>
          <w:rFonts w:asciiTheme="minorHAnsi" w:hAnsiTheme="minorHAnsi" w:cstheme="minorHAnsi"/>
          <w:b/>
          <w:sz w:val="24"/>
          <w:szCs w:val="24"/>
          <w:highlight w:val="yellow"/>
        </w:rPr>
        <w:t>yellow</w:t>
      </w:r>
      <w:r w:rsidRPr="00A57E32">
        <w:rPr>
          <w:rFonts w:asciiTheme="minorHAnsi" w:hAnsiTheme="minorHAnsi" w:cstheme="minorHAnsi"/>
          <w:sz w:val="24"/>
          <w:szCs w:val="24"/>
        </w:rPr>
        <w:t xml:space="preserve"> there is 1/5 minutes remaining. Your 1/5 minutes of question time must start now. (Q&amp;A time depends on presentation type).</w:t>
      </w:r>
    </w:p>
    <w:p w14:paraId="32786B96" w14:textId="77777777" w:rsidR="00EC59D4" w:rsidRPr="00A57E32" w:rsidRDefault="00EC59D4" w:rsidP="00A57E32">
      <w:pPr>
        <w:pStyle w:val="ListParagraph"/>
        <w:numPr>
          <w:ilvl w:val="0"/>
          <w:numId w:val="36"/>
        </w:numPr>
        <w:spacing w:before="120" w:after="120"/>
        <w:ind w:left="720"/>
        <w:contextualSpacing w:val="0"/>
        <w:rPr>
          <w:rFonts w:asciiTheme="minorHAnsi" w:hAnsiTheme="minorHAnsi" w:cstheme="minorHAnsi"/>
          <w:sz w:val="24"/>
          <w:szCs w:val="24"/>
        </w:rPr>
      </w:pPr>
      <w:r w:rsidRPr="00A57E32">
        <w:rPr>
          <w:rFonts w:asciiTheme="minorHAnsi" w:hAnsiTheme="minorHAnsi" w:cstheme="minorHAnsi"/>
          <w:sz w:val="24"/>
          <w:szCs w:val="24"/>
        </w:rPr>
        <w:t xml:space="preserve">When it flashes </w:t>
      </w:r>
      <w:r w:rsidRPr="00A57E32">
        <w:rPr>
          <w:rFonts w:asciiTheme="minorHAnsi" w:hAnsiTheme="minorHAnsi" w:cstheme="minorHAnsi"/>
          <w:b/>
          <w:sz w:val="24"/>
          <w:szCs w:val="24"/>
          <w:highlight w:val="red"/>
        </w:rPr>
        <w:t>red</w:t>
      </w:r>
      <w:r w:rsidRPr="00A57E32">
        <w:rPr>
          <w:rFonts w:asciiTheme="minorHAnsi" w:hAnsiTheme="minorHAnsi" w:cstheme="minorHAnsi"/>
          <w:sz w:val="24"/>
          <w:szCs w:val="24"/>
        </w:rPr>
        <w:t xml:space="preserve"> the total session time is over.  Please ensure you finish when the light turns red. (NB the timer will now start to </w:t>
      </w:r>
      <w:proofErr w:type="gramStart"/>
      <w:r w:rsidRPr="00A57E32">
        <w:rPr>
          <w:rFonts w:asciiTheme="minorHAnsi" w:hAnsiTheme="minorHAnsi" w:cstheme="minorHAnsi"/>
          <w:sz w:val="24"/>
          <w:szCs w:val="24"/>
        </w:rPr>
        <w:t>count up</w:t>
      </w:r>
      <w:proofErr w:type="gramEnd"/>
      <w:r w:rsidRPr="00A57E32">
        <w:rPr>
          <w:rFonts w:asciiTheme="minorHAnsi" w:hAnsiTheme="minorHAnsi" w:cstheme="minorHAnsi"/>
          <w:sz w:val="24"/>
          <w:szCs w:val="24"/>
        </w:rPr>
        <w:t>)</w:t>
      </w:r>
    </w:p>
    <w:p w14:paraId="50C43341" w14:textId="77777777" w:rsidR="00EC59D4" w:rsidRPr="00A57E32" w:rsidRDefault="00EC59D4" w:rsidP="00A57E32">
      <w:pPr>
        <w:numPr>
          <w:ilvl w:val="0"/>
          <w:numId w:val="35"/>
        </w:numPr>
        <w:tabs>
          <w:tab w:val="clear" w:pos="720"/>
          <w:tab w:val="num" w:pos="360"/>
        </w:tabs>
        <w:spacing w:before="120" w:after="120"/>
        <w:ind w:left="360"/>
        <w:rPr>
          <w:rFonts w:asciiTheme="minorHAnsi" w:hAnsiTheme="minorHAnsi" w:cstheme="minorHAnsi"/>
          <w:sz w:val="24"/>
          <w:szCs w:val="24"/>
        </w:rPr>
      </w:pPr>
      <w:r w:rsidRPr="00A57E32">
        <w:rPr>
          <w:rFonts w:asciiTheme="minorHAnsi" w:hAnsiTheme="minorHAnsi" w:cstheme="minorHAnsi"/>
          <w:sz w:val="24"/>
          <w:szCs w:val="24"/>
        </w:rPr>
        <w:t>For panel discussions, please be seated on the panel table on the stage</w:t>
      </w:r>
    </w:p>
    <w:p w14:paraId="52D61C79" w14:textId="77777777" w:rsidR="00EC59D4" w:rsidRPr="00A57E32" w:rsidRDefault="00EC59D4" w:rsidP="00A57E32">
      <w:pPr>
        <w:suppressAutoHyphens/>
        <w:spacing w:before="120" w:after="120"/>
        <w:rPr>
          <w:rFonts w:asciiTheme="minorHAnsi" w:hAnsiTheme="minorHAnsi" w:cstheme="minorHAnsi"/>
          <w:sz w:val="24"/>
          <w:szCs w:val="24"/>
        </w:rPr>
      </w:pPr>
    </w:p>
    <w:p w14:paraId="2DBD6091" w14:textId="77777777" w:rsidR="00A87699" w:rsidRDefault="00A87699">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3A37A659" w14:textId="6F2D08F4" w:rsidR="00A57E32" w:rsidRPr="00A57E32" w:rsidRDefault="00A57E32" w:rsidP="00A57E32">
      <w:pPr>
        <w:rPr>
          <w:rFonts w:asciiTheme="minorHAnsi" w:hAnsiTheme="minorHAnsi" w:cstheme="minorHAnsi"/>
          <w:b/>
          <w:bCs/>
          <w:sz w:val="24"/>
          <w:szCs w:val="24"/>
        </w:rPr>
      </w:pPr>
      <w:r w:rsidRPr="00A57E32">
        <w:rPr>
          <w:rFonts w:asciiTheme="minorHAnsi" w:hAnsiTheme="minorHAnsi" w:cstheme="minorHAnsi"/>
          <w:b/>
          <w:bCs/>
          <w:sz w:val="24"/>
          <w:szCs w:val="24"/>
        </w:rPr>
        <w:lastRenderedPageBreak/>
        <w:t>Acknowledging Community in Presentations</w:t>
      </w:r>
    </w:p>
    <w:p w14:paraId="03F584EB" w14:textId="77777777" w:rsidR="00A57E32" w:rsidRPr="00A57E32" w:rsidRDefault="00A57E32" w:rsidP="00A57E32">
      <w:pPr>
        <w:rPr>
          <w:rFonts w:asciiTheme="minorHAnsi" w:hAnsiTheme="minorHAnsi" w:cstheme="minorHAnsi"/>
          <w:b/>
          <w:sz w:val="24"/>
          <w:szCs w:val="24"/>
        </w:rPr>
      </w:pPr>
      <w:r w:rsidRPr="00A57E32">
        <w:rPr>
          <w:rFonts w:asciiTheme="minorHAnsi" w:hAnsiTheme="minorHAnsi" w:cstheme="minorHAnsi"/>
          <w:b/>
          <w:sz w:val="24"/>
          <w:szCs w:val="24"/>
        </w:rPr>
        <w:t xml:space="preserve">Requirement 1: </w:t>
      </w:r>
      <w:r w:rsidRPr="00A57E32">
        <w:rPr>
          <w:rFonts w:asciiTheme="minorHAnsi" w:hAnsiTheme="minorHAnsi" w:cstheme="minorHAnsi"/>
          <w:sz w:val="24"/>
          <w:szCs w:val="24"/>
        </w:rPr>
        <w:t xml:space="preserve">We request that all presenters acknowledge the participant’s involved in the studies at the beginning of the presentation. If your research is about people who inject drugs and involves gathering data, lived experiences, biological samples or other aspects from the bodies or lives of people who inject drugs and participation of people who inject drugs has influenced your work, we encourage you to consider and build upon the examples provided below: </w:t>
      </w:r>
    </w:p>
    <w:p w14:paraId="7CF8E403" w14:textId="77777777" w:rsidR="00A57E32" w:rsidRPr="00A57E32" w:rsidRDefault="00A57E32" w:rsidP="00A57E32">
      <w:pPr>
        <w:rPr>
          <w:rFonts w:asciiTheme="minorHAnsi" w:hAnsiTheme="minorHAnsi" w:cstheme="minorHAnsi"/>
          <w:b/>
          <w:bCs/>
          <w:sz w:val="24"/>
          <w:szCs w:val="24"/>
        </w:rPr>
      </w:pPr>
    </w:p>
    <w:p w14:paraId="73505394" w14:textId="77777777" w:rsidR="00A57E32" w:rsidRPr="00A57E32" w:rsidRDefault="00A57E32" w:rsidP="00A57E32">
      <w:pPr>
        <w:rPr>
          <w:rFonts w:asciiTheme="minorHAnsi" w:hAnsiTheme="minorHAnsi" w:cstheme="minorHAnsi"/>
          <w:sz w:val="24"/>
          <w:szCs w:val="24"/>
        </w:rPr>
      </w:pPr>
      <w:r w:rsidRPr="00A57E32">
        <w:rPr>
          <w:rFonts w:asciiTheme="minorHAnsi" w:hAnsiTheme="minorHAnsi" w:cstheme="minorHAnsi"/>
          <w:sz w:val="24"/>
          <w:szCs w:val="24"/>
        </w:rPr>
        <w:t>Example: “I want to begin by acknowledging and thanking the community people who have generously participated in this research.”</w:t>
      </w:r>
    </w:p>
    <w:p w14:paraId="6BA344C8" w14:textId="77777777" w:rsidR="00A57E32" w:rsidRPr="00A57E32" w:rsidRDefault="00A57E32" w:rsidP="00A57E32">
      <w:pPr>
        <w:rPr>
          <w:rFonts w:asciiTheme="minorHAnsi" w:hAnsiTheme="minorHAnsi" w:cstheme="minorHAnsi"/>
          <w:b/>
          <w:bCs/>
          <w:sz w:val="24"/>
          <w:szCs w:val="24"/>
        </w:rPr>
      </w:pPr>
    </w:p>
    <w:p w14:paraId="5F166FA3" w14:textId="186E7E72" w:rsidR="00A57E32" w:rsidRDefault="00A57E32" w:rsidP="2A15C3E3">
      <w:pPr>
        <w:rPr>
          <w:rFonts w:asciiTheme="minorHAnsi" w:hAnsiTheme="minorHAnsi" w:cstheme="minorBidi"/>
          <w:sz w:val="24"/>
          <w:szCs w:val="24"/>
        </w:rPr>
      </w:pPr>
      <w:r w:rsidRPr="2A15C3E3">
        <w:rPr>
          <w:rFonts w:asciiTheme="minorHAnsi" w:hAnsiTheme="minorHAnsi" w:cstheme="minorBidi"/>
          <w:b/>
          <w:bCs/>
          <w:sz w:val="24"/>
          <w:szCs w:val="24"/>
        </w:rPr>
        <w:t>Requirement 2:</w:t>
      </w:r>
      <w:r w:rsidRPr="2A15C3E3">
        <w:rPr>
          <w:rFonts w:asciiTheme="minorHAnsi" w:hAnsiTheme="minorHAnsi" w:cstheme="minorBidi"/>
          <w:sz w:val="24"/>
          <w:szCs w:val="24"/>
        </w:rPr>
        <w:t xml:space="preserve"> When developing your presentation, we also request that presenters outline how your work has had/ can have a positive impact on the community including key population groups e.g. First Peoples, People Who Inject Drugs (PWID), Culturally and Linguistically Diverse (CALD) and what steps are being taken to take the research into practice.</w:t>
      </w:r>
    </w:p>
    <w:p w14:paraId="4471E752" w14:textId="3B50CE8C" w:rsidR="2A15C3E3" w:rsidRDefault="2A15C3E3" w:rsidP="2A15C3E3">
      <w:pPr>
        <w:rPr>
          <w:rFonts w:asciiTheme="minorHAnsi" w:hAnsiTheme="minorHAnsi" w:cstheme="minorBidi"/>
          <w:sz w:val="24"/>
          <w:szCs w:val="24"/>
        </w:rPr>
      </w:pPr>
    </w:p>
    <w:p w14:paraId="206EE328" w14:textId="77777777" w:rsidR="00A57E32" w:rsidRPr="00A57E32" w:rsidRDefault="00A57E32" w:rsidP="00A57E32">
      <w:pPr>
        <w:rPr>
          <w:rFonts w:asciiTheme="minorHAnsi" w:hAnsiTheme="minorHAnsi" w:cstheme="minorHAnsi"/>
          <w:b/>
          <w:bCs/>
          <w:sz w:val="24"/>
          <w:szCs w:val="24"/>
        </w:rPr>
      </w:pPr>
    </w:p>
    <w:p w14:paraId="590D427B" w14:textId="77777777" w:rsidR="00A57E32" w:rsidRPr="00A57E32" w:rsidRDefault="00A57E32" w:rsidP="00A57E32">
      <w:pPr>
        <w:rPr>
          <w:rFonts w:asciiTheme="minorHAnsi" w:hAnsiTheme="minorHAnsi" w:cstheme="minorHAnsi"/>
          <w:b/>
          <w:bCs/>
          <w:sz w:val="24"/>
          <w:szCs w:val="24"/>
        </w:rPr>
      </w:pPr>
      <w:r w:rsidRPr="00A57E32">
        <w:rPr>
          <w:rFonts w:asciiTheme="minorHAnsi" w:hAnsiTheme="minorHAnsi" w:cstheme="minorHAnsi"/>
          <w:b/>
          <w:bCs/>
          <w:sz w:val="24"/>
          <w:szCs w:val="24"/>
        </w:rPr>
        <w:t>Disclosure of interest</w:t>
      </w:r>
    </w:p>
    <w:p w14:paraId="6CBC576D" w14:textId="375FB237" w:rsidR="00A57E32" w:rsidRPr="00A57E32" w:rsidRDefault="00A57E32" w:rsidP="00A57E32">
      <w:pPr>
        <w:rPr>
          <w:rFonts w:asciiTheme="minorHAnsi" w:hAnsiTheme="minorHAnsi" w:cstheme="minorHAnsi"/>
          <w:sz w:val="24"/>
          <w:szCs w:val="24"/>
        </w:rPr>
      </w:pPr>
      <w:r w:rsidRPr="00A57E32">
        <w:rPr>
          <w:rFonts w:asciiTheme="minorHAnsi" w:hAnsiTheme="minorHAnsi" w:cstheme="minorHAnsi"/>
          <w:sz w:val="24"/>
          <w:szCs w:val="24"/>
        </w:rPr>
        <w:t xml:space="preserve">Presenters are </w:t>
      </w:r>
      <w:r w:rsidRPr="00A57E32">
        <w:rPr>
          <w:rFonts w:asciiTheme="minorHAnsi" w:hAnsiTheme="minorHAnsi" w:cstheme="minorHAnsi"/>
          <w:b/>
          <w:sz w:val="24"/>
          <w:szCs w:val="24"/>
        </w:rPr>
        <w:t>REQUIRED</w:t>
      </w:r>
      <w:r w:rsidRPr="00A57E32">
        <w:rPr>
          <w:rFonts w:asciiTheme="minorHAnsi" w:hAnsiTheme="minorHAnsi" w:cstheme="minorHAnsi"/>
          <w:sz w:val="24"/>
          <w:szCs w:val="24"/>
        </w:rPr>
        <w:t xml:space="preserve"> to include a disclosure of interest slide in their presentation. </w:t>
      </w:r>
    </w:p>
    <w:p w14:paraId="1072DC46" w14:textId="20D8AD1E" w:rsidR="00A57E32" w:rsidRPr="00A57E32" w:rsidRDefault="00A57E32" w:rsidP="00A57E32">
      <w:pPr>
        <w:rPr>
          <w:rFonts w:asciiTheme="minorHAnsi" w:hAnsiTheme="minorHAnsi" w:cstheme="minorHAnsi"/>
          <w:sz w:val="24"/>
          <w:szCs w:val="24"/>
        </w:rPr>
      </w:pPr>
      <w:r w:rsidRPr="00A57E32">
        <w:rPr>
          <w:rFonts w:asciiTheme="minorHAnsi" w:hAnsiTheme="minorHAnsi" w:cstheme="minorHAnsi"/>
          <w:sz w:val="24"/>
          <w:szCs w:val="24"/>
        </w:rPr>
        <w:t xml:space="preserve">The Scientific Advisory Committee recognises the considerable contribution that industry partners make to professional and research activities, and we value these greatly. We are also looking at ways to increase opportunities of transparency for disclosing conflicts of interest and to make this as transparent as possible for presenters. One common way of doing this is to acknowledge these relationships in publications and presentations. Disclosures should relate to the substance of the research being presented, declaring any relationships and potential conflicts as part of each presentation you make. </w:t>
      </w:r>
    </w:p>
    <w:p w14:paraId="21791DA8" w14:textId="77777777" w:rsidR="00A57E32" w:rsidRPr="00A57E32" w:rsidRDefault="00A57E32" w:rsidP="00A57E32">
      <w:pPr>
        <w:rPr>
          <w:rFonts w:asciiTheme="minorHAnsi" w:hAnsiTheme="minorHAnsi" w:cstheme="minorHAnsi"/>
          <w:b/>
          <w:bCs/>
          <w:sz w:val="24"/>
          <w:szCs w:val="24"/>
        </w:rPr>
      </w:pPr>
    </w:p>
    <w:p w14:paraId="421EA9F2" w14:textId="77777777" w:rsidR="00A57E32" w:rsidRPr="00A57E32" w:rsidRDefault="00A57E32" w:rsidP="00A57E32">
      <w:pPr>
        <w:rPr>
          <w:rFonts w:asciiTheme="minorHAnsi" w:hAnsiTheme="minorHAnsi" w:cstheme="minorHAnsi"/>
          <w:b/>
          <w:bCs/>
          <w:sz w:val="24"/>
          <w:szCs w:val="24"/>
        </w:rPr>
      </w:pPr>
      <w:r w:rsidRPr="00A57E32">
        <w:rPr>
          <w:rFonts w:asciiTheme="minorHAnsi" w:hAnsiTheme="minorHAnsi" w:cstheme="minorHAnsi"/>
          <w:b/>
          <w:bCs/>
          <w:sz w:val="24"/>
          <w:szCs w:val="24"/>
        </w:rPr>
        <w:t>At the Conference</w:t>
      </w:r>
    </w:p>
    <w:p w14:paraId="2D6A74AB" w14:textId="2C6C6CA6" w:rsidR="00A57E32" w:rsidRPr="00A57E32" w:rsidRDefault="00A57E32" w:rsidP="00A57E32">
      <w:pPr>
        <w:rPr>
          <w:rFonts w:asciiTheme="minorHAnsi" w:hAnsiTheme="minorHAnsi" w:cstheme="minorHAnsi"/>
          <w:sz w:val="24"/>
          <w:szCs w:val="24"/>
        </w:rPr>
      </w:pPr>
      <w:r w:rsidRPr="00A57E32">
        <w:rPr>
          <w:rFonts w:asciiTheme="minorHAnsi" w:hAnsiTheme="minorHAnsi" w:cstheme="minorHAnsi"/>
          <w:sz w:val="24"/>
          <w:szCs w:val="24"/>
        </w:rPr>
        <w:t xml:space="preserve">A speaker preparation room will be available for you at the conference. Please load your presentation here at least 4 hours prior to, or the day before, your presentation. </w:t>
      </w:r>
      <w:r w:rsidRPr="00A57E32">
        <w:rPr>
          <w:rFonts w:asciiTheme="minorHAnsi" w:hAnsiTheme="minorHAnsi" w:cstheme="minorHAnsi"/>
          <w:bCs/>
          <w:sz w:val="24"/>
          <w:szCs w:val="24"/>
        </w:rPr>
        <w:t>Please ensure your presentation is brought to the Conference on a USB Stick for uploading by a professional AV technician at the dedicated speaker preparation room.</w:t>
      </w:r>
      <w:r w:rsidRPr="00A57E32">
        <w:rPr>
          <w:rFonts w:asciiTheme="minorHAnsi" w:hAnsiTheme="minorHAnsi" w:cstheme="minorHAnsi"/>
          <w:sz w:val="24"/>
          <w:szCs w:val="24"/>
        </w:rPr>
        <w:t xml:space="preserve"> If you are not providing slides for your presentation, please advise the AV technician in the speaker preparation room.</w:t>
      </w:r>
    </w:p>
    <w:p w14:paraId="680A9019" w14:textId="77777777" w:rsidR="00A57E32" w:rsidRPr="00A57E32" w:rsidRDefault="00A57E32" w:rsidP="00A57E32">
      <w:pPr>
        <w:rPr>
          <w:rFonts w:asciiTheme="minorHAnsi" w:hAnsiTheme="minorHAnsi" w:cstheme="minorHAnsi"/>
          <w:sz w:val="24"/>
          <w:szCs w:val="24"/>
        </w:rPr>
      </w:pPr>
    </w:p>
    <w:p w14:paraId="7846EFF6" w14:textId="77777777" w:rsidR="00A57E32" w:rsidRPr="00A57E32" w:rsidRDefault="00A57E32" w:rsidP="00A57E32">
      <w:pPr>
        <w:pStyle w:val="Heading2"/>
        <w:spacing w:before="0" w:line="240" w:lineRule="auto"/>
        <w:jc w:val="both"/>
        <w:rPr>
          <w:rFonts w:asciiTheme="minorHAnsi" w:eastAsia="Times New Roman" w:hAnsiTheme="minorHAnsi" w:cstheme="minorHAnsi"/>
          <w:b/>
          <w:bCs/>
          <w:color w:val="auto"/>
          <w:sz w:val="24"/>
          <w:szCs w:val="24"/>
        </w:rPr>
      </w:pPr>
      <w:r w:rsidRPr="00A57E32">
        <w:rPr>
          <w:rFonts w:asciiTheme="minorHAnsi" w:eastAsia="Times New Roman" w:hAnsiTheme="minorHAnsi" w:cstheme="minorHAnsi"/>
          <w:b/>
          <w:bCs/>
          <w:color w:val="auto"/>
          <w:sz w:val="24"/>
          <w:szCs w:val="24"/>
        </w:rPr>
        <w:t>Presentation Consent Form</w:t>
      </w:r>
    </w:p>
    <w:p w14:paraId="5470AB40" w14:textId="77777777" w:rsidR="00A57E32" w:rsidRPr="00A57E32" w:rsidRDefault="00A57E32" w:rsidP="00A57E32">
      <w:pPr>
        <w:rPr>
          <w:rFonts w:asciiTheme="minorHAnsi" w:hAnsiTheme="minorHAnsi" w:cstheme="minorHAnsi"/>
          <w:sz w:val="24"/>
          <w:szCs w:val="24"/>
        </w:rPr>
      </w:pPr>
      <w:r w:rsidRPr="00A57E32">
        <w:rPr>
          <w:rFonts w:asciiTheme="minorHAnsi" w:hAnsiTheme="minorHAnsi" w:cstheme="minorHAnsi"/>
          <w:sz w:val="24"/>
          <w:szCs w:val="24"/>
        </w:rPr>
        <w:t>You will be provided with a presentation consent form in the speaker preparation room when loading your presentation. This form will need to be completed and returned to the speaker preparation team before your presentation.</w:t>
      </w:r>
    </w:p>
    <w:p w14:paraId="01668BE6" w14:textId="77777777" w:rsidR="00A57E32" w:rsidRPr="00A57E32" w:rsidRDefault="00A57E32" w:rsidP="00A57E32">
      <w:pPr>
        <w:rPr>
          <w:rFonts w:asciiTheme="minorHAnsi" w:hAnsiTheme="minorHAnsi" w:cstheme="minorHAnsi"/>
          <w:sz w:val="24"/>
          <w:szCs w:val="24"/>
        </w:rPr>
      </w:pPr>
    </w:p>
    <w:p w14:paraId="0DC955DB" w14:textId="77777777" w:rsidR="00A57E32" w:rsidRDefault="00A57E32">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56119B45" w14:textId="5E12AED0" w:rsidR="00A57E32" w:rsidRPr="00A57E32" w:rsidRDefault="00A57E32" w:rsidP="00A57E32">
      <w:pPr>
        <w:rPr>
          <w:rFonts w:asciiTheme="minorHAnsi" w:hAnsiTheme="minorHAnsi" w:cstheme="minorHAnsi"/>
          <w:b/>
          <w:bCs/>
          <w:sz w:val="24"/>
          <w:szCs w:val="24"/>
        </w:rPr>
      </w:pPr>
      <w:r w:rsidRPr="00A57E32">
        <w:rPr>
          <w:rFonts w:asciiTheme="minorHAnsi" w:hAnsiTheme="minorHAnsi" w:cstheme="minorHAnsi"/>
          <w:b/>
          <w:bCs/>
          <w:sz w:val="24"/>
          <w:szCs w:val="24"/>
        </w:rPr>
        <w:lastRenderedPageBreak/>
        <w:t>Media &amp; Privacy</w:t>
      </w:r>
    </w:p>
    <w:p w14:paraId="7C7E800E" w14:textId="77777777" w:rsidR="00A57E32" w:rsidRPr="00A57E32" w:rsidRDefault="00A57E32" w:rsidP="00A57E32">
      <w:pPr>
        <w:rPr>
          <w:rFonts w:asciiTheme="minorHAnsi" w:hAnsiTheme="minorHAnsi" w:cstheme="minorHAnsi"/>
          <w:sz w:val="24"/>
          <w:szCs w:val="24"/>
        </w:rPr>
      </w:pPr>
      <w:r w:rsidRPr="00A57E32">
        <w:rPr>
          <w:rFonts w:asciiTheme="minorHAnsi" w:hAnsiTheme="minorHAnsi" w:cstheme="minorHAnsi"/>
          <w:sz w:val="24"/>
          <w:szCs w:val="24"/>
        </w:rPr>
        <w:t>You will be asked on the speaker consent form whether you consent to the following activities:</w:t>
      </w:r>
    </w:p>
    <w:p w14:paraId="1C038429" w14:textId="77777777" w:rsidR="00A57E32" w:rsidRPr="00A57E32" w:rsidRDefault="00A57E32" w:rsidP="00A57E32">
      <w:pPr>
        <w:rPr>
          <w:rFonts w:asciiTheme="minorHAnsi" w:hAnsiTheme="minorHAnsi" w:cstheme="minorHAnsi"/>
          <w:sz w:val="24"/>
          <w:szCs w:val="24"/>
        </w:rPr>
      </w:pPr>
    </w:p>
    <w:p w14:paraId="4DF1E219" w14:textId="77777777" w:rsidR="00A57E32" w:rsidRPr="00A57E32" w:rsidRDefault="00A57E32" w:rsidP="00A57E32">
      <w:pPr>
        <w:numPr>
          <w:ilvl w:val="0"/>
          <w:numId w:val="3"/>
        </w:numPr>
        <w:rPr>
          <w:rFonts w:asciiTheme="minorHAnsi" w:eastAsia="Times New Roman" w:hAnsiTheme="minorHAnsi" w:cstheme="minorHAnsi"/>
          <w:sz w:val="24"/>
          <w:szCs w:val="24"/>
        </w:rPr>
      </w:pPr>
      <w:r w:rsidRPr="00A57E32">
        <w:rPr>
          <w:rFonts w:asciiTheme="minorHAnsi" w:eastAsia="Times New Roman" w:hAnsiTheme="minorHAnsi" w:cstheme="minorHAnsi"/>
          <w:b/>
          <w:bCs/>
          <w:sz w:val="24"/>
          <w:szCs w:val="24"/>
        </w:rPr>
        <w:t xml:space="preserve">Allow your presentation on the Conference website: </w:t>
      </w:r>
      <w:r w:rsidRPr="00A57E32">
        <w:rPr>
          <w:rFonts w:asciiTheme="minorHAnsi" w:eastAsia="Times New Roman" w:hAnsiTheme="minorHAnsi" w:cstheme="minorHAnsi"/>
          <w:sz w:val="24"/>
          <w:szCs w:val="24"/>
        </w:rPr>
        <w:t>Speaker presentations will be published on the conference website post conference (unless specified otherwise). We require all speakers to provide permission for their PowerPoint presentations to be published. All presenters will be given the opportunity to submit a revised PowerPoint for publication on the website.</w:t>
      </w:r>
    </w:p>
    <w:p w14:paraId="537BC4AE" w14:textId="77777777" w:rsidR="00A57E32" w:rsidRPr="00A57E32" w:rsidRDefault="00A57E32" w:rsidP="00A57E32">
      <w:pPr>
        <w:numPr>
          <w:ilvl w:val="0"/>
          <w:numId w:val="3"/>
        </w:numPr>
        <w:rPr>
          <w:rFonts w:asciiTheme="minorHAnsi" w:eastAsia="Times New Roman" w:hAnsiTheme="minorHAnsi" w:cstheme="minorHAnsi"/>
          <w:sz w:val="24"/>
          <w:szCs w:val="24"/>
        </w:rPr>
      </w:pPr>
      <w:r w:rsidRPr="00A57E32">
        <w:rPr>
          <w:rFonts w:asciiTheme="minorHAnsi" w:eastAsia="Times New Roman" w:hAnsiTheme="minorHAnsi" w:cstheme="minorHAnsi"/>
          <w:b/>
          <w:bCs/>
          <w:sz w:val="24"/>
          <w:szCs w:val="24"/>
        </w:rPr>
        <w:t>Allow media contact:</w:t>
      </w:r>
      <w:r w:rsidRPr="00A57E32">
        <w:rPr>
          <w:rFonts w:asciiTheme="minorHAnsi" w:eastAsia="Times New Roman" w:hAnsiTheme="minorHAnsi" w:cstheme="minorHAnsi"/>
          <w:sz w:val="24"/>
          <w:szCs w:val="24"/>
        </w:rPr>
        <w:t xml:space="preserve"> A media consultant will be on site who may wish to contact you due to interest from media bodies. The media embargo for all data and information from abstracts or presentations is the date of the presentation at the conference unless indicated otherwise. Information in materials distributed to the media in advance is embargoed until when the data or information is due to be presented in the conference program. We kindly request that all media co-operate with this policy.</w:t>
      </w:r>
    </w:p>
    <w:p w14:paraId="4E351AC1" w14:textId="77777777" w:rsidR="00A57E32" w:rsidRPr="00A57E32" w:rsidRDefault="00A57E32" w:rsidP="00A57E32">
      <w:pPr>
        <w:numPr>
          <w:ilvl w:val="0"/>
          <w:numId w:val="3"/>
        </w:numPr>
        <w:shd w:val="clear" w:color="auto" w:fill="FFFFFF"/>
        <w:jc w:val="both"/>
        <w:rPr>
          <w:rFonts w:asciiTheme="minorHAnsi" w:eastAsia="Times New Roman" w:hAnsiTheme="minorHAnsi" w:cstheme="minorHAnsi"/>
          <w:sz w:val="24"/>
          <w:szCs w:val="24"/>
        </w:rPr>
      </w:pPr>
      <w:r w:rsidRPr="00A57E32">
        <w:rPr>
          <w:rFonts w:asciiTheme="minorHAnsi" w:eastAsia="Times New Roman" w:hAnsiTheme="minorHAnsi" w:cstheme="minorHAnsi"/>
          <w:b/>
          <w:sz w:val="24"/>
          <w:szCs w:val="24"/>
        </w:rPr>
        <w:t>Allow audio recording/online recorded content</w:t>
      </w:r>
      <w:r w:rsidRPr="00A57E32">
        <w:rPr>
          <w:rFonts w:asciiTheme="minorHAnsi" w:eastAsia="Times New Roman" w:hAnsiTheme="minorHAnsi" w:cstheme="minorHAnsi"/>
          <w:sz w:val="24"/>
          <w:szCs w:val="24"/>
        </w:rPr>
        <w:t>. Recording of your presentation will be made available online. Individual authors may choose not to have their presentation recorded by indicating on the Presentation Consent Form, when loading your presentation in the speakers’ preparation room.</w:t>
      </w:r>
    </w:p>
    <w:p w14:paraId="66504C41" w14:textId="77777777" w:rsidR="00A57E32" w:rsidRPr="00A57E32" w:rsidRDefault="00A57E32" w:rsidP="00A57E32">
      <w:pPr>
        <w:rPr>
          <w:rFonts w:asciiTheme="minorHAnsi" w:hAnsiTheme="minorHAnsi" w:cstheme="minorHAnsi"/>
          <w:sz w:val="24"/>
          <w:szCs w:val="24"/>
        </w:rPr>
      </w:pPr>
    </w:p>
    <w:p w14:paraId="318A5A44" w14:textId="77777777" w:rsidR="00A57E32" w:rsidRPr="00A57E32" w:rsidRDefault="00A57E32" w:rsidP="00A57E32">
      <w:pPr>
        <w:rPr>
          <w:rFonts w:asciiTheme="minorHAnsi" w:hAnsiTheme="minorHAnsi" w:cstheme="minorHAnsi"/>
          <w:b/>
          <w:sz w:val="24"/>
          <w:szCs w:val="24"/>
        </w:rPr>
      </w:pPr>
      <w:r w:rsidRPr="00A57E32">
        <w:rPr>
          <w:rFonts w:asciiTheme="minorHAnsi" w:hAnsiTheme="minorHAnsi" w:cstheme="minorHAnsi"/>
          <w:b/>
          <w:sz w:val="24"/>
          <w:szCs w:val="24"/>
        </w:rPr>
        <w:t>Audio Visual Requirements</w:t>
      </w:r>
    </w:p>
    <w:p w14:paraId="23B5B7D3" w14:textId="6F1FCAD4" w:rsidR="00A57E32" w:rsidRPr="00A57E32" w:rsidRDefault="00A57E32" w:rsidP="00A57E32">
      <w:pPr>
        <w:rPr>
          <w:rFonts w:asciiTheme="minorHAnsi" w:hAnsiTheme="minorHAnsi" w:cstheme="minorHAnsi"/>
          <w:sz w:val="24"/>
          <w:szCs w:val="24"/>
        </w:rPr>
      </w:pPr>
      <w:r w:rsidRPr="00A57E32">
        <w:rPr>
          <w:rFonts w:asciiTheme="minorHAnsi" w:hAnsiTheme="minorHAnsi" w:cstheme="minorHAnsi"/>
          <w:sz w:val="24"/>
          <w:szCs w:val="24"/>
        </w:rPr>
        <w:t xml:space="preserve">Your presentation should be created and presented in </w:t>
      </w:r>
      <w:r w:rsidRPr="00A57E32">
        <w:rPr>
          <w:rFonts w:asciiTheme="minorHAnsi" w:hAnsiTheme="minorHAnsi" w:cstheme="minorHAnsi"/>
          <w:b/>
          <w:sz w:val="24"/>
          <w:szCs w:val="24"/>
        </w:rPr>
        <w:t>PowerPoint (scale 16:9)</w:t>
      </w:r>
      <w:r w:rsidRPr="00A57E32">
        <w:rPr>
          <w:rFonts w:asciiTheme="minorHAnsi" w:hAnsiTheme="minorHAnsi" w:cstheme="minorHAnsi"/>
          <w:sz w:val="24"/>
          <w:szCs w:val="24"/>
        </w:rPr>
        <w:t>. Each Conference room will be equipped with data projection facilities, lectern, microphone, and a laser pointer. An audio-visual operator in the room will control the presentation, lights and audio and will be able to assist you with any questions on the day.</w:t>
      </w:r>
    </w:p>
    <w:p w14:paraId="0D59DA52" w14:textId="77777777" w:rsidR="00A57E32" w:rsidRPr="00A57E32" w:rsidRDefault="00A57E32" w:rsidP="00A57E32">
      <w:pPr>
        <w:rPr>
          <w:rFonts w:asciiTheme="minorHAnsi" w:hAnsiTheme="minorHAnsi" w:cstheme="minorHAnsi"/>
          <w:sz w:val="24"/>
          <w:szCs w:val="24"/>
        </w:rPr>
      </w:pPr>
    </w:p>
    <w:p w14:paraId="4B1925E6" w14:textId="77777777" w:rsidR="00A57E32" w:rsidRPr="00A57E32" w:rsidRDefault="00A57E32" w:rsidP="00A57E32">
      <w:pPr>
        <w:rPr>
          <w:rFonts w:asciiTheme="minorHAnsi" w:hAnsiTheme="minorHAnsi" w:cstheme="minorHAnsi"/>
          <w:b/>
          <w:bCs/>
          <w:sz w:val="24"/>
          <w:szCs w:val="24"/>
        </w:rPr>
      </w:pPr>
      <w:r w:rsidRPr="00A57E32">
        <w:rPr>
          <w:rFonts w:asciiTheme="minorHAnsi" w:hAnsiTheme="minorHAnsi" w:cstheme="minorHAnsi"/>
          <w:b/>
          <w:bCs/>
          <w:sz w:val="24"/>
          <w:szCs w:val="24"/>
        </w:rPr>
        <w:t>Important Points to Remember</w:t>
      </w:r>
    </w:p>
    <w:p w14:paraId="1ECFC58B" w14:textId="77777777" w:rsidR="00A57E32" w:rsidRPr="00A57E32" w:rsidRDefault="00A57E32" w:rsidP="00A57E32">
      <w:pPr>
        <w:rPr>
          <w:rFonts w:asciiTheme="minorHAnsi" w:hAnsiTheme="minorHAnsi" w:cstheme="minorHAnsi"/>
          <w:sz w:val="24"/>
          <w:szCs w:val="24"/>
        </w:rPr>
      </w:pPr>
      <w:r w:rsidRPr="00A57E32">
        <w:rPr>
          <w:rFonts w:asciiTheme="minorHAnsi" w:hAnsiTheme="minorHAnsi" w:cstheme="minorHAnsi"/>
          <w:sz w:val="24"/>
          <w:szCs w:val="24"/>
        </w:rPr>
        <w:t xml:space="preserve">Important information is available in our presentation assistance documents to assist you with developing session content, please remember to: </w:t>
      </w:r>
    </w:p>
    <w:p w14:paraId="23DA28EF" w14:textId="77777777" w:rsidR="00A57E32" w:rsidRPr="00A57E32" w:rsidRDefault="00A57E32" w:rsidP="00A57E32">
      <w:pPr>
        <w:numPr>
          <w:ilvl w:val="0"/>
          <w:numId w:val="8"/>
        </w:numPr>
        <w:spacing w:after="200"/>
        <w:contextualSpacing/>
        <w:rPr>
          <w:rFonts w:asciiTheme="minorHAnsi" w:eastAsia="Times New Roman" w:hAnsiTheme="minorHAnsi" w:cstheme="minorHAnsi"/>
          <w:sz w:val="24"/>
          <w:szCs w:val="24"/>
        </w:rPr>
      </w:pPr>
      <w:r w:rsidRPr="00A57E32">
        <w:rPr>
          <w:rFonts w:asciiTheme="minorHAnsi" w:eastAsia="Times New Roman" w:hAnsiTheme="minorHAnsi" w:cstheme="minorHAnsi"/>
          <w:sz w:val="24"/>
          <w:szCs w:val="24"/>
        </w:rPr>
        <w:t xml:space="preserve">Present within the allotted time </w:t>
      </w:r>
    </w:p>
    <w:p w14:paraId="03611E96" w14:textId="77777777" w:rsidR="00A57E32" w:rsidRPr="00A57E32" w:rsidRDefault="00A57E32" w:rsidP="00A57E32">
      <w:pPr>
        <w:numPr>
          <w:ilvl w:val="0"/>
          <w:numId w:val="8"/>
        </w:numPr>
        <w:spacing w:after="200"/>
        <w:contextualSpacing/>
        <w:rPr>
          <w:rFonts w:asciiTheme="minorHAnsi" w:eastAsia="Times New Roman" w:hAnsiTheme="minorHAnsi" w:cstheme="minorHAnsi"/>
          <w:sz w:val="24"/>
          <w:szCs w:val="24"/>
        </w:rPr>
      </w:pPr>
      <w:r w:rsidRPr="00A57E32">
        <w:rPr>
          <w:rFonts w:asciiTheme="minorHAnsi" w:eastAsia="Times New Roman" w:hAnsiTheme="minorHAnsi" w:cstheme="minorHAnsi"/>
          <w:sz w:val="24"/>
          <w:szCs w:val="24"/>
        </w:rPr>
        <w:t xml:space="preserve">Acknowledge community in your presentations </w:t>
      </w:r>
    </w:p>
    <w:p w14:paraId="3FDF1817" w14:textId="1DA03F27" w:rsidR="00A57E32" w:rsidRPr="00A57E32" w:rsidRDefault="00A57E32" w:rsidP="00A57E32">
      <w:pPr>
        <w:numPr>
          <w:ilvl w:val="0"/>
          <w:numId w:val="8"/>
        </w:numPr>
        <w:spacing w:after="200"/>
        <w:contextualSpacing/>
        <w:rPr>
          <w:rFonts w:asciiTheme="minorHAnsi" w:eastAsia="Times New Roman" w:hAnsiTheme="minorHAnsi" w:cstheme="minorHAnsi"/>
          <w:sz w:val="24"/>
          <w:szCs w:val="24"/>
        </w:rPr>
      </w:pPr>
      <w:r w:rsidRPr="2A15C3E3">
        <w:rPr>
          <w:rFonts w:asciiTheme="minorHAnsi" w:eastAsia="Times New Roman" w:hAnsiTheme="minorHAnsi" w:cstheme="minorBidi"/>
          <w:sz w:val="24"/>
          <w:szCs w:val="24"/>
        </w:rPr>
        <w:t xml:space="preserve">Allocate most of your presentation to cover the lessons learnt and the challenges experienced </w:t>
      </w:r>
    </w:p>
    <w:p w14:paraId="2C105AC7" w14:textId="29372042" w:rsidR="06BDF132" w:rsidRDefault="06BDF132" w:rsidP="2A15C3E3">
      <w:pPr>
        <w:numPr>
          <w:ilvl w:val="0"/>
          <w:numId w:val="8"/>
        </w:numPr>
        <w:spacing w:after="200"/>
        <w:contextualSpacing/>
        <w:rPr>
          <w:rFonts w:asciiTheme="minorHAnsi" w:eastAsia="Times New Roman" w:hAnsiTheme="minorHAnsi" w:cstheme="minorBidi"/>
          <w:sz w:val="24"/>
          <w:szCs w:val="24"/>
        </w:rPr>
      </w:pPr>
      <w:r w:rsidRPr="2A15C3E3">
        <w:rPr>
          <w:rFonts w:asciiTheme="minorHAnsi" w:eastAsia="Times New Roman" w:hAnsiTheme="minorHAnsi" w:cstheme="minorBidi"/>
          <w:sz w:val="24"/>
          <w:szCs w:val="24"/>
        </w:rPr>
        <w:t>Include a final take home message</w:t>
      </w:r>
    </w:p>
    <w:p w14:paraId="38DB4342" w14:textId="20E988F3" w:rsidR="0096468B" w:rsidRPr="00A57E32" w:rsidRDefault="0096468B" w:rsidP="00A57E32">
      <w:pPr>
        <w:rPr>
          <w:rFonts w:asciiTheme="minorHAnsi" w:eastAsia="Times New Roman" w:hAnsiTheme="minorHAnsi" w:cstheme="minorHAnsi"/>
          <w:sz w:val="24"/>
          <w:szCs w:val="24"/>
        </w:rPr>
      </w:pPr>
    </w:p>
    <w:sectPr w:rsidR="0096468B" w:rsidRPr="00A57E32" w:rsidSect="000C1A89">
      <w:footerReference w:type="default" r:id="rId11"/>
      <w:headerReference w:type="first" r:id="rId12"/>
      <w:footerReference w:type="first" r:id="rId13"/>
      <w:pgSz w:w="11906" w:h="16838"/>
      <w:pgMar w:top="1440" w:right="1440" w:bottom="1440" w:left="1440" w:header="4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521D" w14:textId="77777777" w:rsidR="00D36FE8" w:rsidRDefault="00D36FE8" w:rsidP="002A6A61">
      <w:r>
        <w:separator/>
      </w:r>
    </w:p>
  </w:endnote>
  <w:endnote w:type="continuationSeparator" w:id="0">
    <w:p w14:paraId="1006B58B" w14:textId="77777777" w:rsidR="00D36FE8" w:rsidRDefault="00D36FE8" w:rsidP="002A6A61">
      <w:r>
        <w:continuationSeparator/>
      </w:r>
    </w:p>
  </w:endnote>
  <w:endnote w:type="continuationNotice" w:id="1">
    <w:p w14:paraId="048BA76B" w14:textId="77777777" w:rsidR="00D36FE8" w:rsidRDefault="00D36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528941"/>
      <w:docPartObj>
        <w:docPartGallery w:val="Page Numbers (Bottom of Page)"/>
        <w:docPartUnique/>
      </w:docPartObj>
    </w:sdtPr>
    <w:sdtEndPr>
      <w:rPr>
        <w:noProof/>
        <w:sz w:val="16"/>
        <w:szCs w:val="16"/>
      </w:rPr>
    </w:sdtEndPr>
    <w:sdtContent>
      <w:sdt>
        <w:sdtPr>
          <w:id w:val="-1241556385"/>
          <w:docPartObj>
            <w:docPartGallery w:val="Page Numbers (Top of Page)"/>
            <w:docPartUnique/>
          </w:docPartObj>
        </w:sdtPr>
        <w:sdtContent>
          <w:p w14:paraId="3468D743" w14:textId="4B3F396D" w:rsidR="00E20D6E" w:rsidRDefault="00000000" w:rsidP="00E20D6E">
            <w:pPr>
              <w:pStyle w:val="Footer"/>
              <w:jc w:val="center"/>
              <w:rPr>
                <w:sz w:val="16"/>
                <w:szCs w:val="16"/>
              </w:rPr>
            </w:pPr>
            <w:sdt>
              <w:sdtPr>
                <w:id w:val="-201336175"/>
                <w:docPartObj>
                  <w:docPartGallery w:val="Page Numbers (Top of Page)"/>
                  <w:docPartUnique/>
                </w:docPartObj>
              </w:sdtPr>
              <w:sdtContent>
                <w:r w:rsidR="00E20D6E">
                  <w:rPr>
                    <w:color w:val="005CAB"/>
                    <w:sz w:val="18"/>
                    <w:szCs w:val="20"/>
                  </w:rPr>
                  <w:t>Level 3, 160 Clarence Street, Sydney NSW 2000</w:t>
                </w:r>
                <w:r w:rsidR="00E20D6E" w:rsidRPr="0014128E">
                  <w:rPr>
                    <w:color w:val="005CAB"/>
                    <w:sz w:val="18"/>
                    <w:szCs w:val="20"/>
                  </w:rPr>
                  <w:t xml:space="preserve"> • E </w:t>
                </w:r>
                <w:r w:rsidR="007933EA">
                  <w:rPr>
                    <w:color w:val="005CAB"/>
                    <w:sz w:val="18"/>
                    <w:szCs w:val="20"/>
                  </w:rPr>
                  <w:t>was</w:t>
                </w:r>
                <w:r w:rsidR="00E20D6E">
                  <w:rPr>
                    <w:color w:val="005CAB"/>
                    <w:sz w:val="18"/>
                    <w:szCs w:val="20"/>
                  </w:rPr>
                  <w:t>conference@ashm.org.au</w:t>
                </w:r>
                <w:r w:rsidR="00E20D6E" w:rsidRPr="0014128E">
                  <w:rPr>
                    <w:color w:val="005CAB"/>
                    <w:sz w:val="18"/>
                    <w:szCs w:val="20"/>
                  </w:rPr>
                  <w:t xml:space="preserve"> • </w:t>
                </w:r>
                <w:r w:rsidR="007933EA" w:rsidRPr="007933EA">
                  <w:rPr>
                    <w:color w:val="005CAB"/>
                    <w:sz w:val="18"/>
                    <w:szCs w:val="20"/>
                  </w:rPr>
                  <w:t>https://www.was2025.org/</w:t>
                </w:r>
              </w:sdtContent>
            </w:sdt>
          </w:p>
          <w:p w14:paraId="48332A95" w14:textId="3516FA16" w:rsidR="008F54AB" w:rsidRDefault="00000000" w:rsidP="00DF08F4">
            <w:pPr>
              <w:pStyle w:val="Footer"/>
              <w:jc w:val="center"/>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B6DD2" w14:textId="5E7A00E3" w:rsidR="008F54AB" w:rsidRDefault="00000000" w:rsidP="00DF08F4">
    <w:pPr>
      <w:pStyle w:val="Footer"/>
      <w:jc w:val="center"/>
      <w:rPr>
        <w:sz w:val="16"/>
        <w:szCs w:val="16"/>
      </w:rPr>
    </w:pPr>
    <w:sdt>
      <w:sdtPr>
        <w:id w:val="-646745351"/>
        <w:docPartObj>
          <w:docPartGallery w:val="Page Numbers (Top of Page)"/>
          <w:docPartUnique/>
        </w:docPartObj>
      </w:sdtPr>
      <w:sdtContent>
        <w:r w:rsidR="00DF08F4">
          <w:rPr>
            <w:color w:val="005CAB"/>
            <w:sz w:val="18"/>
            <w:szCs w:val="20"/>
          </w:rPr>
          <w:t>Level 3, 160 Clarence Street, Sydney NSW 2000</w:t>
        </w:r>
        <w:r w:rsidR="00DF08F4" w:rsidRPr="0014128E">
          <w:rPr>
            <w:color w:val="005CAB"/>
            <w:sz w:val="18"/>
            <w:szCs w:val="20"/>
          </w:rPr>
          <w:t xml:space="preserve"> • E </w:t>
        </w:r>
        <w:r w:rsidR="004D58D2" w:rsidRPr="004D58D2">
          <w:rPr>
            <w:color w:val="005CAB"/>
            <w:sz w:val="18"/>
            <w:szCs w:val="20"/>
          </w:rPr>
          <w:t>apsadconference</w:t>
        </w:r>
        <w:r w:rsidR="00444FF1">
          <w:rPr>
            <w:color w:val="005CAB"/>
            <w:sz w:val="18"/>
            <w:szCs w:val="20"/>
          </w:rPr>
          <w:t>@ashm.org.au</w:t>
        </w:r>
        <w:r w:rsidR="00DF08F4" w:rsidRPr="0014128E">
          <w:rPr>
            <w:color w:val="005CAB"/>
            <w:sz w:val="18"/>
            <w:szCs w:val="20"/>
          </w:rPr>
          <w:t xml:space="preserve"> • </w:t>
        </w:r>
        <w:r w:rsidR="00A82A50" w:rsidRPr="00A82A50">
          <w:rPr>
            <w:color w:val="005CAB"/>
            <w:sz w:val="18"/>
            <w:szCs w:val="20"/>
          </w:rPr>
          <w:t>https://apsadconference.com.au/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0AB1" w14:textId="77777777" w:rsidR="00D36FE8" w:rsidRDefault="00D36FE8" w:rsidP="002A6A61">
      <w:r>
        <w:separator/>
      </w:r>
    </w:p>
  </w:footnote>
  <w:footnote w:type="continuationSeparator" w:id="0">
    <w:p w14:paraId="01DE0EDF" w14:textId="77777777" w:rsidR="00D36FE8" w:rsidRDefault="00D36FE8" w:rsidP="002A6A61">
      <w:r>
        <w:continuationSeparator/>
      </w:r>
    </w:p>
  </w:footnote>
  <w:footnote w:type="continuationNotice" w:id="1">
    <w:p w14:paraId="2C1D7B6F" w14:textId="77777777" w:rsidR="00D36FE8" w:rsidRDefault="00D36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6274" w14:textId="283F550F" w:rsidR="002A6A61" w:rsidRDefault="00562F7B" w:rsidP="008E7B4F">
    <w:pPr>
      <w:pStyle w:val="Header"/>
      <w:tabs>
        <w:tab w:val="clear" w:pos="4513"/>
        <w:tab w:val="clear" w:pos="9026"/>
        <w:tab w:val="left" w:pos="2625"/>
      </w:tabs>
    </w:pPr>
    <w:r>
      <w:rPr>
        <w:noProof/>
      </w:rPr>
      <w:drawing>
        <wp:anchor distT="0" distB="0" distL="114300" distR="114300" simplePos="0" relativeHeight="251658240" behindDoc="0" locked="0" layoutInCell="1" allowOverlap="1" wp14:anchorId="02BEEED2" wp14:editId="44F5D5DE">
          <wp:simplePos x="0" y="0"/>
          <wp:positionH relativeFrom="margin">
            <wp:posOffset>-695325</wp:posOffset>
          </wp:positionH>
          <wp:positionV relativeFrom="paragraph">
            <wp:posOffset>-76200</wp:posOffset>
          </wp:positionV>
          <wp:extent cx="2019935" cy="800100"/>
          <wp:effectExtent l="0" t="0" r="0" b="0"/>
          <wp:wrapSquare wrapText="bothSides"/>
          <wp:docPr id="924632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6E89"/>
    <w:multiLevelType w:val="hybridMultilevel"/>
    <w:tmpl w:val="9B022368"/>
    <w:lvl w:ilvl="0" w:tplc="3CA8639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E1641D"/>
    <w:multiLevelType w:val="hybridMultilevel"/>
    <w:tmpl w:val="3E688DEC"/>
    <w:lvl w:ilvl="0" w:tplc="C218B2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15E0E"/>
    <w:multiLevelType w:val="hybridMultilevel"/>
    <w:tmpl w:val="1334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77B10"/>
    <w:multiLevelType w:val="hybridMultilevel"/>
    <w:tmpl w:val="9878C4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A37762"/>
    <w:multiLevelType w:val="hybridMultilevel"/>
    <w:tmpl w:val="FE92D606"/>
    <w:lvl w:ilvl="0" w:tplc="03345A4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7B56F9"/>
    <w:multiLevelType w:val="hybridMultilevel"/>
    <w:tmpl w:val="88F20C94"/>
    <w:lvl w:ilvl="0" w:tplc="424CB8CE">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DA55596"/>
    <w:multiLevelType w:val="hybridMultilevel"/>
    <w:tmpl w:val="649C1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00E39"/>
    <w:multiLevelType w:val="hybridMultilevel"/>
    <w:tmpl w:val="2C80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A47533"/>
    <w:multiLevelType w:val="hybridMultilevel"/>
    <w:tmpl w:val="E1425F96"/>
    <w:lvl w:ilvl="0" w:tplc="ECF29656">
      <w:numFmt w:val="bullet"/>
      <w:lvlText w:val="-"/>
      <w:lvlJc w:val="left"/>
      <w:pPr>
        <w:ind w:left="405" w:hanging="360"/>
      </w:pPr>
      <w:rPr>
        <w:rFonts w:ascii="Calibri" w:eastAsiaTheme="minorHAns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9" w15:restartNumberingAfterBreak="0">
    <w:nsid w:val="32E12D72"/>
    <w:multiLevelType w:val="hybridMultilevel"/>
    <w:tmpl w:val="7708E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2A722A"/>
    <w:multiLevelType w:val="hybridMultilevel"/>
    <w:tmpl w:val="27566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0D6504"/>
    <w:multiLevelType w:val="hybridMultilevel"/>
    <w:tmpl w:val="FBC69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E167D9"/>
    <w:multiLevelType w:val="hybridMultilevel"/>
    <w:tmpl w:val="8C401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FA11FE"/>
    <w:multiLevelType w:val="hybridMultilevel"/>
    <w:tmpl w:val="F36C4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6D34AA"/>
    <w:multiLevelType w:val="hybridMultilevel"/>
    <w:tmpl w:val="138E8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94A80"/>
    <w:multiLevelType w:val="hybridMultilevel"/>
    <w:tmpl w:val="B97A0D3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E33FA"/>
    <w:multiLevelType w:val="hybridMultilevel"/>
    <w:tmpl w:val="9878C4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092C47"/>
    <w:multiLevelType w:val="hybridMultilevel"/>
    <w:tmpl w:val="C09CB61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0E108CD"/>
    <w:multiLevelType w:val="hybridMultilevel"/>
    <w:tmpl w:val="C2663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6300F1"/>
    <w:multiLevelType w:val="hybridMultilevel"/>
    <w:tmpl w:val="4C24979C"/>
    <w:lvl w:ilvl="0" w:tplc="DECE209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CC4190"/>
    <w:multiLevelType w:val="hybridMultilevel"/>
    <w:tmpl w:val="E4540426"/>
    <w:lvl w:ilvl="0" w:tplc="5F244CFA">
      <w:start w:val="1"/>
      <w:numFmt w:val="bullet"/>
      <w:lvlText w:val="·"/>
      <w:lvlJc w:val="left"/>
      <w:pPr>
        <w:ind w:left="720" w:hanging="360"/>
      </w:pPr>
      <w:rPr>
        <w:rFonts w:ascii="Symbol" w:hAnsi="Symbol" w:hint="default"/>
      </w:rPr>
    </w:lvl>
    <w:lvl w:ilvl="1" w:tplc="824E72E4">
      <w:start w:val="1"/>
      <w:numFmt w:val="bullet"/>
      <w:lvlText w:val="o"/>
      <w:lvlJc w:val="left"/>
      <w:pPr>
        <w:ind w:left="1440" w:hanging="360"/>
      </w:pPr>
      <w:rPr>
        <w:rFonts w:ascii="Courier New" w:hAnsi="Courier New" w:hint="default"/>
      </w:rPr>
    </w:lvl>
    <w:lvl w:ilvl="2" w:tplc="39F62556">
      <w:start w:val="1"/>
      <w:numFmt w:val="bullet"/>
      <w:lvlText w:val=""/>
      <w:lvlJc w:val="left"/>
      <w:pPr>
        <w:ind w:left="2160" w:hanging="360"/>
      </w:pPr>
      <w:rPr>
        <w:rFonts w:ascii="Wingdings" w:hAnsi="Wingdings" w:hint="default"/>
      </w:rPr>
    </w:lvl>
    <w:lvl w:ilvl="3" w:tplc="B4CA1926">
      <w:start w:val="1"/>
      <w:numFmt w:val="bullet"/>
      <w:lvlText w:val=""/>
      <w:lvlJc w:val="left"/>
      <w:pPr>
        <w:ind w:left="2880" w:hanging="360"/>
      </w:pPr>
      <w:rPr>
        <w:rFonts w:ascii="Symbol" w:hAnsi="Symbol" w:hint="default"/>
      </w:rPr>
    </w:lvl>
    <w:lvl w:ilvl="4" w:tplc="2B8E559C">
      <w:start w:val="1"/>
      <w:numFmt w:val="bullet"/>
      <w:lvlText w:val="o"/>
      <w:lvlJc w:val="left"/>
      <w:pPr>
        <w:ind w:left="3600" w:hanging="360"/>
      </w:pPr>
      <w:rPr>
        <w:rFonts w:ascii="Courier New" w:hAnsi="Courier New" w:hint="default"/>
      </w:rPr>
    </w:lvl>
    <w:lvl w:ilvl="5" w:tplc="B4523C08">
      <w:start w:val="1"/>
      <w:numFmt w:val="bullet"/>
      <w:lvlText w:val=""/>
      <w:lvlJc w:val="left"/>
      <w:pPr>
        <w:ind w:left="4320" w:hanging="360"/>
      </w:pPr>
      <w:rPr>
        <w:rFonts w:ascii="Wingdings" w:hAnsi="Wingdings" w:hint="default"/>
      </w:rPr>
    </w:lvl>
    <w:lvl w:ilvl="6" w:tplc="4B5C72C0">
      <w:start w:val="1"/>
      <w:numFmt w:val="bullet"/>
      <w:lvlText w:val=""/>
      <w:lvlJc w:val="left"/>
      <w:pPr>
        <w:ind w:left="5040" w:hanging="360"/>
      </w:pPr>
      <w:rPr>
        <w:rFonts w:ascii="Symbol" w:hAnsi="Symbol" w:hint="default"/>
      </w:rPr>
    </w:lvl>
    <w:lvl w:ilvl="7" w:tplc="C50022AE">
      <w:start w:val="1"/>
      <w:numFmt w:val="bullet"/>
      <w:lvlText w:val="o"/>
      <w:lvlJc w:val="left"/>
      <w:pPr>
        <w:ind w:left="5760" w:hanging="360"/>
      </w:pPr>
      <w:rPr>
        <w:rFonts w:ascii="Courier New" w:hAnsi="Courier New" w:hint="default"/>
      </w:rPr>
    </w:lvl>
    <w:lvl w:ilvl="8" w:tplc="B8DAF3B0">
      <w:start w:val="1"/>
      <w:numFmt w:val="bullet"/>
      <w:lvlText w:val=""/>
      <w:lvlJc w:val="left"/>
      <w:pPr>
        <w:ind w:left="6480" w:hanging="360"/>
      </w:pPr>
      <w:rPr>
        <w:rFonts w:ascii="Wingdings" w:hAnsi="Wingdings" w:hint="default"/>
      </w:rPr>
    </w:lvl>
  </w:abstractNum>
  <w:abstractNum w:abstractNumId="21" w15:restartNumberingAfterBreak="0">
    <w:nsid w:val="531D43B8"/>
    <w:multiLevelType w:val="hybridMultilevel"/>
    <w:tmpl w:val="1F208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2E5FA6"/>
    <w:multiLevelType w:val="hybridMultilevel"/>
    <w:tmpl w:val="03F2B1B2"/>
    <w:lvl w:ilvl="0" w:tplc="D8C6D2A0">
      <w:start w:val="5"/>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E961F8"/>
    <w:multiLevelType w:val="hybridMultilevel"/>
    <w:tmpl w:val="94308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3B0E71"/>
    <w:multiLevelType w:val="hybridMultilevel"/>
    <w:tmpl w:val="6BD4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CE6BC7"/>
    <w:multiLevelType w:val="hybridMultilevel"/>
    <w:tmpl w:val="10502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A48F6"/>
    <w:multiLevelType w:val="hybridMultilevel"/>
    <w:tmpl w:val="98F0A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9A26F0"/>
    <w:multiLevelType w:val="hybridMultilevel"/>
    <w:tmpl w:val="FB00E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CC24D4"/>
    <w:multiLevelType w:val="hybridMultilevel"/>
    <w:tmpl w:val="1A5C8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9E4FD1"/>
    <w:multiLevelType w:val="hybridMultilevel"/>
    <w:tmpl w:val="B97A0D3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3085B"/>
    <w:multiLevelType w:val="multilevel"/>
    <w:tmpl w:val="5E70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A0EF6"/>
    <w:multiLevelType w:val="hybridMultilevel"/>
    <w:tmpl w:val="52202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0709689">
    <w:abstractNumId w:val="21"/>
  </w:num>
  <w:num w:numId="2" w16cid:durableId="1196849123">
    <w:abstractNumId w:val="27"/>
  </w:num>
  <w:num w:numId="3" w16cid:durableId="726732117">
    <w:abstractNumId w:val="7"/>
  </w:num>
  <w:num w:numId="4" w16cid:durableId="304087257">
    <w:abstractNumId w:val="30"/>
  </w:num>
  <w:num w:numId="5" w16cid:durableId="475609684">
    <w:abstractNumId w:val="21"/>
  </w:num>
  <w:num w:numId="6" w16cid:durableId="1305770320">
    <w:abstractNumId w:val="30"/>
  </w:num>
  <w:num w:numId="7" w16cid:durableId="651255669">
    <w:abstractNumId w:val="7"/>
  </w:num>
  <w:num w:numId="8" w16cid:durableId="151611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825401">
    <w:abstractNumId w:val="17"/>
  </w:num>
  <w:num w:numId="10" w16cid:durableId="2051689484">
    <w:abstractNumId w:val="6"/>
  </w:num>
  <w:num w:numId="11" w16cid:durableId="1204093261">
    <w:abstractNumId w:val="31"/>
  </w:num>
  <w:num w:numId="12" w16cid:durableId="1900358436">
    <w:abstractNumId w:val="10"/>
  </w:num>
  <w:num w:numId="13" w16cid:durableId="1906643195">
    <w:abstractNumId w:val="25"/>
  </w:num>
  <w:num w:numId="14" w16cid:durableId="1272934026">
    <w:abstractNumId w:val="1"/>
  </w:num>
  <w:num w:numId="15" w16cid:durableId="1912542557">
    <w:abstractNumId w:val="24"/>
  </w:num>
  <w:num w:numId="16" w16cid:durableId="1722822044">
    <w:abstractNumId w:val="14"/>
  </w:num>
  <w:num w:numId="17" w16cid:durableId="1880900343">
    <w:abstractNumId w:val="26"/>
  </w:num>
  <w:num w:numId="18" w16cid:durableId="1969162183">
    <w:abstractNumId w:val="18"/>
  </w:num>
  <w:num w:numId="19" w16cid:durableId="1950355133">
    <w:abstractNumId w:val="5"/>
  </w:num>
  <w:num w:numId="20" w16cid:durableId="1625114339">
    <w:abstractNumId w:val="28"/>
  </w:num>
  <w:num w:numId="21" w16cid:durableId="249239671">
    <w:abstractNumId w:val="22"/>
  </w:num>
  <w:num w:numId="22" w16cid:durableId="180440898">
    <w:abstractNumId w:val="12"/>
  </w:num>
  <w:num w:numId="23" w16cid:durableId="798381066">
    <w:abstractNumId w:val="20"/>
  </w:num>
  <w:num w:numId="24" w16cid:durableId="1072198341">
    <w:abstractNumId w:val="11"/>
  </w:num>
  <w:num w:numId="25" w16cid:durableId="235017376">
    <w:abstractNumId w:val="2"/>
  </w:num>
  <w:num w:numId="26" w16cid:durableId="1424641572">
    <w:abstractNumId w:val="16"/>
  </w:num>
  <w:num w:numId="27" w16cid:durableId="164369384">
    <w:abstractNumId w:val="3"/>
  </w:num>
  <w:num w:numId="28" w16cid:durableId="565992428">
    <w:abstractNumId w:val="15"/>
  </w:num>
  <w:num w:numId="29" w16cid:durableId="1666280842">
    <w:abstractNumId w:val="29"/>
  </w:num>
  <w:num w:numId="30" w16cid:durableId="210728251">
    <w:abstractNumId w:val="13"/>
  </w:num>
  <w:num w:numId="31" w16cid:durableId="1517960126">
    <w:abstractNumId w:val="8"/>
  </w:num>
  <w:num w:numId="32" w16cid:durableId="454176135">
    <w:abstractNumId w:val="23"/>
  </w:num>
  <w:num w:numId="33" w16cid:durableId="1628007148">
    <w:abstractNumId w:val="0"/>
  </w:num>
  <w:num w:numId="34" w16cid:durableId="845680053">
    <w:abstractNumId w:val="9"/>
  </w:num>
  <w:num w:numId="35" w16cid:durableId="1515874963">
    <w:abstractNumId w:val="19"/>
  </w:num>
  <w:num w:numId="36" w16cid:durableId="133642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FD"/>
    <w:rsid w:val="00004A90"/>
    <w:rsid w:val="00010BB3"/>
    <w:rsid w:val="00017AA3"/>
    <w:rsid w:val="00017AB9"/>
    <w:rsid w:val="00017DD7"/>
    <w:rsid w:val="00034B63"/>
    <w:rsid w:val="00044952"/>
    <w:rsid w:val="000525C4"/>
    <w:rsid w:val="00055C18"/>
    <w:rsid w:val="00055C85"/>
    <w:rsid w:val="00064630"/>
    <w:rsid w:val="00071DC9"/>
    <w:rsid w:val="0007546F"/>
    <w:rsid w:val="00084CB0"/>
    <w:rsid w:val="00086289"/>
    <w:rsid w:val="00090727"/>
    <w:rsid w:val="00090F9D"/>
    <w:rsid w:val="00091AEC"/>
    <w:rsid w:val="000B2189"/>
    <w:rsid w:val="000B2289"/>
    <w:rsid w:val="000B4B4E"/>
    <w:rsid w:val="000B7A62"/>
    <w:rsid w:val="000C0FFD"/>
    <w:rsid w:val="000C1A89"/>
    <w:rsid w:val="000C356C"/>
    <w:rsid w:val="000D1174"/>
    <w:rsid w:val="000F0CB7"/>
    <w:rsid w:val="000F404D"/>
    <w:rsid w:val="00100770"/>
    <w:rsid w:val="0010687B"/>
    <w:rsid w:val="00125539"/>
    <w:rsid w:val="00126BD4"/>
    <w:rsid w:val="001310E9"/>
    <w:rsid w:val="00142DBA"/>
    <w:rsid w:val="0014463E"/>
    <w:rsid w:val="001549D1"/>
    <w:rsid w:val="001571E3"/>
    <w:rsid w:val="001710CE"/>
    <w:rsid w:val="0017640A"/>
    <w:rsid w:val="001836BB"/>
    <w:rsid w:val="001A4436"/>
    <w:rsid w:val="001B00E5"/>
    <w:rsid w:val="001B7AD3"/>
    <w:rsid w:val="001C17D3"/>
    <w:rsid w:val="001C23D5"/>
    <w:rsid w:val="001C302E"/>
    <w:rsid w:val="001C7F7E"/>
    <w:rsid w:val="001D2DE9"/>
    <w:rsid w:val="001D70F0"/>
    <w:rsid w:val="001E7FF6"/>
    <w:rsid w:val="001F2D95"/>
    <w:rsid w:val="00201E76"/>
    <w:rsid w:val="0021729E"/>
    <w:rsid w:val="00222FDB"/>
    <w:rsid w:val="002379AA"/>
    <w:rsid w:val="002407D4"/>
    <w:rsid w:val="00244738"/>
    <w:rsid w:val="002543C6"/>
    <w:rsid w:val="00274BAB"/>
    <w:rsid w:val="00277B03"/>
    <w:rsid w:val="00285C12"/>
    <w:rsid w:val="002957C5"/>
    <w:rsid w:val="002A5D80"/>
    <w:rsid w:val="002A6A61"/>
    <w:rsid w:val="002B4DFB"/>
    <w:rsid w:val="002C4692"/>
    <w:rsid w:val="002F734A"/>
    <w:rsid w:val="00302036"/>
    <w:rsid w:val="00302636"/>
    <w:rsid w:val="00305C4F"/>
    <w:rsid w:val="00305D8D"/>
    <w:rsid w:val="0031314B"/>
    <w:rsid w:val="00320126"/>
    <w:rsid w:val="003320EE"/>
    <w:rsid w:val="00335411"/>
    <w:rsid w:val="003402BB"/>
    <w:rsid w:val="00345566"/>
    <w:rsid w:val="0034741B"/>
    <w:rsid w:val="003505E8"/>
    <w:rsid w:val="00360065"/>
    <w:rsid w:val="00375E63"/>
    <w:rsid w:val="003842AA"/>
    <w:rsid w:val="003A448D"/>
    <w:rsid w:val="003A47E2"/>
    <w:rsid w:val="003B625A"/>
    <w:rsid w:val="003C1E87"/>
    <w:rsid w:val="003C2C93"/>
    <w:rsid w:val="003C45D4"/>
    <w:rsid w:val="003D2F93"/>
    <w:rsid w:val="003E068E"/>
    <w:rsid w:val="003E1B01"/>
    <w:rsid w:val="003E61DA"/>
    <w:rsid w:val="003F7605"/>
    <w:rsid w:val="00415FB7"/>
    <w:rsid w:val="00444FF1"/>
    <w:rsid w:val="00451605"/>
    <w:rsid w:val="00451801"/>
    <w:rsid w:val="004627BC"/>
    <w:rsid w:val="00472509"/>
    <w:rsid w:val="0048773D"/>
    <w:rsid w:val="0049626F"/>
    <w:rsid w:val="00497673"/>
    <w:rsid w:val="004A0EC4"/>
    <w:rsid w:val="004A59EF"/>
    <w:rsid w:val="004A6FBC"/>
    <w:rsid w:val="004B4510"/>
    <w:rsid w:val="004B5709"/>
    <w:rsid w:val="004B6A24"/>
    <w:rsid w:val="004B6E89"/>
    <w:rsid w:val="004C4AAB"/>
    <w:rsid w:val="004D58D2"/>
    <w:rsid w:val="004D76F4"/>
    <w:rsid w:val="004F7FBF"/>
    <w:rsid w:val="00504587"/>
    <w:rsid w:val="00512C3D"/>
    <w:rsid w:val="00516BC7"/>
    <w:rsid w:val="00533F28"/>
    <w:rsid w:val="005347BF"/>
    <w:rsid w:val="00551A9F"/>
    <w:rsid w:val="00562F7B"/>
    <w:rsid w:val="0057026A"/>
    <w:rsid w:val="005720D3"/>
    <w:rsid w:val="00572A3B"/>
    <w:rsid w:val="00580035"/>
    <w:rsid w:val="0058457F"/>
    <w:rsid w:val="00584825"/>
    <w:rsid w:val="0059598B"/>
    <w:rsid w:val="005A03EA"/>
    <w:rsid w:val="005A51D5"/>
    <w:rsid w:val="005C5697"/>
    <w:rsid w:val="005D171A"/>
    <w:rsid w:val="005E0E6A"/>
    <w:rsid w:val="005E3EC7"/>
    <w:rsid w:val="00601024"/>
    <w:rsid w:val="0060658D"/>
    <w:rsid w:val="00607F4F"/>
    <w:rsid w:val="006156EF"/>
    <w:rsid w:val="00617490"/>
    <w:rsid w:val="00633548"/>
    <w:rsid w:val="00644AC2"/>
    <w:rsid w:val="0065527E"/>
    <w:rsid w:val="006566B4"/>
    <w:rsid w:val="00661CAE"/>
    <w:rsid w:val="00671A89"/>
    <w:rsid w:val="006770C7"/>
    <w:rsid w:val="006775FD"/>
    <w:rsid w:val="006A182E"/>
    <w:rsid w:val="006C0C91"/>
    <w:rsid w:val="006C1FEB"/>
    <w:rsid w:val="006D28F4"/>
    <w:rsid w:val="006E0430"/>
    <w:rsid w:val="00710D07"/>
    <w:rsid w:val="00733383"/>
    <w:rsid w:val="00741F40"/>
    <w:rsid w:val="007454EE"/>
    <w:rsid w:val="00754F2E"/>
    <w:rsid w:val="007732D7"/>
    <w:rsid w:val="00774931"/>
    <w:rsid w:val="00775580"/>
    <w:rsid w:val="00775D97"/>
    <w:rsid w:val="007846B0"/>
    <w:rsid w:val="007909BB"/>
    <w:rsid w:val="007910A8"/>
    <w:rsid w:val="00791BDB"/>
    <w:rsid w:val="00791CD6"/>
    <w:rsid w:val="007933EA"/>
    <w:rsid w:val="00793523"/>
    <w:rsid w:val="007965C3"/>
    <w:rsid w:val="007A5417"/>
    <w:rsid w:val="007B4D89"/>
    <w:rsid w:val="007D6BA0"/>
    <w:rsid w:val="007E2498"/>
    <w:rsid w:val="007E4DE1"/>
    <w:rsid w:val="007E7FA3"/>
    <w:rsid w:val="007F3E1C"/>
    <w:rsid w:val="008040BA"/>
    <w:rsid w:val="008111E1"/>
    <w:rsid w:val="00821A71"/>
    <w:rsid w:val="0082559F"/>
    <w:rsid w:val="00832E9D"/>
    <w:rsid w:val="0084666B"/>
    <w:rsid w:val="0085395C"/>
    <w:rsid w:val="00853FD0"/>
    <w:rsid w:val="00866C11"/>
    <w:rsid w:val="00871F67"/>
    <w:rsid w:val="00883B8B"/>
    <w:rsid w:val="008874F2"/>
    <w:rsid w:val="00887EC9"/>
    <w:rsid w:val="0089621F"/>
    <w:rsid w:val="008A0827"/>
    <w:rsid w:val="008B2E32"/>
    <w:rsid w:val="008C46C5"/>
    <w:rsid w:val="008D2F34"/>
    <w:rsid w:val="008E1331"/>
    <w:rsid w:val="008E7B4F"/>
    <w:rsid w:val="008F21DB"/>
    <w:rsid w:val="008F54AB"/>
    <w:rsid w:val="008F5869"/>
    <w:rsid w:val="008F6E73"/>
    <w:rsid w:val="00915A24"/>
    <w:rsid w:val="009211AB"/>
    <w:rsid w:val="009266EB"/>
    <w:rsid w:val="00932EEE"/>
    <w:rsid w:val="00934C56"/>
    <w:rsid w:val="00955AAD"/>
    <w:rsid w:val="00956B87"/>
    <w:rsid w:val="0096468B"/>
    <w:rsid w:val="0098045C"/>
    <w:rsid w:val="009831B1"/>
    <w:rsid w:val="00990226"/>
    <w:rsid w:val="00993326"/>
    <w:rsid w:val="00997428"/>
    <w:rsid w:val="00997A8D"/>
    <w:rsid w:val="009A0D8E"/>
    <w:rsid w:val="009A5792"/>
    <w:rsid w:val="009B5AD4"/>
    <w:rsid w:val="009C1A1B"/>
    <w:rsid w:val="009C1E95"/>
    <w:rsid w:val="009C6890"/>
    <w:rsid w:val="009C770F"/>
    <w:rsid w:val="009D0812"/>
    <w:rsid w:val="009E64BD"/>
    <w:rsid w:val="00A016CA"/>
    <w:rsid w:val="00A06213"/>
    <w:rsid w:val="00A077F2"/>
    <w:rsid w:val="00A13E91"/>
    <w:rsid w:val="00A17CBD"/>
    <w:rsid w:val="00A20D09"/>
    <w:rsid w:val="00A27434"/>
    <w:rsid w:val="00A517DB"/>
    <w:rsid w:val="00A549D6"/>
    <w:rsid w:val="00A55761"/>
    <w:rsid w:val="00A5616D"/>
    <w:rsid w:val="00A57E32"/>
    <w:rsid w:val="00A6658E"/>
    <w:rsid w:val="00A82A50"/>
    <w:rsid w:val="00A846A2"/>
    <w:rsid w:val="00A87699"/>
    <w:rsid w:val="00A94101"/>
    <w:rsid w:val="00A95255"/>
    <w:rsid w:val="00AA1E66"/>
    <w:rsid w:val="00AC4899"/>
    <w:rsid w:val="00AD0E7A"/>
    <w:rsid w:val="00AD2AD7"/>
    <w:rsid w:val="00AD321B"/>
    <w:rsid w:val="00AE6C8F"/>
    <w:rsid w:val="00AE7DEC"/>
    <w:rsid w:val="00AF4F10"/>
    <w:rsid w:val="00B005BB"/>
    <w:rsid w:val="00B05331"/>
    <w:rsid w:val="00B149E5"/>
    <w:rsid w:val="00B35E17"/>
    <w:rsid w:val="00B40EAE"/>
    <w:rsid w:val="00B4516F"/>
    <w:rsid w:val="00B543C9"/>
    <w:rsid w:val="00B62B08"/>
    <w:rsid w:val="00B7530A"/>
    <w:rsid w:val="00B83476"/>
    <w:rsid w:val="00B835B5"/>
    <w:rsid w:val="00B93A30"/>
    <w:rsid w:val="00BB0811"/>
    <w:rsid w:val="00BB47E3"/>
    <w:rsid w:val="00BC5CFD"/>
    <w:rsid w:val="00BC68F8"/>
    <w:rsid w:val="00BD0477"/>
    <w:rsid w:val="00BD7710"/>
    <w:rsid w:val="00BE5027"/>
    <w:rsid w:val="00BE7030"/>
    <w:rsid w:val="00C01F26"/>
    <w:rsid w:val="00C07760"/>
    <w:rsid w:val="00C10FA6"/>
    <w:rsid w:val="00C179EB"/>
    <w:rsid w:val="00C360B1"/>
    <w:rsid w:val="00C4176B"/>
    <w:rsid w:val="00C41E7F"/>
    <w:rsid w:val="00C65E38"/>
    <w:rsid w:val="00C72A8B"/>
    <w:rsid w:val="00C80ACC"/>
    <w:rsid w:val="00C85911"/>
    <w:rsid w:val="00C9089C"/>
    <w:rsid w:val="00C91067"/>
    <w:rsid w:val="00C96774"/>
    <w:rsid w:val="00CA391A"/>
    <w:rsid w:val="00CB3C0B"/>
    <w:rsid w:val="00CB646B"/>
    <w:rsid w:val="00CC0478"/>
    <w:rsid w:val="00CC0AED"/>
    <w:rsid w:val="00CC2FA8"/>
    <w:rsid w:val="00CC3570"/>
    <w:rsid w:val="00CE6C65"/>
    <w:rsid w:val="00D229AB"/>
    <w:rsid w:val="00D34A03"/>
    <w:rsid w:val="00D34EAD"/>
    <w:rsid w:val="00D36FE8"/>
    <w:rsid w:val="00D400FD"/>
    <w:rsid w:val="00D44E19"/>
    <w:rsid w:val="00D530B9"/>
    <w:rsid w:val="00D85DB9"/>
    <w:rsid w:val="00D87AC1"/>
    <w:rsid w:val="00DA1688"/>
    <w:rsid w:val="00DC1941"/>
    <w:rsid w:val="00DC4E67"/>
    <w:rsid w:val="00DD1128"/>
    <w:rsid w:val="00DD3A1B"/>
    <w:rsid w:val="00DD5CAA"/>
    <w:rsid w:val="00DE1DF9"/>
    <w:rsid w:val="00DE4BB0"/>
    <w:rsid w:val="00DE791A"/>
    <w:rsid w:val="00DF08F4"/>
    <w:rsid w:val="00E02BEA"/>
    <w:rsid w:val="00E15EB8"/>
    <w:rsid w:val="00E20889"/>
    <w:rsid w:val="00E20D6E"/>
    <w:rsid w:val="00E21D81"/>
    <w:rsid w:val="00E22319"/>
    <w:rsid w:val="00E30380"/>
    <w:rsid w:val="00E4396E"/>
    <w:rsid w:val="00E45023"/>
    <w:rsid w:val="00E55518"/>
    <w:rsid w:val="00E644FD"/>
    <w:rsid w:val="00E7299C"/>
    <w:rsid w:val="00E77A2E"/>
    <w:rsid w:val="00E92511"/>
    <w:rsid w:val="00EA2BDC"/>
    <w:rsid w:val="00EA3F1C"/>
    <w:rsid w:val="00EB09E8"/>
    <w:rsid w:val="00EC0184"/>
    <w:rsid w:val="00EC2BF2"/>
    <w:rsid w:val="00EC59D4"/>
    <w:rsid w:val="00ED1626"/>
    <w:rsid w:val="00ED54DB"/>
    <w:rsid w:val="00EE2A9B"/>
    <w:rsid w:val="00EE5765"/>
    <w:rsid w:val="00EF3FE6"/>
    <w:rsid w:val="00EF7BDE"/>
    <w:rsid w:val="00F00D9C"/>
    <w:rsid w:val="00F133C8"/>
    <w:rsid w:val="00F15B3B"/>
    <w:rsid w:val="00F240A1"/>
    <w:rsid w:val="00F25FCD"/>
    <w:rsid w:val="00F277B8"/>
    <w:rsid w:val="00F43FDF"/>
    <w:rsid w:val="00F51CA7"/>
    <w:rsid w:val="00F602B7"/>
    <w:rsid w:val="00F6513C"/>
    <w:rsid w:val="00F65C32"/>
    <w:rsid w:val="00F702BB"/>
    <w:rsid w:val="00F73F4E"/>
    <w:rsid w:val="00F81A48"/>
    <w:rsid w:val="00F8403A"/>
    <w:rsid w:val="00F91A3E"/>
    <w:rsid w:val="00F9235D"/>
    <w:rsid w:val="00F94E89"/>
    <w:rsid w:val="00F96935"/>
    <w:rsid w:val="00FA2073"/>
    <w:rsid w:val="00FA375C"/>
    <w:rsid w:val="00FA784C"/>
    <w:rsid w:val="00FC1BD8"/>
    <w:rsid w:val="00FC21D0"/>
    <w:rsid w:val="00FD319D"/>
    <w:rsid w:val="00FD6EE8"/>
    <w:rsid w:val="00FE020F"/>
    <w:rsid w:val="00FE28BF"/>
    <w:rsid w:val="00FE77EE"/>
    <w:rsid w:val="00FF2F98"/>
    <w:rsid w:val="06BDF132"/>
    <w:rsid w:val="07A4F7D9"/>
    <w:rsid w:val="08C6002B"/>
    <w:rsid w:val="0A14DDE1"/>
    <w:rsid w:val="0AABAC76"/>
    <w:rsid w:val="0CA05274"/>
    <w:rsid w:val="0CF74ABD"/>
    <w:rsid w:val="12E58647"/>
    <w:rsid w:val="15E66BB0"/>
    <w:rsid w:val="190C1E17"/>
    <w:rsid w:val="1FE5E378"/>
    <w:rsid w:val="216288DB"/>
    <w:rsid w:val="231AD219"/>
    <w:rsid w:val="25B2796B"/>
    <w:rsid w:val="2A15C3E3"/>
    <w:rsid w:val="2B4C87DF"/>
    <w:rsid w:val="2C987FB8"/>
    <w:rsid w:val="440094E3"/>
    <w:rsid w:val="46564516"/>
    <w:rsid w:val="47F3E4EB"/>
    <w:rsid w:val="48027DF5"/>
    <w:rsid w:val="5156C49F"/>
    <w:rsid w:val="52076669"/>
    <w:rsid w:val="570D07A3"/>
    <w:rsid w:val="57F321D2"/>
    <w:rsid w:val="5D6E27A3"/>
    <w:rsid w:val="644D204F"/>
    <w:rsid w:val="66C71B3F"/>
    <w:rsid w:val="68C5FFB3"/>
    <w:rsid w:val="690E98BA"/>
    <w:rsid w:val="697A40F5"/>
    <w:rsid w:val="6BBECC01"/>
    <w:rsid w:val="730BCE61"/>
    <w:rsid w:val="76295651"/>
    <w:rsid w:val="796F9385"/>
    <w:rsid w:val="7A92EC5D"/>
    <w:rsid w:val="7B1D8218"/>
    <w:rsid w:val="7E458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84E62"/>
  <w15:chartTrackingRefBased/>
  <w15:docId w15:val="{0F3CEF50-36E6-4623-8516-0D9AF4C0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7C5"/>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2957C5"/>
    <w:pPr>
      <w:keepNext/>
      <w:spacing w:before="40" w:line="252" w:lineRule="auto"/>
      <w:outlineLvl w:val="1"/>
    </w:pPr>
    <w:rPr>
      <w:rFonts w:ascii="Calibri Light" w:hAnsi="Calibri Light" w:cs="Calibri Light"/>
      <w:color w:val="2F5496"/>
      <w:sz w:val="26"/>
      <w:szCs w:val="26"/>
    </w:rPr>
  </w:style>
  <w:style w:type="paragraph" w:styleId="Heading4">
    <w:name w:val="heading 4"/>
    <w:basedOn w:val="Normal"/>
    <w:next w:val="Normal"/>
    <w:link w:val="Heading4Char"/>
    <w:uiPriority w:val="9"/>
    <w:unhideWhenUsed/>
    <w:qFormat/>
    <w:rsid w:val="00017AA3"/>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5FD"/>
    <w:pPr>
      <w:ind w:left="720"/>
      <w:contextualSpacing/>
    </w:pPr>
  </w:style>
  <w:style w:type="paragraph" w:styleId="Header">
    <w:name w:val="header"/>
    <w:basedOn w:val="Normal"/>
    <w:link w:val="HeaderChar"/>
    <w:uiPriority w:val="99"/>
    <w:unhideWhenUsed/>
    <w:rsid w:val="002A6A61"/>
    <w:pPr>
      <w:tabs>
        <w:tab w:val="center" w:pos="4513"/>
        <w:tab w:val="right" w:pos="9026"/>
      </w:tabs>
    </w:pPr>
  </w:style>
  <w:style w:type="character" w:customStyle="1" w:styleId="HeaderChar">
    <w:name w:val="Header Char"/>
    <w:basedOn w:val="DefaultParagraphFont"/>
    <w:link w:val="Header"/>
    <w:uiPriority w:val="99"/>
    <w:rsid w:val="002A6A61"/>
  </w:style>
  <w:style w:type="paragraph" w:styleId="Footer">
    <w:name w:val="footer"/>
    <w:basedOn w:val="Normal"/>
    <w:link w:val="FooterChar"/>
    <w:uiPriority w:val="99"/>
    <w:unhideWhenUsed/>
    <w:rsid w:val="002A6A61"/>
    <w:pPr>
      <w:tabs>
        <w:tab w:val="center" w:pos="4513"/>
        <w:tab w:val="right" w:pos="9026"/>
      </w:tabs>
    </w:pPr>
  </w:style>
  <w:style w:type="character" w:customStyle="1" w:styleId="FooterChar">
    <w:name w:val="Footer Char"/>
    <w:basedOn w:val="DefaultParagraphFont"/>
    <w:link w:val="Footer"/>
    <w:uiPriority w:val="99"/>
    <w:rsid w:val="002A6A61"/>
  </w:style>
  <w:style w:type="character" w:customStyle="1" w:styleId="Heading2Char">
    <w:name w:val="Heading 2 Char"/>
    <w:basedOn w:val="DefaultParagraphFont"/>
    <w:link w:val="Heading2"/>
    <w:uiPriority w:val="9"/>
    <w:semiHidden/>
    <w:rsid w:val="002957C5"/>
    <w:rPr>
      <w:rFonts w:ascii="Calibri Light" w:hAnsi="Calibri Light" w:cs="Calibri Light"/>
      <w:color w:val="2F5496"/>
      <w:sz w:val="26"/>
      <w:szCs w:val="26"/>
    </w:rPr>
  </w:style>
  <w:style w:type="character" w:styleId="Strong">
    <w:name w:val="Strong"/>
    <w:basedOn w:val="DefaultParagraphFont"/>
    <w:uiPriority w:val="22"/>
    <w:qFormat/>
    <w:rsid w:val="00DE791A"/>
    <w:rPr>
      <w:b/>
      <w:bCs/>
    </w:rPr>
  </w:style>
  <w:style w:type="character" w:customStyle="1" w:styleId="xapple-converted-space">
    <w:name w:val="x_apple-converted-space"/>
    <w:basedOn w:val="DefaultParagraphFont"/>
    <w:rsid w:val="00C07760"/>
  </w:style>
  <w:style w:type="character" w:customStyle="1" w:styleId="xnormaltextrun">
    <w:name w:val="x_normaltextrun"/>
    <w:basedOn w:val="DefaultParagraphFont"/>
    <w:rsid w:val="00932EEE"/>
  </w:style>
  <w:style w:type="character" w:customStyle="1" w:styleId="xeop">
    <w:name w:val="x_eop"/>
    <w:basedOn w:val="DefaultParagraphFont"/>
    <w:rsid w:val="00932EEE"/>
  </w:style>
  <w:style w:type="character" w:customStyle="1" w:styleId="Heading4Char">
    <w:name w:val="Heading 4 Char"/>
    <w:basedOn w:val="DefaultParagraphFont"/>
    <w:link w:val="Heading4"/>
    <w:uiPriority w:val="9"/>
    <w:rsid w:val="00017AA3"/>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A06213"/>
    <w:rPr>
      <w:color w:val="0000FF" w:themeColor="hyperlink"/>
      <w:u w:val="single"/>
    </w:rPr>
  </w:style>
  <w:style w:type="character" w:styleId="UnresolvedMention">
    <w:name w:val="Unresolved Mention"/>
    <w:basedOn w:val="DefaultParagraphFont"/>
    <w:uiPriority w:val="99"/>
    <w:semiHidden/>
    <w:unhideWhenUsed/>
    <w:rsid w:val="00126BD4"/>
    <w:rPr>
      <w:color w:val="605E5C"/>
      <w:shd w:val="clear" w:color="auto" w:fill="E1DFDD"/>
    </w:rPr>
  </w:style>
  <w:style w:type="paragraph" w:customStyle="1" w:styleId="Default">
    <w:name w:val="Default"/>
    <w:rsid w:val="002543C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6468B"/>
    <w:pPr>
      <w:spacing w:before="100" w:beforeAutospacing="1" w:after="100" w:afterAutospacing="1"/>
    </w:pPr>
    <w:rPr>
      <w:lang w:eastAsia="en-AU"/>
    </w:rPr>
  </w:style>
  <w:style w:type="character" w:styleId="CommentReference">
    <w:name w:val="annotation reference"/>
    <w:basedOn w:val="DefaultParagraphFont"/>
    <w:uiPriority w:val="99"/>
    <w:semiHidden/>
    <w:unhideWhenUsed/>
    <w:rsid w:val="00CC2FA8"/>
    <w:rPr>
      <w:sz w:val="16"/>
      <w:szCs w:val="16"/>
    </w:rPr>
  </w:style>
  <w:style w:type="paragraph" w:styleId="CommentText">
    <w:name w:val="annotation text"/>
    <w:basedOn w:val="Normal"/>
    <w:link w:val="CommentTextChar"/>
    <w:uiPriority w:val="99"/>
    <w:unhideWhenUsed/>
    <w:rsid w:val="00CC2FA8"/>
    <w:rPr>
      <w:sz w:val="20"/>
      <w:szCs w:val="20"/>
    </w:rPr>
  </w:style>
  <w:style w:type="character" w:customStyle="1" w:styleId="CommentTextChar">
    <w:name w:val="Comment Text Char"/>
    <w:basedOn w:val="DefaultParagraphFont"/>
    <w:link w:val="CommentText"/>
    <w:uiPriority w:val="99"/>
    <w:rsid w:val="00CC2FA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C2FA8"/>
    <w:rPr>
      <w:b/>
      <w:bCs/>
    </w:rPr>
  </w:style>
  <w:style w:type="character" w:customStyle="1" w:styleId="CommentSubjectChar">
    <w:name w:val="Comment Subject Char"/>
    <w:basedOn w:val="CommentTextChar"/>
    <w:link w:val="CommentSubject"/>
    <w:uiPriority w:val="99"/>
    <w:semiHidden/>
    <w:rsid w:val="00CC2FA8"/>
    <w:rPr>
      <w:rFonts w:ascii="Calibri" w:hAnsi="Calibri" w:cs="Calibri"/>
      <w:b/>
      <w:bCs/>
      <w:sz w:val="20"/>
      <w:szCs w:val="20"/>
    </w:rPr>
  </w:style>
  <w:style w:type="paragraph" w:styleId="Revision">
    <w:name w:val="Revision"/>
    <w:hidden/>
    <w:uiPriority w:val="99"/>
    <w:semiHidden/>
    <w:rsid w:val="00F81A48"/>
    <w:pPr>
      <w:spacing w:after="0" w:line="240" w:lineRule="auto"/>
    </w:pPr>
    <w:rPr>
      <w:rFonts w:ascii="Calibri" w:hAnsi="Calibri" w:cs="Calibri"/>
    </w:rPr>
  </w:style>
  <w:style w:type="character" w:customStyle="1" w:styleId="normaltextrun">
    <w:name w:val="normaltextrun"/>
    <w:basedOn w:val="DefaultParagraphFont"/>
    <w:rsid w:val="003C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7935">
      <w:bodyDiv w:val="1"/>
      <w:marLeft w:val="0"/>
      <w:marRight w:val="0"/>
      <w:marTop w:val="0"/>
      <w:marBottom w:val="0"/>
      <w:divBdr>
        <w:top w:val="none" w:sz="0" w:space="0" w:color="auto"/>
        <w:left w:val="none" w:sz="0" w:space="0" w:color="auto"/>
        <w:bottom w:val="none" w:sz="0" w:space="0" w:color="auto"/>
        <w:right w:val="none" w:sz="0" w:space="0" w:color="auto"/>
      </w:divBdr>
    </w:div>
    <w:div w:id="924847944">
      <w:bodyDiv w:val="1"/>
      <w:marLeft w:val="0"/>
      <w:marRight w:val="0"/>
      <w:marTop w:val="0"/>
      <w:marBottom w:val="0"/>
      <w:divBdr>
        <w:top w:val="none" w:sz="0" w:space="0" w:color="auto"/>
        <w:left w:val="none" w:sz="0" w:space="0" w:color="auto"/>
        <w:bottom w:val="none" w:sz="0" w:space="0" w:color="auto"/>
        <w:right w:val="none" w:sz="0" w:space="0" w:color="auto"/>
      </w:divBdr>
      <w:divsChild>
        <w:div w:id="2032561811">
          <w:marLeft w:val="0"/>
          <w:marRight w:val="0"/>
          <w:marTop w:val="120"/>
          <w:marBottom w:val="120"/>
          <w:divBdr>
            <w:top w:val="none" w:sz="0" w:space="0" w:color="auto"/>
            <w:left w:val="none" w:sz="0" w:space="0" w:color="auto"/>
            <w:bottom w:val="none" w:sz="0" w:space="0" w:color="auto"/>
            <w:right w:val="none" w:sz="0" w:space="0" w:color="auto"/>
          </w:divBdr>
          <w:divsChild>
            <w:div w:id="1103307962">
              <w:marLeft w:val="0"/>
              <w:marRight w:val="0"/>
              <w:marTop w:val="0"/>
              <w:marBottom w:val="0"/>
              <w:divBdr>
                <w:top w:val="none" w:sz="0" w:space="0" w:color="auto"/>
                <w:left w:val="none" w:sz="0" w:space="0" w:color="auto"/>
                <w:bottom w:val="none" w:sz="0" w:space="0" w:color="auto"/>
                <w:right w:val="none" w:sz="0" w:space="0" w:color="auto"/>
              </w:divBdr>
            </w:div>
          </w:divsChild>
        </w:div>
        <w:div w:id="1170146195">
          <w:marLeft w:val="0"/>
          <w:marRight w:val="0"/>
          <w:marTop w:val="0"/>
          <w:marBottom w:val="120"/>
          <w:divBdr>
            <w:top w:val="none" w:sz="0" w:space="0" w:color="auto"/>
            <w:left w:val="none" w:sz="0" w:space="0" w:color="auto"/>
            <w:bottom w:val="none" w:sz="0" w:space="0" w:color="auto"/>
            <w:right w:val="none" w:sz="0" w:space="0" w:color="auto"/>
          </w:divBdr>
          <w:divsChild>
            <w:div w:id="6658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Props1.xml><?xml version="1.0" encoding="utf-8"?>
<ds:datastoreItem xmlns:ds="http://schemas.openxmlformats.org/officeDocument/2006/customXml" ds:itemID="{C95CECCC-C056-46B2-B6F9-827A1A208E18}">
  <ds:schemaRefs>
    <ds:schemaRef ds:uri="http://schemas.microsoft.com/sharepoint/v3/contenttype/forms"/>
  </ds:schemaRefs>
</ds:datastoreItem>
</file>

<file path=customXml/itemProps2.xml><?xml version="1.0" encoding="utf-8"?>
<ds:datastoreItem xmlns:ds="http://schemas.openxmlformats.org/officeDocument/2006/customXml" ds:itemID="{0D13EC00-EBD5-420F-AFC1-D1DB84F19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7E793-C378-4C44-AA3A-57DB3AC7252B}">
  <ds:schemaRefs>
    <ds:schemaRef ds:uri="http://schemas.openxmlformats.org/officeDocument/2006/bibliography"/>
  </ds:schemaRefs>
</ds:datastoreItem>
</file>

<file path=customXml/itemProps4.xml><?xml version="1.0" encoding="utf-8"?>
<ds:datastoreItem xmlns:ds="http://schemas.openxmlformats.org/officeDocument/2006/customXml" ds:itemID="{F1CE10B1-E282-46F3-B558-31432BFA7368}">
  <ds:schemaRefs>
    <ds:schemaRef ds:uri="http://schemas.microsoft.com/office/2006/metadata/properties"/>
    <ds:schemaRef ds:uri="http://schemas.microsoft.com/office/infopath/2007/PartnerControls"/>
    <ds:schemaRef ds:uri="e3c4ae15-2483-431d-ab58-00ea4a692673"/>
    <ds:schemaRef ds:uri="626634ba-b3e7-477b-a3c5-34b9672cc0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Williamson</dc:creator>
  <cp:keywords/>
  <dc:description/>
  <cp:lastModifiedBy>Rhiannon Best-A’Hern</cp:lastModifiedBy>
  <cp:revision>15</cp:revision>
  <dcterms:created xsi:type="dcterms:W3CDTF">2024-06-06T23:14:00Z</dcterms:created>
  <dcterms:modified xsi:type="dcterms:W3CDTF">2024-12-19T00:08:00Z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AuthorIds_UIVersion_3072">
    <vt:lpwstr>2032</vt:lpwstr>
  </property>
  <property fmtid="{D5CDD505-2E9C-101B-9397-08002B2CF9AE}" pid="4" name="MediaServiceImageTags">
    <vt:lpwstr/>
  </property>
  <property fmtid="{D5CDD505-2E9C-101B-9397-08002B2CF9AE}" pid="5" name="GrammarlyDocumentId">
    <vt:lpwstr>acc6a993c4087b723ca82e61f1d3fad5d11a2622287ed29dcaa3333fa63ff07f</vt:lpwstr>
  </property>
</Properties>
</file>