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01E" w:rsidRPr="00100D45" w:rsidRDefault="0079001E">
      <w:pPr>
        <w:rPr>
          <w:rFonts w:ascii="Arial" w:hAnsi="Arial" w:cs="Arial"/>
          <w:b/>
          <w:sz w:val="24"/>
          <w:szCs w:val="24"/>
          <w:lang w:val="en-US"/>
        </w:rPr>
      </w:pPr>
    </w:p>
    <w:p w:rsidR="00646C4D" w:rsidRPr="00100D45" w:rsidRDefault="003D0537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What is a Quality rural or remote Practice and how do you meet the requirements?</w:t>
      </w:r>
    </w:p>
    <w:p w:rsidR="007A3F9F" w:rsidRDefault="00646C4D">
      <w:pPr>
        <w:rPr>
          <w:rFonts w:ascii="Arial" w:hAnsi="Arial" w:cs="Arial"/>
          <w:b/>
          <w:sz w:val="24"/>
          <w:szCs w:val="24"/>
          <w:lang w:val="en-US"/>
        </w:rPr>
      </w:pPr>
      <w:r w:rsidRPr="00100D45">
        <w:rPr>
          <w:rFonts w:ascii="Arial" w:hAnsi="Arial" w:cs="Arial"/>
          <w:b/>
          <w:sz w:val="24"/>
          <w:szCs w:val="24"/>
          <w:lang w:val="en-US"/>
        </w:rPr>
        <w:t xml:space="preserve">  </w:t>
      </w:r>
    </w:p>
    <w:p w:rsidR="008959B4" w:rsidRPr="007A3F9F" w:rsidRDefault="003D0537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Dr Tony Lembke, member ACRRM Quality and Safety in Practice Council</w:t>
      </w:r>
    </w:p>
    <w:p w:rsidR="003D0537" w:rsidRDefault="003D0537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Sean Mutchmor</w:t>
      </w:r>
      <w:r w:rsidR="0061288F" w:rsidRPr="0061288F">
        <w:rPr>
          <w:rFonts w:ascii="Arial" w:hAnsi="Arial" w:cs="Arial"/>
          <w:sz w:val="24"/>
          <w:szCs w:val="24"/>
          <w:lang w:val="en-US"/>
        </w:rPr>
        <w:t xml:space="preserve">, </w:t>
      </w:r>
      <w:r w:rsidR="00100D45">
        <w:rPr>
          <w:rFonts w:ascii="Arial" w:hAnsi="Arial" w:cs="Arial"/>
          <w:sz w:val="24"/>
          <w:szCs w:val="24"/>
          <w:lang w:val="en-US"/>
        </w:rPr>
        <w:t>General Manager</w:t>
      </w:r>
      <w:r w:rsidR="0061288F">
        <w:rPr>
          <w:rFonts w:ascii="Arial" w:hAnsi="Arial" w:cs="Arial"/>
          <w:sz w:val="24"/>
          <w:szCs w:val="24"/>
          <w:lang w:val="en-US"/>
        </w:rPr>
        <w:t>, Quality and Safety</w:t>
      </w:r>
      <w:r w:rsidR="00100D45">
        <w:rPr>
          <w:rFonts w:ascii="Arial" w:hAnsi="Arial" w:cs="Arial"/>
          <w:sz w:val="24"/>
          <w:szCs w:val="24"/>
          <w:lang w:val="en-US"/>
        </w:rPr>
        <w:t>,</w:t>
      </w:r>
      <w:r w:rsidR="007D1BAE">
        <w:rPr>
          <w:rFonts w:ascii="Arial" w:hAnsi="Arial" w:cs="Arial"/>
          <w:sz w:val="24"/>
          <w:szCs w:val="24"/>
          <w:lang w:val="en-US"/>
        </w:rPr>
        <w:t xml:space="preserve"> ACRRM </w:t>
      </w:r>
    </w:p>
    <w:p w:rsidR="00D10F94" w:rsidRDefault="00D10F94">
      <w:pPr>
        <w:rPr>
          <w:rFonts w:ascii="Arial" w:hAnsi="Arial" w:cs="Arial"/>
          <w:sz w:val="24"/>
          <w:szCs w:val="24"/>
          <w:lang w:val="en-US"/>
        </w:rPr>
      </w:pPr>
    </w:p>
    <w:p w:rsidR="002A79B0" w:rsidRDefault="00887760" w:rsidP="00887760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workshop will include representatives from </w:t>
      </w:r>
    </w:p>
    <w:p w:rsidR="002A79B0" w:rsidRDefault="00887760" w:rsidP="002A79B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2A79B0">
        <w:rPr>
          <w:rFonts w:ascii="Arial" w:hAnsi="Arial" w:cs="Arial"/>
          <w:sz w:val="24"/>
          <w:szCs w:val="24"/>
          <w:lang w:val="en-US"/>
        </w:rPr>
        <w:t>ACRRM’s Quality and Safety in Practice Council,</w:t>
      </w:r>
    </w:p>
    <w:p w:rsidR="002A79B0" w:rsidRDefault="00887760" w:rsidP="002A79B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  <w:r w:rsidRPr="002A79B0">
        <w:rPr>
          <w:rFonts w:ascii="Arial" w:hAnsi="Arial" w:cs="Arial"/>
          <w:sz w:val="24"/>
          <w:szCs w:val="24"/>
          <w:lang w:val="en-US"/>
        </w:rPr>
        <w:t xml:space="preserve">the Improvement Foundation, </w:t>
      </w:r>
    </w:p>
    <w:p w:rsidR="002A79B0" w:rsidRDefault="00887760" w:rsidP="002A79B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2A79B0">
        <w:rPr>
          <w:rFonts w:ascii="Arial" w:hAnsi="Arial" w:cs="Arial"/>
          <w:sz w:val="24"/>
          <w:szCs w:val="24"/>
          <w:lang w:val="en-US"/>
        </w:rPr>
        <w:t xml:space="preserve">the Australian Commission on Safety and Quality in health care and </w:t>
      </w:r>
    </w:p>
    <w:p w:rsidR="007D1BAE" w:rsidRPr="002A79B0" w:rsidRDefault="00887760" w:rsidP="002A79B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proofErr w:type="gramStart"/>
      <w:r w:rsidRPr="002A79B0">
        <w:rPr>
          <w:rFonts w:ascii="Arial" w:hAnsi="Arial" w:cs="Arial"/>
          <w:sz w:val="24"/>
          <w:szCs w:val="24"/>
          <w:lang w:val="en-US"/>
        </w:rPr>
        <w:t>the</w:t>
      </w:r>
      <w:proofErr w:type="gramEnd"/>
      <w:r w:rsidRPr="002A79B0">
        <w:rPr>
          <w:rFonts w:ascii="Arial" w:hAnsi="Arial" w:cs="Arial"/>
          <w:sz w:val="24"/>
          <w:szCs w:val="24"/>
          <w:lang w:val="en-US"/>
        </w:rPr>
        <w:t xml:space="preserve"> Australian Digital Health Agency.  </w:t>
      </w:r>
    </w:p>
    <w:p w:rsidR="00887760" w:rsidRDefault="00887760" w:rsidP="00887760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works</w:t>
      </w:r>
      <w:r w:rsidR="002A79B0">
        <w:rPr>
          <w:rFonts w:ascii="Arial" w:hAnsi="Arial" w:cs="Arial"/>
          <w:sz w:val="24"/>
          <w:szCs w:val="24"/>
          <w:lang w:val="en-US"/>
        </w:rPr>
        <w:t>hop will identify what makes a q</w:t>
      </w:r>
      <w:r>
        <w:rPr>
          <w:rFonts w:ascii="Arial" w:hAnsi="Arial" w:cs="Arial"/>
          <w:sz w:val="24"/>
          <w:szCs w:val="24"/>
          <w:lang w:val="en-US"/>
        </w:rPr>
        <w:t>ua</w:t>
      </w:r>
      <w:r w:rsidR="007D1BAE">
        <w:rPr>
          <w:rFonts w:ascii="Arial" w:hAnsi="Arial" w:cs="Arial"/>
          <w:sz w:val="24"/>
          <w:szCs w:val="24"/>
          <w:lang w:val="en-US"/>
        </w:rPr>
        <w:t>lity rural or remote practice and w</w:t>
      </w:r>
      <w:r>
        <w:rPr>
          <w:rFonts w:ascii="Arial" w:hAnsi="Arial" w:cs="Arial"/>
          <w:sz w:val="24"/>
          <w:szCs w:val="24"/>
          <w:lang w:val="en-US"/>
        </w:rPr>
        <w:t>hat are the various ways that you can demonstrate that you are meeting the standards of a quality rural or remote practice.</w:t>
      </w:r>
    </w:p>
    <w:p w:rsidR="007D1BAE" w:rsidRDefault="007D1BAE" w:rsidP="00887760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workshop will look at how primary care patient safety incidents can be notified and measures introduced to improve patient safety.</w:t>
      </w:r>
    </w:p>
    <w:p w:rsidR="007D1BAE" w:rsidRDefault="007D1BAE" w:rsidP="00887760">
      <w:pPr>
        <w:rPr>
          <w:rFonts w:ascii="Arial" w:hAnsi="Arial" w:cs="Arial"/>
          <w:sz w:val="24"/>
          <w:szCs w:val="24"/>
          <w:lang w:val="en-US"/>
        </w:rPr>
      </w:pPr>
    </w:p>
    <w:p w:rsidR="007D1BAE" w:rsidRPr="00B06EDD" w:rsidRDefault="007D1BAE" w:rsidP="007D1BAE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Background</w:t>
      </w:r>
    </w:p>
    <w:p w:rsidR="007D1BAE" w:rsidRDefault="002A79B0" w:rsidP="007D1BA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Australian general practice plays</w:t>
      </w:r>
      <w:r w:rsidR="007D1BAE" w:rsidRPr="007D1BAE">
        <w:rPr>
          <w:rFonts w:ascii="Arial" w:hAnsi="Arial" w:cs="Arial"/>
          <w:sz w:val="24"/>
          <w:szCs w:val="24"/>
          <w:lang w:val="en-US"/>
        </w:rPr>
        <w:t xml:space="preserve"> a key role in how the health syste</w:t>
      </w:r>
      <w:r w:rsidR="007D1BAE">
        <w:rPr>
          <w:rFonts w:ascii="Arial" w:hAnsi="Arial" w:cs="Arial"/>
          <w:sz w:val="24"/>
          <w:szCs w:val="24"/>
          <w:lang w:val="en-US"/>
        </w:rPr>
        <w:t xml:space="preserve">m ensures safe and high quality </w:t>
      </w:r>
      <w:r w:rsidR="007D1BAE" w:rsidRPr="007D1BAE">
        <w:rPr>
          <w:rFonts w:ascii="Arial" w:hAnsi="Arial" w:cs="Arial"/>
          <w:sz w:val="24"/>
          <w:szCs w:val="24"/>
          <w:lang w:val="en-US"/>
        </w:rPr>
        <w:t>care, particularly for individuals living with complex illnesses</w:t>
      </w:r>
      <w:r w:rsidR="007D1BAE">
        <w:rPr>
          <w:rFonts w:ascii="Arial" w:hAnsi="Arial" w:cs="Arial"/>
          <w:sz w:val="24"/>
          <w:szCs w:val="24"/>
          <w:lang w:val="en-US"/>
        </w:rPr>
        <w:t xml:space="preserve">.  </w:t>
      </w:r>
      <w:r w:rsidR="007D1BAE" w:rsidRPr="00D10F94">
        <w:rPr>
          <w:rFonts w:ascii="Arial" w:hAnsi="Arial" w:cs="Arial"/>
          <w:sz w:val="24"/>
          <w:szCs w:val="24"/>
          <w:lang w:val="en-US"/>
        </w:rPr>
        <w:t>ACRR</w:t>
      </w:r>
      <w:r w:rsidR="007D1BAE">
        <w:rPr>
          <w:rFonts w:ascii="Arial" w:hAnsi="Arial" w:cs="Arial"/>
          <w:sz w:val="24"/>
          <w:szCs w:val="24"/>
          <w:lang w:val="en-US"/>
        </w:rPr>
        <w:t xml:space="preserve">M </w:t>
      </w:r>
      <w:proofErr w:type="spellStart"/>
      <w:r w:rsidR="007D1BAE">
        <w:rPr>
          <w:rFonts w:ascii="Arial" w:hAnsi="Arial" w:cs="Arial"/>
          <w:sz w:val="24"/>
          <w:szCs w:val="24"/>
          <w:lang w:val="en-US"/>
        </w:rPr>
        <w:t>recognises</w:t>
      </w:r>
      <w:proofErr w:type="spellEnd"/>
      <w:r w:rsidR="007D1BAE">
        <w:rPr>
          <w:rFonts w:ascii="Arial" w:hAnsi="Arial" w:cs="Arial"/>
          <w:sz w:val="24"/>
          <w:szCs w:val="24"/>
          <w:lang w:val="en-US"/>
        </w:rPr>
        <w:t xml:space="preserve"> that quality rural generalist health </w:t>
      </w:r>
      <w:r w:rsidR="007D1BAE" w:rsidRPr="00D10F94">
        <w:rPr>
          <w:rFonts w:ascii="Arial" w:hAnsi="Arial" w:cs="Arial"/>
          <w:sz w:val="24"/>
          <w:szCs w:val="24"/>
          <w:lang w:val="en-US"/>
        </w:rPr>
        <w:t xml:space="preserve">practice is </w:t>
      </w:r>
      <w:proofErr w:type="spellStart"/>
      <w:r w:rsidR="007D1BAE" w:rsidRPr="00D10F94">
        <w:rPr>
          <w:rFonts w:ascii="Arial" w:hAnsi="Arial" w:cs="Arial"/>
          <w:sz w:val="24"/>
          <w:szCs w:val="24"/>
          <w:lang w:val="en-US"/>
        </w:rPr>
        <w:t>characterised</w:t>
      </w:r>
      <w:proofErr w:type="spellEnd"/>
      <w:r w:rsidR="007D1BAE" w:rsidRPr="00D10F94">
        <w:rPr>
          <w:rFonts w:ascii="Arial" w:hAnsi="Arial" w:cs="Arial"/>
          <w:sz w:val="24"/>
          <w:szCs w:val="24"/>
          <w:lang w:val="en-US"/>
        </w:rPr>
        <w:t xml:space="preserve"> by the provisi</w:t>
      </w:r>
      <w:r w:rsidR="007D1BAE">
        <w:rPr>
          <w:rFonts w:ascii="Arial" w:hAnsi="Arial" w:cs="Arial"/>
          <w:sz w:val="24"/>
          <w:szCs w:val="24"/>
          <w:lang w:val="en-US"/>
        </w:rPr>
        <w:t xml:space="preserve">on of a broad range of services.  </w:t>
      </w:r>
    </w:p>
    <w:p w:rsidR="007D1BAE" w:rsidRDefault="007D1BAE" w:rsidP="007D1BA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There are no good Australian frameworks or suite of tools for educating rural and remote practices in Quality Improvement and Patient Safety.</w:t>
      </w:r>
    </w:p>
    <w:p w:rsidR="007D1BAE" w:rsidRDefault="007D1BAE" w:rsidP="007D1BA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Commonwealth is looking at restructuring its practice incentives payments into a single Quality Improvement PIP, the information gathered at this workshop will assist the College in influencing what the QI PIP will look like and how it will operate.</w:t>
      </w:r>
    </w:p>
    <w:p w:rsidR="002A79B0" w:rsidRPr="002A79B0" w:rsidRDefault="002A79B0" w:rsidP="002A79B0">
      <w:pPr>
        <w:rPr>
          <w:rFonts w:ascii="Arial" w:hAnsi="Arial" w:cs="Arial"/>
          <w:sz w:val="24"/>
          <w:szCs w:val="24"/>
          <w:lang w:val="en-US"/>
        </w:rPr>
      </w:pPr>
      <w:r w:rsidRPr="002A79B0">
        <w:rPr>
          <w:rFonts w:ascii="Arial" w:hAnsi="Arial" w:cs="Arial"/>
          <w:sz w:val="24"/>
          <w:szCs w:val="24"/>
          <w:lang w:val="en-US"/>
        </w:rPr>
        <w:t>Patient safety is a much broader concept than just clinical car</w:t>
      </w:r>
      <w:r>
        <w:rPr>
          <w:rFonts w:ascii="Arial" w:hAnsi="Arial" w:cs="Arial"/>
          <w:sz w:val="24"/>
          <w:szCs w:val="24"/>
          <w:lang w:val="en-US"/>
        </w:rPr>
        <w:t xml:space="preserve">e. It hinges on access to care, </w:t>
      </w:r>
      <w:r w:rsidRPr="002A79B0">
        <w:rPr>
          <w:rFonts w:ascii="Arial" w:hAnsi="Arial" w:cs="Arial"/>
          <w:sz w:val="24"/>
          <w:szCs w:val="24"/>
          <w:lang w:val="en-US"/>
        </w:rPr>
        <w:t>confidentiality, medical equipment, information exchange, medic</w:t>
      </w:r>
      <w:r>
        <w:rPr>
          <w:rFonts w:ascii="Arial" w:hAnsi="Arial" w:cs="Arial"/>
          <w:sz w:val="24"/>
          <w:szCs w:val="24"/>
          <w:lang w:val="en-US"/>
        </w:rPr>
        <w:t xml:space="preserve">ation use, complaints handling, </w:t>
      </w:r>
      <w:r w:rsidRPr="002A79B0">
        <w:rPr>
          <w:rFonts w:ascii="Arial" w:hAnsi="Arial" w:cs="Arial"/>
          <w:sz w:val="24"/>
          <w:szCs w:val="24"/>
          <w:lang w:val="en-US"/>
        </w:rPr>
        <w:t xml:space="preserve">consultation duration, scope of practice, and responsiveness of the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organisation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to adverse events, </w:t>
      </w:r>
      <w:r w:rsidRPr="002A79B0">
        <w:rPr>
          <w:rFonts w:ascii="Arial" w:hAnsi="Arial" w:cs="Arial"/>
          <w:sz w:val="24"/>
          <w:szCs w:val="24"/>
          <w:lang w:val="en-US"/>
        </w:rPr>
        <w:t>among other things. Even the most dedicated and highly qualified GP will find there are aspects of</w:t>
      </w:r>
    </w:p>
    <w:p w:rsidR="002A79B0" w:rsidRDefault="002A79B0" w:rsidP="002A79B0">
      <w:pPr>
        <w:rPr>
          <w:rFonts w:ascii="Arial" w:hAnsi="Arial" w:cs="Arial"/>
          <w:sz w:val="24"/>
          <w:szCs w:val="24"/>
          <w:lang w:val="en-US"/>
        </w:rPr>
      </w:pPr>
      <w:proofErr w:type="gramStart"/>
      <w:r w:rsidRPr="002A79B0">
        <w:rPr>
          <w:rFonts w:ascii="Arial" w:hAnsi="Arial" w:cs="Arial"/>
          <w:sz w:val="24"/>
          <w:szCs w:val="24"/>
          <w:lang w:val="en-US"/>
        </w:rPr>
        <w:t>their</w:t>
      </w:r>
      <w:proofErr w:type="gramEnd"/>
      <w:r w:rsidRPr="002A79B0">
        <w:rPr>
          <w:rFonts w:ascii="Arial" w:hAnsi="Arial" w:cs="Arial"/>
          <w:sz w:val="24"/>
          <w:szCs w:val="24"/>
          <w:lang w:val="en-US"/>
        </w:rPr>
        <w:t xml:space="preserve"> practice set-up that can be improved.</w:t>
      </w:r>
    </w:p>
    <w:p w:rsidR="007D1BAE" w:rsidRDefault="007D1BAE" w:rsidP="00887760">
      <w:pPr>
        <w:rPr>
          <w:rFonts w:ascii="Arial" w:hAnsi="Arial" w:cs="Arial"/>
          <w:sz w:val="24"/>
          <w:szCs w:val="24"/>
          <w:lang w:val="en-US"/>
        </w:rPr>
      </w:pPr>
    </w:p>
    <w:p w:rsidR="00887760" w:rsidRDefault="00887760">
      <w:pPr>
        <w:rPr>
          <w:rFonts w:ascii="Arial" w:hAnsi="Arial" w:cs="Arial"/>
          <w:sz w:val="24"/>
          <w:szCs w:val="24"/>
          <w:lang w:val="en-US"/>
        </w:rPr>
      </w:pPr>
    </w:p>
    <w:p w:rsidR="00721354" w:rsidRPr="00B06EDD" w:rsidRDefault="00721354">
      <w:pPr>
        <w:rPr>
          <w:rFonts w:ascii="Arial" w:hAnsi="Arial" w:cs="Arial"/>
          <w:b/>
          <w:sz w:val="24"/>
          <w:szCs w:val="24"/>
          <w:lang w:val="en-US"/>
        </w:rPr>
      </w:pPr>
    </w:p>
    <w:p w:rsidR="00FF46E4" w:rsidRDefault="00FF46E4">
      <w:pPr>
        <w:rPr>
          <w:rFonts w:ascii="Arial" w:hAnsi="Arial" w:cs="Arial"/>
          <w:sz w:val="24"/>
          <w:szCs w:val="24"/>
          <w:lang w:val="en-US"/>
        </w:rPr>
      </w:pPr>
    </w:p>
    <w:p w:rsidR="00845851" w:rsidRDefault="00845851">
      <w:pPr>
        <w:rPr>
          <w:rFonts w:ascii="Arial" w:hAnsi="Arial" w:cs="Arial"/>
          <w:sz w:val="24"/>
          <w:szCs w:val="24"/>
          <w:lang w:val="en-US"/>
        </w:rPr>
      </w:pPr>
    </w:p>
    <w:p w:rsidR="00845851" w:rsidRDefault="00845851">
      <w:pPr>
        <w:rPr>
          <w:rFonts w:ascii="Arial" w:hAnsi="Arial" w:cs="Arial"/>
          <w:sz w:val="24"/>
          <w:szCs w:val="24"/>
          <w:lang w:val="en-US"/>
        </w:rPr>
      </w:pPr>
    </w:p>
    <w:p w:rsidR="00721354" w:rsidRDefault="00721354">
      <w:pPr>
        <w:rPr>
          <w:rFonts w:ascii="Arial" w:hAnsi="Arial" w:cs="Arial"/>
          <w:sz w:val="24"/>
          <w:szCs w:val="24"/>
          <w:lang w:val="en-US"/>
        </w:rPr>
      </w:pPr>
    </w:p>
    <w:p w:rsidR="00D10F94" w:rsidRPr="00093580" w:rsidRDefault="00D10F94">
      <w:pPr>
        <w:rPr>
          <w:rFonts w:ascii="Arial" w:hAnsi="Arial" w:cs="Arial"/>
          <w:sz w:val="24"/>
          <w:szCs w:val="24"/>
          <w:lang w:val="en-US"/>
        </w:rPr>
      </w:pPr>
    </w:p>
    <w:sectPr w:rsidR="00D10F94" w:rsidRPr="00093580" w:rsidSect="0079001E">
      <w:footerReference w:type="default" r:id="rId8"/>
      <w:pgSz w:w="11906" w:h="16838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BAE" w:rsidRDefault="007D1BAE" w:rsidP="004E3A33">
      <w:r>
        <w:separator/>
      </w:r>
    </w:p>
  </w:endnote>
  <w:endnote w:type="continuationSeparator" w:id="0">
    <w:p w:rsidR="007D1BAE" w:rsidRDefault="007D1BAE" w:rsidP="004E3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7870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1BAE" w:rsidRDefault="007D1BA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1BAE" w:rsidRDefault="007D1B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BAE" w:rsidRDefault="007D1BAE" w:rsidP="004E3A33">
      <w:r>
        <w:separator/>
      </w:r>
    </w:p>
  </w:footnote>
  <w:footnote w:type="continuationSeparator" w:id="0">
    <w:p w:rsidR="007D1BAE" w:rsidRDefault="007D1BAE" w:rsidP="004E3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A4244"/>
    <w:multiLevelType w:val="hybridMultilevel"/>
    <w:tmpl w:val="E7A67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80"/>
    <w:rsid w:val="00093580"/>
    <w:rsid w:val="00100D45"/>
    <w:rsid w:val="001D14B0"/>
    <w:rsid w:val="00252EE9"/>
    <w:rsid w:val="002A79B0"/>
    <w:rsid w:val="003D0537"/>
    <w:rsid w:val="00430CC2"/>
    <w:rsid w:val="004E3A33"/>
    <w:rsid w:val="004F7047"/>
    <w:rsid w:val="00512D99"/>
    <w:rsid w:val="005D7EA7"/>
    <w:rsid w:val="0061288F"/>
    <w:rsid w:val="00625C15"/>
    <w:rsid w:val="00646C4D"/>
    <w:rsid w:val="006F17B0"/>
    <w:rsid w:val="00721354"/>
    <w:rsid w:val="0075234F"/>
    <w:rsid w:val="0079001E"/>
    <w:rsid w:val="007A3F9F"/>
    <w:rsid w:val="007D0B22"/>
    <w:rsid w:val="007D1BAE"/>
    <w:rsid w:val="007D3156"/>
    <w:rsid w:val="007E1F8B"/>
    <w:rsid w:val="007E668E"/>
    <w:rsid w:val="00811E65"/>
    <w:rsid w:val="00845851"/>
    <w:rsid w:val="00887760"/>
    <w:rsid w:val="008959B4"/>
    <w:rsid w:val="00AD1E1B"/>
    <w:rsid w:val="00B04031"/>
    <w:rsid w:val="00B06EDD"/>
    <w:rsid w:val="00C44402"/>
    <w:rsid w:val="00C86EA3"/>
    <w:rsid w:val="00CC49DE"/>
    <w:rsid w:val="00D10F94"/>
    <w:rsid w:val="00FB723B"/>
    <w:rsid w:val="00FF46E4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A3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A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A33"/>
  </w:style>
  <w:style w:type="paragraph" w:styleId="Footer">
    <w:name w:val="footer"/>
    <w:basedOn w:val="Normal"/>
    <w:link w:val="FooterChar"/>
    <w:uiPriority w:val="99"/>
    <w:unhideWhenUsed/>
    <w:rsid w:val="004E3A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A33"/>
  </w:style>
  <w:style w:type="character" w:styleId="Hyperlink">
    <w:name w:val="Hyperlink"/>
    <w:basedOn w:val="DefaultParagraphFont"/>
    <w:uiPriority w:val="99"/>
    <w:unhideWhenUsed/>
    <w:rsid w:val="007E66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79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A3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3A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3A33"/>
  </w:style>
  <w:style w:type="paragraph" w:styleId="Footer">
    <w:name w:val="footer"/>
    <w:basedOn w:val="Normal"/>
    <w:link w:val="FooterChar"/>
    <w:uiPriority w:val="99"/>
    <w:unhideWhenUsed/>
    <w:rsid w:val="004E3A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3A33"/>
  </w:style>
  <w:style w:type="character" w:styleId="Hyperlink">
    <w:name w:val="Hyperlink"/>
    <w:basedOn w:val="DefaultParagraphFont"/>
    <w:uiPriority w:val="99"/>
    <w:unhideWhenUsed/>
    <w:rsid w:val="007E668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7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ACRRM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Sheedy</dc:creator>
  <cp:lastModifiedBy>Jane Connolly</cp:lastModifiedBy>
  <cp:revision>3</cp:revision>
  <dcterms:created xsi:type="dcterms:W3CDTF">2017-06-30T05:58:00Z</dcterms:created>
  <dcterms:modified xsi:type="dcterms:W3CDTF">2017-07-14T05:44:00Z</dcterms:modified>
</cp:coreProperties>
</file>