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9DB" w:rsidRPr="00AA4C47" w:rsidRDefault="000B09DB" w:rsidP="002F3AE3">
      <w:pPr>
        <w:rPr>
          <w:rFonts w:asciiTheme="minorHAnsi" w:hAnsiTheme="minorHAnsi"/>
        </w:rPr>
      </w:pPr>
    </w:p>
    <w:p w:rsidR="00AA4C47" w:rsidRPr="00AA4C47" w:rsidRDefault="009709A9" w:rsidP="002F3AE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Conference stream: r</w:t>
      </w:r>
      <w:r w:rsidR="00AA4C47" w:rsidRPr="00AA4C47">
        <w:rPr>
          <w:rFonts w:asciiTheme="minorHAnsi" w:hAnsiTheme="minorHAnsi"/>
          <w:b/>
        </w:rPr>
        <w:t>esearch in policy and practice - including impacts, innovation, funding models and workforce innovations</w:t>
      </w:r>
    </w:p>
    <w:p w:rsidR="00AA4C47" w:rsidRPr="00AA4C47" w:rsidRDefault="00AA4C47" w:rsidP="002F3AE3">
      <w:pPr>
        <w:rPr>
          <w:rFonts w:asciiTheme="minorHAnsi" w:hAnsiTheme="minorHAnsi"/>
        </w:rPr>
      </w:pPr>
    </w:p>
    <w:p w:rsidR="00AA4C47" w:rsidRPr="00AA4C47" w:rsidRDefault="00AA4C47" w:rsidP="002F3AE3">
      <w:pPr>
        <w:rPr>
          <w:rFonts w:asciiTheme="minorHAnsi" w:hAnsiTheme="minorHAnsi"/>
        </w:rPr>
      </w:pPr>
      <w:r>
        <w:rPr>
          <w:rFonts w:asciiTheme="minorHAnsi" w:hAnsiTheme="minorHAnsi"/>
        </w:rPr>
        <w:t>Workshop – 1 hr</w:t>
      </w:r>
    </w:p>
    <w:p w:rsidR="00AA4C47" w:rsidRPr="00AA4C47" w:rsidRDefault="00AA4C47" w:rsidP="002F3AE3">
      <w:pPr>
        <w:rPr>
          <w:rFonts w:asciiTheme="minorHAnsi" w:hAnsiTheme="minorHAnsi"/>
        </w:rPr>
      </w:pPr>
    </w:p>
    <w:p w:rsidR="000B09DB" w:rsidRPr="009709A9" w:rsidRDefault="004D3EA8" w:rsidP="002F3AE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Workshop Title:  B</w:t>
      </w:r>
      <w:r w:rsidR="000B09DB" w:rsidRPr="009709A9">
        <w:rPr>
          <w:rFonts w:asciiTheme="minorHAnsi" w:hAnsiTheme="minorHAnsi"/>
          <w:b/>
        </w:rPr>
        <w:t>onded</w:t>
      </w:r>
      <w:r w:rsidR="009709A9" w:rsidRPr="009709A9">
        <w:rPr>
          <w:rFonts w:asciiTheme="minorHAnsi" w:hAnsiTheme="minorHAnsi"/>
          <w:b/>
        </w:rPr>
        <w:t xml:space="preserve"> but not alone</w:t>
      </w:r>
      <w:r w:rsidR="000B09DB" w:rsidRPr="009709A9">
        <w:rPr>
          <w:rFonts w:asciiTheme="minorHAnsi" w:hAnsiTheme="minorHAnsi"/>
          <w:b/>
        </w:rPr>
        <w:t xml:space="preserve"> –</w:t>
      </w:r>
      <w:r w:rsidR="00AA4C47" w:rsidRPr="009709A9">
        <w:rPr>
          <w:rFonts w:asciiTheme="minorHAnsi" w:hAnsiTheme="minorHAnsi"/>
          <w:b/>
        </w:rPr>
        <w:t xml:space="preserve"> </w:t>
      </w:r>
      <w:r w:rsidR="00BC65E4" w:rsidRPr="009709A9">
        <w:rPr>
          <w:rFonts w:asciiTheme="minorHAnsi" w:hAnsiTheme="minorHAnsi"/>
          <w:b/>
        </w:rPr>
        <w:t>translat</w:t>
      </w:r>
      <w:r w:rsidR="00AA4C47" w:rsidRPr="009709A9">
        <w:rPr>
          <w:rFonts w:asciiTheme="minorHAnsi" w:hAnsiTheme="minorHAnsi"/>
          <w:b/>
        </w:rPr>
        <w:t>ing</w:t>
      </w:r>
      <w:r w:rsidR="00BC65E4" w:rsidRPr="009709A9">
        <w:rPr>
          <w:rFonts w:asciiTheme="minorHAnsi" w:hAnsiTheme="minorHAnsi"/>
          <w:b/>
        </w:rPr>
        <w:t xml:space="preserve"> policy into practical support </w:t>
      </w:r>
    </w:p>
    <w:p w:rsidR="000B09DB" w:rsidRPr="00AA4C47" w:rsidRDefault="000B09DB" w:rsidP="002F3AE3">
      <w:pPr>
        <w:rPr>
          <w:rFonts w:asciiTheme="minorHAnsi" w:hAnsiTheme="minorHAnsi"/>
        </w:rPr>
      </w:pPr>
    </w:p>
    <w:p w:rsidR="005D2AD7" w:rsidRPr="00AA4C47" w:rsidRDefault="000B09DB" w:rsidP="002F3AE3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 xml:space="preserve">Australia continues to have a maldistributed health workforce, </w:t>
      </w:r>
      <w:r w:rsidR="00AA4C47">
        <w:rPr>
          <w:rFonts w:asciiTheme="minorHAnsi" w:hAnsiTheme="minorHAnsi"/>
        </w:rPr>
        <w:t xml:space="preserve">which </w:t>
      </w:r>
      <w:r w:rsidR="003149E8">
        <w:rPr>
          <w:rFonts w:asciiTheme="minorHAnsi" w:hAnsiTheme="minorHAnsi"/>
        </w:rPr>
        <w:t>gives</w:t>
      </w:r>
      <w:r w:rsidR="001C131A" w:rsidRPr="00AA4C47">
        <w:rPr>
          <w:rFonts w:asciiTheme="minorHAnsi" w:hAnsiTheme="minorHAnsi"/>
        </w:rPr>
        <w:t xml:space="preserve"> </w:t>
      </w:r>
      <w:r w:rsidRPr="00AA4C47">
        <w:rPr>
          <w:rFonts w:asciiTheme="minorHAnsi" w:hAnsiTheme="minorHAnsi"/>
        </w:rPr>
        <w:t>rural and remote people lower access to</w:t>
      </w:r>
      <w:r w:rsidR="001C131A" w:rsidRPr="00AA4C47">
        <w:rPr>
          <w:rFonts w:asciiTheme="minorHAnsi" w:hAnsiTheme="minorHAnsi"/>
        </w:rPr>
        <w:t xml:space="preserve"> health</w:t>
      </w:r>
      <w:r w:rsidRPr="00AA4C47">
        <w:rPr>
          <w:rFonts w:asciiTheme="minorHAnsi" w:hAnsiTheme="minorHAnsi"/>
        </w:rPr>
        <w:t xml:space="preserve"> services than their metropolitan counterparts. The Commonwealth government funds a suite of programs across the span of health professional training to address this imbalance. </w:t>
      </w:r>
    </w:p>
    <w:p w:rsidR="005D2AD7" w:rsidRPr="00AA4C47" w:rsidRDefault="005D2AD7" w:rsidP="002F3AE3">
      <w:pPr>
        <w:rPr>
          <w:rFonts w:asciiTheme="minorHAnsi" w:hAnsiTheme="minorHAnsi"/>
        </w:rPr>
      </w:pPr>
    </w:p>
    <w:p w:rsidR="000B09DB" w:rsidRPr="00AA4C47" w:rsidRDefault="00BC65E4" w:rsidP="002F3AE3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>Participants in the Bonded Scholarship Scheme and the Medical Rural Bonded Scholarship scheme commit to work in a rural area following specialisation</w:t>
      </w:r>
      <w:r w:rsidR="001C131A" w:rsidRPr="00AA4C47">
        <w:rPr>
          <w:rFonts w:asciiTheme="minorHAnsi" w:hAnsiTheme="minorHAnsi"/>
        </w:rPr>
        <w:t>,</w:t>
      </w:r>
      <w:r w:rsidRPr="00AA4C47">
        <w:rPr>
          <w:rFonts w:asciiTheme="minorHAnsi" w:hAnsiTheme="minorHAnsi"/>
        </w:rPr>
        <w:t xml:space="preserve"> in return for a medical school place, and/or financial support.</w:t>
      </w:r>
      <w:r w:rsidR="005D2AD7" w:rsidRPr="00AA4C47">
        <w:rPr>
          <w:rFonts w:asciiTheme="minorHAnsi" w:hAnsiTheme="minorHAnsi"/>
        </w:rPr>
        <w:t xml:space="preserve"> </w:t>
      </w:r>
      <w:r w:rsidR="00AA4C47">
        <w:rPr>
          <w:rFonts w:asciiTheme="minorHAnsi" w:hAnsiTheme="minorHAnsi"/>
        </w:rPr>
        <w:t>Bonded s</w:t>
      </w:r>
      <w:r w:rsidR="00C46FBF" w:rsidRPr="00AA4C47">
        <w:rPr>
          <w:rFonts w:asciiTheme="minorHAnsi" w:hAnsiTheme="minorHAnsi"/>
        </w:rPr>
        <w:t xml:space="preserve">cholars </w:t>
      </w:r>
      <w:r w:rsidR="00AA4C47">
        <w:rPr>
          <w:rFonts w:asciiTheme="minorHAnsi" w:hAnsiTheme="minorHAnsi"/>
        </w:rPr>
        <w:t xml:space="preserve">are keen to have </w:t>
      </w:r>
      <w:r w:rsidR="00C46FBF" w:rsidRPr="00AA4C47">
        <w:rPr>
          <w:rFonts w:asciiTheme="minorHAnsi" w:hAnsiTheme="minorHAnsi"/>
        </w:rPr>
        <w:t xml:space="preserve">more support, and it is known that doctors who train in rural areas are more likely to work in rural areas. </w:t>
      </w:r>
      <w:r w:rsidRPr="00AA4C47">
        <w:rPr>
          <w:rFonts w:asciiTheme="minorHAnsi" w:hAnsiTheme="minorHAnsi"/>
        </w:rPr>
        <w:t xml:space="preserve">Doctors who wish to become general practitioners are also expected to work in rural areas during their training and over 50% of training occurs in rural areas. More recently the </w:t>
      </w:r>
      <w:r w:rsidR="00C128CC">
        <w:rPr>
          <w:rFonts w:asciiTheme="minorHAnsi" w:hAnsiTheme="minorHAnsi"/>
        </w:rPr>
        <w:t xml:space="preserve">Regional </w:t>
      </w:r>
      <w:r w:rsidRPr="00AA4C47">
        <w:rPr>
          <w:rFonts w:asciiTheme="minorHAnsi" w:hAnsiTheme="minorHAnsi"/>
        </w:rPr>
        <w:t xml:space="preserve">Training Hubs </w:t>
      </w:r>
      <w:r w:rsidR="00C128CC">
        <w:rPr>
          <w:rFonts w:asciiTheme="minorHAnsi" w:hAnsiTheme="minorHAnsi"/>
        </w:rPr>
        <w:t xml:space="preserve">(part of the Government’s </w:t>
      </w:r>
      <w:r w:rsidR="00C128CC" w:rsidRPr="00AA4C47">
        <w:rPr>
          <w:rFonts w:asciiTheme="minorHAnsi" w:hAnsiTheme="minorHAnsi"/>
        </w:rPr>
        <w:t xml:space="preserve">Integrated Rural </w:t>
      </w:r>
      <w:r w:rsidR="00C128CC">
        <w:rPr>
          <w:rFonts w:asciiTheme="minorHAnsi" w:hAnsiTheme="minorHAnsi"/>
        </w:rPr>
        <w:t xml:space="preserve">Training Pipeline for Medicine) </w:t>
      </w:r>
      <w:r w:rsidRPr="00AA4C47">
        <w:rPr>
          <w:rFonts w:asciiTheme="minorHAnsi" w:hAnsiTheme="minorHAnsi"/>
        </w:rPr>
        <w:t xml:space="preserve">have been funded </w:t>
      </w:r>
      <w:r w:rsidR="00C128CC">
        <w:rPr>
          <w:rFonts w:asciiTheme="minorHAnsi" w:hAnsiTheme="minorHAnsi"/>
        </w:rPr>
        <w:t xml:space="preserve">to </w:t>
      </w:r>
      <w:r w:rsidR="00C128CC" w:rsidRPr="00C128CC">
        <w:rPr>
          <w:rFonts w:asciiTheme="minorHAnsi" w:hAnsiTheme="minorHAnsi"/>
        </w:rPr>
        <w:t xml:space="preserve">work with </w:t>
      </w:r>
      <w:r w:rsidR="00C128CC">
        <w:rPr>
          <w:rFonts w:asciiTheme="minorHAnsi" w:hAnsiTheme="minorHAnsi"/>
        </w:rPr>
        <w:t>key medical education and training stakeholders</w:t>
      </w:r>
      <w:r w:rsidR="00C128CC" w:rsidRPr="00C128CC">
        <w:rPr>
          <w:rFonts w:asciiTheme="minorHAnsi" w:hAnsiTheme="minorHAnsi"/>
        </w:rPr>
        <w:t xml:space="preserve"> </w:t>
      </w:r>
      <w:r w:rsidR="00C128CC">
        <w:rPr>
          <w:rFonts w:asciiTheme="minorHAnsi" w:hAnsiTheme="minorHAnsi"/>
        </w:rPr>
        <w:t>to identify and integrate</w:t>
      </w:r>
      <w:r w:rsidR="00C128CC" w:rsidRPr="00C128CC">
        <w:rPr>
          <w:rFonts w:asciiTheme="minorHAnsi" w:hAnsiTheme="minorHAnsi"/>
        </w:rPr>
        <w:t xml:space="preserve"> rural medical training opportunities for doctors at all stages of their medical training (from </w:t>
      </w:r>
      <w:r w:rsidR="00C128CC">
        <w:rPr>
          <w:rFonts w:asciiTheme="minorHAnsi" w:hAnsiTheme="minorHAnsi"/>
        </w:rPr>
        <w:t>medical student to specialist trainee). The hubs</w:t>
      </w:r>
      <w:r w:rsidR="00C128CC" w:rsidRPr="00C128CC">
        <w:rPr>
          <w:rFonts w:asciiTheme="minorHAnsi" w:hAnsiTheme="minorHAnsi"/>
        </w:rPr>
        <w:t xml:space="preserve"> will </w:t>
      </w:r>
      <w:r w:rsidR="00C128CC">
        <w:rPr>
          <w:rFonts w:asciiTheme="minorHAnsi" w:hAnsiTheme="minorHAnsi"/>
        </w:rPr>
        <w:t>provide support to</w:t>
      </w:r>
      <w:r w:rsidR="00C128CC" w:rsidRPr="00C128CC">
        <w:rPr>
          <w:rFonts w:asciiTheme="minorHAnsi" w:hAnsiTheme="minorHAnsi"/>
        </w:rPr>
        <w:t xml:space="preserve"> </w:t>
      </w:r>
      <w:r w:rsidR="00C128CC">
        <w:rPr>
          <w:rFonts w:asciiTheme="minorHAnsi" w:hAnsiTheme="minorHAnsi"/>
        </w:rPr>
        <w:t>medical students including bonded scholars</w:t>
      </w:r>
      <w:r w:rsidR="001C131A" w:rsidRPr="00AA4C47">
        <w:rPr>
          <w:rFonts w:asciiTheme="minorHAnsi" w:hAnsiTheme="minorHAnsi"/>
        </w:rPr>
        <w:t xml:space="preserve">. </w:t>
      </w:r>
      <w:r w:rsidRPr="00AA4C47">
        <w:rPr>
          <w:rFonts w:asciiTheme="minorHAnsi" w:hAnsiTheme="minorHAnsi"/>
        </w:rPr>
        <w:t>Rural Workforce Agencies</w:t>
      </w:r>
      <w:r w:rsidR="008214C6">
        <w:rPr>
          <w:rFonts w:asciiTheme="minorHAnsi" w:hAnsiTheme="minorHAnsi"/>
        </w:rPr>
        <w:t xml:space="preserve"> (RWA)</w:t>
      </w:r>
      <w:r w:rsidRPr="00AA4C47">
        <w:rPr>
          <w:rFonts w:asciiTheme="minorHAnsi" w:hAnsiTheme="minorHAnsi"/>
        </w:rPr>
        <w:t xml:space="preserve"> are now expected to determine community workforce needs </w:t>
      </w:r>
      <w:proofErr w:type="gramStart"/>
      <w:r w:rsidRPr="00AA4C47">
        <w:rPr>
          <w:rFonts w:asciiTheme="minorHAnsi" w:hAnsiTheme="minorHAnsi"/>
        </w:rPr>
        <w:t xml:space="preserve">and </w:t>
      </w:r>
      <w:r w:rsidR="00C46FBF" w:rsidRPr="00AA4C47">
        <w:rPr>
          <w:rFonts w:asciiTheme="minorHAnsi" w:hAnsiTheme="minorHAnsi"/>
        </w:rPr>
        <w:t>also</w:t>
      </w:r>
      <w:proofErr w:type="gramEnd"/>
      <w:r w:rsidR="00C46FBF" w:rsidRPr="00AA4C47">
        <w:rPr>
          <w:rFonts w:asciiTheme="minorHAnsi" w:hAnsiTheme="minorHAnsi"/>
        </w:rPr>
        <w:t xml:space="preserve"> </w:t>
      </w:r>
      <w:r w:rsidRPr="00AA4C47">
        <w:rPr>
          <w:rFonts w:asciiTheme="minorHAnsi" w:hAnsiTheme="minorHAnsi"/>
        </w:rPr>
        <w:t xml:space="preserve">to support bonded scholars through their training. </w:t>
      </w:r>
    </w:p>
    <w:p w:rsidR="00BC65E4" w:rsidRPr="00AA4C47" w:rsidRDefault="00BC65E4" w:rsidP="002F3AE3">
      <w:pPr>
        <w:rPr>
          <w:rFonts w:asciiTheme="minorHAnsi" w:hAnsiTheme="minorHAnsi"/>
        </w:rPr>
      </w:pPr>
    </w:p>
    <w:p w:rsidR="00BC65E4" w:rsidRPr="00AA4C47" w:rsidRDefault="005D2AD7" w:rsidP="002F3AE3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>This policy to invest in infrastructure and personnel should increase training in</w:t>
      </w:r>
      <w:r w:rsidR="009709A9">
        <w:rPr>
          <w:rFonts w:asciiTheme="minorHAnsi" w:hAnsiTheme="minorHAnsi"/>
        </w:rPr>
        <w:t>,</w:t>
      </w:r>
      <w:r w:rsidRPr="00AA4C47">
        <w:rPr>
          <w:rFonts w:asciiTheme="minorHAnsi" w:hAnsiTheme="minorHAnsi"/>
        </w:rPr>
        <w:t xml:space="preserve"> and support for</w:t>
      </w:r>
      <w:r w:rsidR="00C46FBF" w:rsidRPr="00AA4C47">
        <w:rPr>
          <w:rFonts w:asciiTheme="minorHAnsi" w:hAnsiTheme="minorHAnsi"/>
        </w:rPr>
        <w:t xml:space="preserve"> more doctors in rural areas</w:t>
      </w:r>
      <w:r w:rsidRPr="00AA4C47">
        <w:rPr>
          <w:rFonts w:asciiTheme="minorHAnsi" w:hAnsiTheme="minorHAnsi"/>
        </w:rPr>
        <w:t xml:space="preserve">. </w:t>
      </w:r>
      <w:r w:rsidR="00C46FBF" w:rsidRPr="00AA4C47">
        <w:rPr>
          <w:rFonts w:asciiTheme="minorHAnsi" w:hAnsiTheme="minorHAnsi"/>
        </w:rPr>
        <w:t xml:space="preserve">But how do we make </w:t>
      </w:r>
      <w:r w:rsidRPr="00AA4C47">
        <w:rPr>
          <w:rFonts w:asciiTheme="minorHAnsi" w:hAnsiTheme="minorHAnsi"/>
        </w:rPr>
        <w:t>sure this happens</w:t>
      </w:r>
      <w:r w:rsidR="00C46FBF" w:rsidRPr="00AA4C47">
        <w:rPr>
          <w:rFonts w:asciiTheme="minorHAnsi" w:hAnsiTheme="minorHAnsi"/>
        </w:rPr>
        <w:t>?</w:t>
      </w:r>
      <w:r w:rsidRPr="00AA4C47">
        <w:rPr>
          <w:rFonts w:asciiTheme="minorHAnsi" w:hAnsiTheme="minorHAnsi"/>
        </w:rPr>
        <w:t xml:space="preserve"> What </w:t>
      </w:r>
      <w:r w:rsidR="009709A9">
        <w:rPr>
          <w:rFonts w:asciiTheme="minorHAnsi" w:hAnsiTheme="minorHAnsi"/>
        </w:rPr>
        <w:t>works best for</w:t>
      </w:r>
      <w:r w:rsidRPr="00AA4C47">
        <w:rPr>
          <w:rFonts w:asciiTheme="minorHAnsi" w:hAnsiTheme="minorHAnsi"/>
        </w:rPr>
        <w:t xml:space="preserve"> bonded scholars</w:t>
      </w:r>
      <w:r w:rsidR="003149E8">
        <w:rPr>
          <w:rFonts w:asciiTheme="minorHAnsi" w:hAnsiTheme="minorHAnsi"/>
        </w:rPr>
        <w:t>,</w:t>
      </w:r>
      <w:r w:rsidRPr="00AA4C47">
        <w:rPr>
          <w:rFonts w:asciiTheme="minorHAnsi" w:hAnsiTheme="minorHAnsi"/>
        </w:rPr>
        <w:t xml:space="preserve"> and how can training hubs and RWAs help?</w:t>
      </w:r>
    </w:p>
    <w:p w:rsidR="000B09DB" w:rsidRPr="00AA4C47" w:rsidRDefault="000B09DB" w:rsidP="002F3AE3">
      <w:pPr>
        <w:rPr>
          <w:rFonts w:asciiTheme="minorHAnsi" w:hAnsiTheme="minorHAnsi"/>
        </w:rPr>
      </w:pPr>
    </w:p>
    <w:p w:rsidR="001C131A" w:rsidRPr="00AA4C47" w:rsidRDefault="001C131A" w:rsidP="002F3AE3">
      <w:pPr>
        <w:rPr>
          <w:rFonts w:asciiTheme="minorHAnsi" w:hAnsiTheme="minorHAnsi"/>
          <w:b/>
        </w:rPr>
      </w:pPr>
      <w:r w:rsidRPr="00AA4C47">
        <w:rPr>
          <w:rFonts w:asciiTheme="minorHAnsi" w:hAnsiTheme="minorHAnsi"/>
          <w:b/>
        </w:rPr>
        <w:t>Workshop outline</w:t>
      </w:r>
    </w:p>
    <w:p w:rsidR="001C131A" w:rsidRPr="00AA4C47" w:rsidRDefault="001C131A" w:rsidP="001C131A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>This workshop will commence with a brief overview of the bonded scholarship schemes, the training hubs and the new RWA contract. Participants will then workshop in small groups the following questions:</w:t>
      </w:r>
    </w:p>
    <w:p w:rsidR="001C131A" w:rsidRPr="00AA4C47" w:rsidRDefault="001C131A" w:rsidP="001C131A">
      <w:pPr>
        <w:rPr>
          <w:rFonts w:asciiTheme="minorHAnsi" w:hAnsiTheme="minorHAnsi"/>
        </w:rPr>
      </w:pPr>
    </w:p>
    <w:p w:rsidR="001C131A" w:rsidRPr="00AA4C47" w:rsidRDefault="001C131A" w:rsidP="001C131A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>What support</w:t>
      </w:r>
      <w:r w:rsidR="00AA4C47">
        <w:rPr>
          <w:rFonts w:asciiTheme="minorHAnsi" w:hAnsiTheme="minorHAnsi"/>
        </w:rPr>
        <w:t xml:space="preserve"> works best for </w:t>
      </w:r>
      <w:r w:rsidRPr="00AA4C47">
        <w:rPr>
          <w:rFonts w:asciiTheme="minorHAnsi" w:hAnsiTheme="minorHAnsi"/>
        </w:rPr>
        <w:t>rural bonded scholars?</w:t>
      </w:r>
    </w:p>
    <w:p w:rsidR="001C131A" w:rsidRPr="00AA4C47" w:rsidRDefault="001C131A" w:rsidP="001C131A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>What support can training hubs and RWAs provide?</w:t>
      </w:r>
    </w:p>
    <w:p w:rsidR="001C131A" w:rsidRPr="00AA4C47" w:rsidRDefault="001C131A" w:rsidP="001C131A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>How can rural bonded scholars be linked with training hubs and RWAs?</w:t>
      </w:r>
    </w:p>
    <w:p w:rsidR="001C131A" w:rsidRDefault="001C131A" w:rsidP="002F3AE3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 xml:space="preserve">Who else </w:t>
      </w:r>
      <w:r w:rsidR="004D3EA8">
        <w:rPr>
          <w:rFonts w:asciiTheme="minorHAnsi" w:hAnsiTheme="minorHAnsi"/>
        </w:rPr>
        <w:t>would want to</w:t>
      </w:r>
      <w:r w:rsidRPr="00AA4C47">
        <w:rPr>
          <w:rFonts w:asciiTheme="minorHAnsi" w:hAnsiTheme="minorHAnsi"/>
        </w:rPr>
        <w:t xml:space="preserve"> be included in this discussion, such as </w:t>
      </w:r>
      <w:r w:rsidR="008214C6">
        <w:rPr>
          <w:rFonts w:asciiTheme="minorHAnsi" w:hAnsiTheme="minorHAnsi"/>
        </w:rPr>
        <w:t xml:space="preserve">the </w:t>
      </w:r>
      <w:r w:rsidRPr="00AA4C47">
        <w:rPr>
          <w:rFonts w:asciiTheme="minorHAnsi" w:hAnsiTheme="minorHAnsi"/>
        </w:rPr>
        <w:t>R</w:t>
      </w:r>
      <w:r w:rsidR="008214C6">
        <w:rPr>
          <w:rFonts w:asciiTheme="minorHAnsi" w:hAnsiTheme="minorHAnsi"/>
        </w:rPr>
        <w:t xml:space="preserve">ural </w:t>
      </w:r>
      <w:r w:rsidRPr="00AA4C47">
        <w:rPr>
          <w:rFonts w:asciiTheme="minorHAnsi" w:hAnsiTheme="minorHAnsi"/>
        </w:rPr>
        <w:t>D</w:t>
      </w:r>
      <w:r w:rsidR="008214C6">
        <w:rPr>
          <w:rFonts w:asciiTheme="minorHAnsi" w:hAnsiTheme="minorHAnsi"/>
        </w:rPr>
        <w:t xml:space="preserve">octors </w:t>
      </w:r>
      <w:r w:rsidR="00AA4C47">
        <w:rPr>
          <w:rFonts w:asciiTheme="minorHAnsi" w:hAnsiTheme="minorHAnsi"/>
        </w:rPr>
        <w:t>A</w:t>
      </w:r>
      <w:r w:rsidR="008214C6">
        <w:rPr>
          <w:rFonts w:asciiTheme="minorHAnsi" w:hAnsiTheme="minorHAnsi"/>
        </w:rPr>
        <w:t xml:space="preserve">ssociation of </w:t>
      </w:r>
      <w:r w:rsidR="00AA4C47">
        <w:rPr>
          <w:rFonts w:asciiTheme="minorHAnsi" w:hAnsiTheme="minorHAnsi"/>
        </w:rPr>
        <w:t>A</w:t>
      </w:r>
      <w:r w:rsidR="008214C6">
        <w:rPr>
          <w:rFonts w:asciiTheme="minorHAnsi" w:hAnsiTheme="minorHAnsi"/>
        </w:rPr>
        <w:t>ustralia or</w:t>
      </w:r>
      <w:r w:rsidR="00AA4C47">
        <w:rPr>
          <w:rFonts w:asciiTheme="minorHAnsi" w:hAnsiTheme="minorHAnsi"/>
        </w:rPr>
        <w:t xml:space="preserve"> specialist medical colleges?</w:t>
      </w:r>
    </w:p>
    <w:p w:rsidR="00AA4C47" w:rsidRPr="00AA4C47" w:rsidRDefault="00AA4C47" w:rsidP="002F3AE3">
      <w:pPr>
        <w:rPr>
          <w:rFonts w:asciiTheme="minorHAnsi" w:hAnsiTheme="minorHAnsi"/>
          <w:b/>
        </w:rPr>
      </w:pPr>
    </w:p>
    <w:p w:rsidR="005D2AD7" w:rsidRPr="00AA4C47" w:rsidRDefault="005D2AD7" w:rsidP="002F3AE3">
      <w:pPr>
        <w:rPr>
          <w:rFonts w:asciiTheme="minorHAnsi" w:hAnsiTheme="minorHAnsi"/>
          <w:b/>
        </w:rPr>
      </w:pPr>
      <w:r w:rsidRPr="00AA4C47">
        <w:rPr>
          <w:rFonts w:asciiTheme="minorHAnsi" w:hAnsiTheme="minorHAnsi"/>
          <w:b/>
        </w:rPr>
        <w:t>Who should attend</w:t>
      </w:r>
      <w:r w:rsidR="00AA4C47">
        <w:rPr>
          <w:rFonts w:asciiTheme="minorHAnsi" w:hAnsiTheme="minorHAnsi"/>
          <w:b/>
        </w:rPr>
        <w:t xml:space="preserve"> this workshop</w:t>
      </w:r>
      <w:r w:rsidRPr="00AA4C47">
        <w:rPr>
          <w:rFonts w:asciiTheme="minorHAnsi" w:hAnsiTheme="minorHAnsi"/>
          <w:b/>
        </w:rPr>
        <w:t>?</w:t>
      </w:r>
    </w:p>
    <w:p w:rsidR="005D2AD7" w:rsidRPr="00AA4C47" w:rsidRDefault="005D2AD7" w:rsidP="002F3AE3">
      <w:pPr>
        <w:rPr>
          <w:rFonts w:asciiTheme="minorHAnsi" w:hAnsiTheme="minorHAnsi"/>
        </w:rPr>
      </w:pPr>
    </w:p>
    <w:p w:rsidR="005D2AD7" w:rsidRPr="00AA4C47" w:rsidRDefault="005D2AD7" w:rsidP="002F3AE3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 xml:space="preserve">Rural practitioners, bonded scholarship holders, </w:t>
      </w:r>
      <w:r w:rsidR="008214C6">
        <w:rPr>
          <w:rFonts w:asciiTheme="minorHAnsi" w:hAnsiTheme="minorHAnsi"/>
        </w:rPr>
        <w:t>regional training organisation</w:t>
      </w:r>
      <w:r w:rsidRPr="00AA4C47">
        <w:rPr>
          <w:rFonts w:asciiTheme="minorHAnsi" w:hAnsiTheme="minorHAnsi"/>
        </w:rPr>
        <w:t xml:space="preserve"> and </w:t>
      </w:r>
      <w:r w:rsidR="004D3EA8">
        <w:rPr>
          <w:rFonts w:asciiTheme="minorHAnsi" w:hAnsiTheme="minorHAnsi"/>
        </w:rPr>
        <w:t>rural training hub</w:t>
      </w:r>
      <w:r w:rsidRPr="00AA4C47">
        <w:rPr>
          <w:rFonts w:asciiTheme="minorHAnsi" w:hAnsiTheme="minorHAnsi"/>
        </w:rPr>
        <w:t xml:space="preserve"> staff, RWA staff </w:t>
      </w:r>
    </w:p>
    <w:p w:rsidR="005D2AD7" w:rsidRPr="00AA4C47" w:rsidRDefault="005D2AD7" w:rsidP="002F3AE3">
      <w:pPr>
        <w:rPr>
          <w:rFonts w:asciiTheme="minorHAnsi" w:hAnsiTheme="minorHAnsi"/>
        </w:rPr>
      </w:pPr>
    </w:p>
    <w:p w:rsidR="000B09DB" w:rsidRDefault="005D2AD7" w:rsidP="002F3AE3">
      <w:pPr>
        <w:rPr>
          <w:rFonts w:asciiTheme="minorHAnsi" w:hAnsiTheme="minorHAnsi"/>
        </w:rPr>
      </w:pPr>
      <w:r w:rsidRPr="00AA4C47">
        <w:rPr>
          <w:rFonts w:asciiTheme="minorHAnsi" w:hAnsiTheme="minorHAnsi"/>
        </w:rPr>
        <w:t xml:space="preserve">Each group will </w:t>
      </w:r>
      <w:r w:rsidR="001C131A" w:rsidRPr="00AA4C47">
        <w:rPr>
          <w:rFonts w:asciiTheme="minorHAnsi" w:hAnsiTheme="minorHAnsi"/>
        </w:rPr>
        <w:t xml:space="preserve">discuss one or more of the questions, and then present their ideas in a final plenary session. A write up of the workshop will be distributed to participants, the National Rural Student Network, RTOs, </w:t>
      </w:r>
      <w:r w:rsidR="009709A9">
        <w:rPr>
          <w:rFonts w:asciiTheme="minorHAnsi" w:hAnsiTheme="minorHAnsi"/>
        </w:rPr>
        <w:t>the rural training hubs</w:t>
      </w:r>
      <w:r w:rsidR="001C131A" w:rsidRPr="00AA4C47">
        <w:rPr>
          <w:rFonts w:asciiTheme="minorHAnsi" w:hAnsiTheme="minorHAnsi"/>
        </w:rPr>
        <w:t xml:space="preserve"> and RWAs.</w:t>
      </w:r>
    </w:p>
    <w:p w:rsidR="009709A9" w:rsidRDefault="009709A9" w:rsidP="002F3AE3">
      <w:pPr>
        <w:rPr>
          <w:rFonts w:asciiTheme="minorHAnsi" w:hAnsiTheme="minorHAnsi"/>
        </w:rPr>
      </w:pPr>
    </w:p>
    <w:p w:rsidR="000B09DB" w:rsidRPr="00AA4C47" w:rsidRDefault="000B09DB" w:rsidP="002F3AE3">
      <w:pPr>
        <w:rPr>
          <w:rFonts w:asciiTheme="minorHAnsi" w:hAnsiTheme="minorHAnsi"/>
        </w:rPr>
      </w:pPr>
      <w:bookmarkStart w:id="0" w:name="_GoBack"/>
      <w:bookmarkEnd w:id="0"/>
    </w:p>
    <w:p w:rsidR="000B09DB" w:rsidRPr="00AA4C47" w:rsidRDefault="000B09DB" w:rsidP="00C128CC">
      <w:pPr>
        <w:rPr>
          <w:rFonts w:asciiTheme="minorHAnsi" w:hAnsiTheme="minorHAnsi"/>
        </w:rPr>
      </w:pPr>
    </w:p>
    <w:sectPr w:rsidR="000B09DB" w:rsidRPr="00AA4C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DB"/>
    <w:rsid w:val="00003743"/>
    <w:rsid w:val="00067456"/>
    <w:rsid w:val="000B09DB"/>
    <w:rsid w:val="001B3443"/>
    <w:rsid w:val="001C131A"/>
    <w:rsid w:val="002F3AE3"/>
    <w:rsid w:val="0030786C"/>
    <w:rsid w:val="003149E8"/>
    <w:rsid w:val="003D17F9"/>
    <w:rsid w:val="004867E2"/>
    <w:rsid w:val="004D3EA8"/>
    <w:rsid w:val="005A074E"/>
    <w:rsid w:val="005D2AD7"/>
    <w:rsid w:val="008214C6"/>
    <w:rsid w:val="008264EB"/>
    <w:rsid w:val="009709A9"/>
    <w:rsid w:val="00A4512D"/>
    <w:rsid w:val="00A705AF"/>
    <w:rsid w:val="00AA4C47"/>
    <w:rsid w:val="00B42851"/>
    <w:rsid w:val="00BB7B76"/>
    <w:rsid w:val="00BC65E4"/>
    <w:rsid w:val="00C128CC"/>
    <w:rsid w:val="00C46FBF"/>
    <w:rsid w:val="00CB5B1A"/>
    <w:rsid w:val="00DA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8D157"/>
  <w15:docId w15:val="{33F44B20-84D3-4C81-8DD8-B3E8C192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128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28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Wearne Susan</dc:creator>
  <cp:lastModifiedBy>Susa Wearne</cp:lastModifiedBy>
  <cp:revision>2</cp:revision>
  <cp:lastPrinted>2017-07-10T23:28:00Z</cp:lastPrinted>
  <dcterms:created xsi:type="dcterms:W3CDTF">2017-07-14T23:19:00Z</dcterms:created>
  <dcterms:modified xsi:type="dcterms:W3CDTF">2017-07-14T23:19:00Z</dcterms:modified>
</cp:coreProperties>
</file>