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C1AC5" w14:textId="77777777" w:rsidR="002A5BB7" w:rsidRPr="000E3E5B" w:rsidRDefault="002A5BB7" w:rsidP="002A5BB7">
      <w:pPr>
        <w:spacing w:after="0" w:line="240" w:lineRule="auto"/>
        <w:rPr>
          <w:rFonts w:ascii="Arial" w:hAnsi="Arial" w:cs="Arial"/>
          <w:sz w:val="20"/>
          <w:szCs w:val="20"/>
        </w:rPr>
      </w:pPr>
    </w:p>
    <w:p w14:paraId="556BE69C" w14:textId="77777777" w:rsidR="009A034C" w:rsidRDefault="009A034C" w:rsidP="002A5BB7">
      <w:pPr>
        <w:spacing w:after="0" w:line="240" w:lineRule="auto"/>
        <w:rPr>
          <w:rFonts w:ascii="Arial" w:hAnsi="Arial" w:cs="Arial"/>
          <w:b/>
          <w:sz w:val="20"/>
          <w:szCs w:val="20"/>
        </w:rPr>
      </w:pPr>
    </w:p>
    <w:p w14:paraId="277AD001" w14:textId="77777777" w:rsidR="002A5BB7" w:rsidRDefault="002A5BB7" w:rsidP="002A5BB7">
      <w:pPr>
        <w:spacing w:after="0" w:line="240" w:lineRule="auto"/>
        <w:rPr>
          <w:rFonts w:ascii="Arial" w:hAnsi="Arial" w:cs="Arial"/>
          <w:b/>
          <w:sz w:val="20"/>
          <w:szCs w:val="20"/>
        </w:rPr>
      </w:pPr>
      <w:r w:rsidRPr="00724FA9">
        <w:rPr>
          <w:rFonts w:ascii="Arial" w:hAnsi="Arial" w:cs="Arial"/>
          <w:b/>
          <w:sz w:val="20"/>
          <w:szCs w:val="20"/>
        </w:rPr>
        <w:t xml:space="preserve">Presentation title: </w:t>
      </w:r>
    </w:p>
    <w:p w14:paraId="2D8A8E55" w14:textId="77777777" w:rsidR="00743F5B" w:rsidRDefault="00743F5B" w:rsidP="002A5BB7">
      <w:pPr>
        <w:spacing w:after="0" w:line="240" w:lineRule="auto"/>
        <w:rPr>
          <w:rFonts w:ascii="Arial" w:hAnsi="Arial" w:cs="Arial"/>
          <w:b/>
          <w:sz w:val="20"/>
          <w:szCs w:val="20"/>
        </w:rPr>
      </w:pPr>
    </w:p>
    <w:p w14:paraId="37830FCC" w14:textId="77777777" w:rsidR="00896A95" w:rsidRDefault="00896A95" w:rsidP="002A5BB7">
      <w:pPr>
        <w:spacing w:after="0" w:line="240" w:lineRule="auto"/>
        <w:rPr>
          <w:rFonts w:ascii="Arial" w:hAnsi="Arial" w:cs="Arial"/>
          <w:b/>
          <w:sz w:val="20"/>
          <w:szCs w:val="20"/>
        </w:rPr>
      </w:pPr>
    </w:p>
    <w:p w14:paraId="3A01D270" w14:textId="77777777" w:rsidR="00743F5B" w:rsidRDefault="00896A95" w:rsidP="002A5BB7">
      <w:pPr>
        <w:spacing w:after="0" w:line="240" w:lineRule="auto"/>
        <w:rPr>
          <w:rFonts w:ascii="Arial" w:hAnsi="Arial" w:cs="Arial"/>
          <w:b/>
          <w:sz w:val="20"/>
          <w:szCs w:val="20"/>
        </w:rPr>
      </w:pPr>
      <w:r>
        <w:rPr>
          <w:rFonts w:ascii="Arial" w:hAnsi="Arial" w:cs="Arial"/>
          <w:b/>
          <w:sz w:val="20"/>
          <w:szCs w:val="20"/>
        </w:rPr>
        <w:t>Foot Pedal Ventilation – putting your best foot forward</w:t>
      </w:r>
    </w:p>
    <w:p w14:paraId="72F2D78B" w14:textId="77777777" w:rsidR="0011732E" w:rsidRDefault="0011732E" w:rsidP="002A5BB7">
      <w:pPr>
        <w:spacing w:after="0" w:line="240" w:lineRule="auto"/>
        <w:rPr>
          <w:rFonts w:ascii="Arial" w:hAnsi="Arial" w:cs="Arial"/>
          <w:b/>
          <w:sz w:val="20"/>
          <w:szCs w:val="20"/>
        </w:rPr>
      </w:pPr>
    </w:p>
    <w:p w14:paraId="6943ECED" w14:textId="77777777" w:rsidR="00896A95" w:rsidRPr="00724FA9" w:rsidRDefault="00896A95" w:rsidP="002A5BB7">
      <w:pPr>
        <w:spacing w:after="0" w:line="240" w:lineRule="auto"/>
        <w:rPr>
          <w:rFonts w:ascii="Arial" w:hAnsi="Arial" w:cs="Arial"/>
          <w:b/>
          <w:sz w:val="20"/>
          <w:szCs w:val="20"/>
        </w:rPr>
      </w:pPr>
    </w:p>
    <w:p w14:paraId="6DE51CA2"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09885935" w14:textId="77777777" w:rsidR="0011732E" w:rsidRDefault="0011732E" w:rsidP="002A5BB7">
      <w:pPr>
        <w:spacing w:after="0" w:line="240" w:lineRule="auto"/>
        <w:rPr>
          <w:rFonts w:ascii="Arial" w:hAnsi="Arial" w:cs="Arial"/>
          <w:sz w:val="20"/>
          <w:szCs w:val="20"/>
        </w:rPr>
      </w:pPr>
    </w:p>
    <w:p w14:paraId="4ED2FE86" w14:textId="77777777" w:rsidR="004776BD" w:rsidRDefault="00896A95" w:rsidP="002A5BB7">
      <w:pPr>
        <w:spacing w:after="0" w:line="240" w:lineRule="auto"/>
        <w:rPr>
          <w:rFonts w:ascii="Arial" w:hAnsi="Arial" w:cs="Arial"/>
          <w:sz w:val="20"/>
          <w:szCs w:val="20"/>
        </w:rPr>
      </w:pPr>
      <w:r>
        <w:rPr>
          <w:rFonts w:ascii="Arial" w:hAnsi="Arial" w:cs="Arial"/>
          <w:sz w:val="20"/>
          <w:szCs w:val="20"/>
        </w:rPr>
        <w:t>Non-Invasive Emergency Ventilation is one of the most fundamental and yet one of the most daunting skills of life support. The combination of human anatomy, time pressure, unfamiliarity and manual complexity make all but the most seasoned clinicians balk at the process of providing Bag-Valve Mask ventilation with confidence.</w:t>
      </w:r>
    </w:p>
    <w:p w14:paraId="0F7B4455" w14:textId="77777777" w:rsidR="00896A95" w:rsidRDefault="00896A95" w:rsidP="002A5BB7">
      <w:pPr>
        <w:spacing w:after="0" w:line="240" w:lineRule="auto"/>
        <w:rPr>
          <w:rFonts w:ascii="Arial" w:hAnsi="Arial" w:cs="Arial"/>
          <w:sz w:val="20"/>
          <w:szCs w:val="20"/>
        </w:rPr>
      </w:pPr>
    </w:p>
    <w:p w14:paraId="06F928B4" w14:textId="4D105FDC" w:rsidR="00896A95" w:rsidRDefault="00896A95" w:rsidP="002A5BB7">
      <w:pPr>
        <w:spacing w:after="0" w:line="240" w:lineRule="auto"/>
        <w:rPr>
          <w:rFonts w:ascii="Arial" w:hAnsi="Arial" w:cs="Arial"/>
          <w:sz w:val="20"/>
          <w:szCs w:val="20"/>
        </w:rPr>
      </w:pPr>
      <w:r>
        <w:rPr>
          <w:rFonts w:ascii="Arial" w:hAnsi="Arial" w:cs="Arial"/>
          <w:sz w:val="20"/>
          <w:szCs w:val="20"/>
        </w:rPr>
        <w:t>This discussion considers the development and implementation of a depa</w:t>
      </w:r>
      <w:r w:rsidR="0064476A">
        <w:rPr>
          <w:rFonts w:ascii="Arial" w:hAnsi="Arial" w:cs="Arial"/>
          <w:sz w:val="20"/>
          <w:szCs w:val="20"/>
        </w:rPr>
        <w:t xml:space="preserve">rture from the historical norm in </w:t>
      </w:r>
      <w:r>
        <w:rPr>
          <w:rFonts w:ascii="Arial" w:hAnsi="Arial" w:cs="Arial"/>
          <w:sz w:val="20"/>
          <w:szCs w:val="20"/>
        </w:rPr>
        <w:t xml:space="preserve">using two hands to hold the mask to the patient’s face, and a device to allow the operator’s </w:t>
      </w:r>
      <w:r w:rsidRPr="00896A95">
        <w:rPr>
          <w:rFonts w:ascii="Arial" w:hAnsi="Arial" w:cs="Arial"/>
          <w:i/>
          <w:sz w:val="20"/>
          <w:szCs w:val="20"/>
        </w:rPr>
        <w:t>foot</w:t>
      </w:r>
      <w:r>
        <w:rPr>
          <w:rFonts w:ascii="Arial" w:hAnsi="Arial" w:cs="Arial"/>
          <w:sz w:val="20"/>
          <w:szCs w:val="20"/>
        </w:rPr>
        <w:t xml:space="preserve"> to provide </w:t>
      </w:r>
      <w:proofErr w:type="spellStart"/>
      <w:r>
        <w:rPr>
          <w:rFonts w:ascii="Arial" w:hAnsi="Arial" w:cs="Arial"/>
          <w:sz w:val="20"/>
          <w:szCs w:val="20"/>
        </w:rPr>
        <w:t>ventilatory</w:t>
      </w:r>
      <w:proofErr w:type="spellEnd"/>
      <w:r>
        <w:rPr>
          <w:rFonts w:ascii="Arial" w:hAnsi="Arial" w:cs="Arial"/>
          <w:sz w:val="20"/>
          <w:szCs w:val="20"/>
        </w:rPr>
        <w:t xml:space="preserve"> effort.</w:t>
      </w:r>
      <w:r w:rsidR="0064476A">
        <w:rPr>
          <w:rFonts w:ascii="Arial" w:hAnsi="Arial" w:cs="Arial"/>
          <w:sz w:val="20"/>
          <w:szCs w:val="20"/>
        </w:rPr>
        <w:t xml:space="preserve"> While the use of</w:t>
      </w:r>
      <w:r w:rsidR="00F0476C">
        <w:rPr>
          <w:rFonts w:ascii="Arial" w:hAnsi="Arial" w:cs="Arial"/>
          <w:sz w:val="20"/>
          <w:szCs w:val="20"/>
        </w:rPr>
        <w:t xml:space="preserve"> two hands on the mask has an increasing body of evidence to support its ease and use, the use of the foot is essentially unheard of.</w:t>
      </w:r>
    </w:p>
    <w:p w14:paraId="1F9B413B" w14:textId="77777777" w:rsidR="00896A95" w:rsidRDefault="00896A95" w:rsidP="002A5BB7">
      <w:pPr>
        <w:spacing w:after="0" w:line="240" w:lineRule="auto"/>
        <w:rPr>
          <w:rFonts w:ascii="Arial" w:hAnsi="Arial" w:cs="Arial"/>
          <w:sz w:val="20"/>
          <w:szCs w:val="20"/>
        </w:rPr>
      </w:pPr>
    </w:p>
    <w:p w14:paraId="222244FC" w14:textId="77777777" w:rsidR="00896A95" w:rsidRDefault="00896A95" w:rsidP="002A5BB7">
      <w:pPr>
        <w:spacing w:after="0" w:line="240" w:lineRule="auto"/>
        <w:rPr>
          <w:rFonts w:ascii="Arial" w:hAnsi="Arial" w:cs="Arial"/>
          <w:sz w:val="20"/>
          <w:szCs w:val="20"/>
        </w:rPr>
      </w:pPr>
      <w:r>
        <w:rPr>
          <w:rFonts w:ascii="Arial" w:hAnsi="Arial" w:cs="Arial"/>
          <w:sz w:val="20"/>
          <w:szCs w:val="20"/>
        </w:rPr>
        <w:t>Impossible unorthodoxy or a method for potentially transforming emergency ventilation in difficult circumstances? This discussion seeks to explore the possibilities and the pitfalls.</w:t>
      </w:r>
    </w:p>
    <w:p w14:paraId="4FA8E890" w14:textId="77777777" w:rsidR="00973494" w:rsidRDefault="00973494" w:rsidP="002A5BB7">
      <w:pPr>
        <w:spacing w:after="0" w:line="240" w:lineRule="auto"/>
        <w:rPr>
          <w:rFonts w:ascii="Arial" w:hAnsi="Arial" w:cs="Arial"/>
          <w:sz w:val="20"/>
          <w:szCs w:val="20"/>
        </w:rPr>
      </w:pPr>
    </w:p>
    <w:p w14:paraId="0CFA0881" w14:textId="77777777" w:rsidR="00A4269D" w:rsidRPr="00A4269D" w:rsidRDefault="00A4269D" w:rsidP="00973494">
      <w:pPr>
        <w:spacing w:after="0" w:line="240" w:lineRule="auto"/>
        <w:rPr>
          <w:rFonts w:eastAsia="Times New Roman"/>
          <w:i/>
        </w:rPr>
      </w:pPr>
      <w:r w:rsidRPr="00A4269D">
        <w:rPr>
          <w:rFonts w:eastAsia="Times New Roman"/>
          <w:i/>
        </w:rPr>
        <w:t>Authors Notes</w:t>
      </w:r>
    </w:p>
    <w:p w14:paraId="45E3AC5E" w14:textId="77777777" w:rsidR="00973494" w:rsidRPr="00A4269D" w:rsidRDefault="00973494" w:rsidP="00973494">
      <w:pPr>
        <w:spacing w:after="0" w:line="240" w:lineRule="auto"/>
        <w:rPr>
          <w:rFonts w:eastAsia="Times New Roman"/>
          <w:i/>
        </w:rPr>
      </w:pPr>
      <w:bookmarkStart w:id="0" w:name="_GoBack"/>
      <w:bookmarkEnd w:id="0"/>
    </w:p>
    <w:p w14:paraId="4A58634C" w14:textId="77777777" w:rsidR="00973494" w:rsidRPr="00A4269D" w:rsidRDefault="00973494" w:rsidP="00973494">
      <w:pPr>
        <w:spacing w:after="0" w:line="240" w:lineRule="auto"/>
        <w:rPr>
          <w:rFonts w:eastAsia="Times New Roman"/>
          <w:i/>
        </w:rPr>
      </w:pPr>
      <w:r w:rsidRPr="00A4269D">
        <w:rPr>
          <w:rFonts w:eastAsia="Times New Roman"/>
          <w:i/>
        </w:rPr>
        <w:t>To answer the questions (which require no substantial change to the abstract, I think)</w:t>
      </w:r>
    </w:p>
    <w:p w14:paraId="3BE62996" w14:textId="77777777" w:rsidR="00973494" w:rsidRPr="00A4269D" w:rsidRDefault="00973494" w:rsidP="00973494">
      <w:pPr>
        <w:spacing w:after="0" w:line="240" w:lineRule="auto"/>
        <w:rPr>
          <w:rFonts w:eastAsia="Times New Roman"/>
          <w:i/>
        </w:rPr>
      </w:pPr>
    </w:p>
    <w:p w14:paraId="07D62435" w14:textId="77777777" w:rsidR="00973494" w:rsidRPr="00A4269D" w:rsidRDefault="00973494" w:rsidP="00973494">
      <w:pPr>
        <w:spacing w:after="0" w:line="240" w:lineRule="auto"/>
        <w:rPr>
          <w:rFonts w:eastAsia="Times New Roman"/>
          <w:i/>
        </w:rPr>
      </w:pPr>
      <w:r w:rsidRPr="00A4269D">
        <w:rPr>
          <w:rFonts w:eastAsia="Times New Roman"/>
          <w:i/>
        </w:rPr>
        <w:t>1. This is a theoretical discussion</w:t>
      </w:r>
    </w:p>
    <w:p w14:paraId="3D37A805" w14:textId="20B609F5" w:rsidR="00973494" w:rsidRPr="00A4269D" w:rsidRDefault="00973494" w:rsidP="00973494">
      <w:pPr>
        <w:spacing w:after="0" w:line="240" w:lineRule="auto"/>
        <w:rPr>
          <w:rFonts w:eastAsia="Times New Roman"/>
          <w:i/>
        </w:rPr>
      </w:pPr>
      <w:r w:rsidRPr="00A4269D">
        <w:rPr>
          <w:rFonts w:eastAsia="Times New Roman"/>
          <w:i/>
        </w:rPr>
        <w:t>2. A model has been built, but it is a very crude prototype, and as such I think is inappropriate for demonstration (especially at conference): I think the principles are considerably more important than the physical model.</w:t>
      </w:r>
    </w:p>
    <w:p w14:paraId="1DEEC00B" w14:textId="77777777" w:rsidR="00973494" w:rsidRPr="000E3E5B" w:rsidRDefault="00973494" w:rsidP="002A5BB7">
      <w:pPr>
        <w:spacing w:after="0" w:line="240" w:lineRule="auto"/>
        <w:rPr>
          <w:rFonts w:ascii="Arial" w:hAnsi="Arial" w:cs="Arial"/>
          <w:sz w:val="20"/>
          <w:szCs w:val="20"/>
        </w:rPr>
      </w:pPr>
    </w:p>
    <w:sectPr w:rsidR="00973494" w:rsidRPr="000E3E5B" w:rsidSect="000E3E5B">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44DF7" w14:textId="77777777" w:rsidR="00045F9C" w:rsidRDefault="00045F9C" w:rsidP="000E3E5B">
      <w:pPr>
        <w:spacing w:after="0" w:line="240" w:lineRule="auto"/>
      </w:pPr>
      <w:r>
        <w:separator/>
      </w:r>
    </w:p>
  </w:endnote>
  <w:endnote w:type="continuationSeparator" w:id="0">
    <w:p w14:paraId="27B66326" w14:textId="77777777" w:rsidR="00045F9C" w:rsidRDefault="00045F9C"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88C02" w14:textId="77777777" w:rsidR="00045F9C" w:rsidRDefault="00045F9C" w:rsidP="000E3E5B">
      <w:pPr>
        <w:spacing w:after="0" w:line="240" w:lineRule="auto"/>
      </w:pPr>
      <w:r>
        <w:separator/>
      </w:r>
    </w:p>
  </w:footnote>
  <w:footnote w:type="continuationSeparator" w:id="0">
    <w:p w14:paraId="1D569C56" w14:textId="77777777" w:rsidR="00045F9C" w:rsidRDefault="00045F9C"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52122" w14:textId="77777777" w:rsidR="000E3E5B" w:rsidRDefault="000E3E5B">
    <w:pPr>
      <w:pStyle w:val="Header"/>
    </w:pPr>
    <w:r>
      <w:rPr>
        <w:noProof/>
        <w:lang w:eastAsia="en-AU"/>
      </w:rPr>
      <w:drawing>
        <wp:inline distT="0" distB="0" distL="0" distR="0" wp14:anchorId="21179BF6" wp14:editId="21C6F0E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D4362"/>
    <w:multiLevelType w:val="hybridMultilevel"/>
    <w:tmpl w:val="6C28D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45F9C"/>
    <w:rsid w:val="000E3E5B"/>
    <w:rsid w:val="0011732E"/>
    <w:rsid w:val="001B130D"/>
    <w:rsid w:val="00257D58"/>
    <w:rsid w:val="002A5BB7"/>
    <w:rsid w:val="00343423"/>
    <w:rsid w:val="004776BD"/>
    <w:rsid w:val="004B54C8"/>
    <w:rsid w:val="0064476A"/>
    <w:rsid w:val="00724FA9"/>
    <w:rsid w:val="00743F5B"/>
    <w:rsid w:val="00836C6D"/>
    <w:rsid w:val="00896A95"/>
    <w:rsid w:val="00973494"/>
    <w:rsid w:val="009A034C"/>
    <w:rsid w:val="009B017B"/>
    <w:rsid w:val="00A4269D"/>
    <w:rsid w:val="00D67BD6"/>
    <w:rsid w:val="00F0476C"/>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B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776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77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51219">
      <w:bodyDiv w:val="1"/>
      <w:marLeft w:val="0"/>
      <w:marRight w:val="0"/>
      <w:marTop w:val="0"/>
      <w:marBottom w:val="0"/>
      <w:divBdr>
        <w:top w:val="none" w:sz="0" w:space="0" w:color="auto"/>
        <w:left w:val="none" w:sz="0" w:space="0" w:color="auto"/>
        <w:bottom w:val="none" w:sz="0" w:space="0" w:color="auto"/>
        <w:right w:val="none" w:sz="0" w:space="0" w:color="auto"/>
      </w:divBdr>
    </w:div>
    <w:div w:id="20295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A5D4-FC19-4F5E-B35B-5AEA3ECF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Raye Picoto</cp:lastModifiedBy>
  <cp:revision>2</cp:revision>
  <cp:lastPrinted>2017-02-15T03:53:00Z</cp:lastPrinted>
  <dcterms:created xsi:type="dcterms:W3CDTF">2017-08-13T09:05:00Z</dcterms:created>
  <dcterms:modified xsi:type="dcterms:W3CDTF">2017-08-13T09:05:00Z</dcterms:modified>
</cp:coreProperties>
</file>