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B65" w:rsidRDefault="00791B65" w:rsidP="00791B65">
      <w:pPr>
        <w:rPr>
          <w:rFonts w:ascii="Arial" w:hAnsi="Arial" w:cs="Arial"/>
          <w:b/>
          <w:bCs/>
        </w:rPr>
      </w:pPr>
      <w:r>
        <w:rPr>
          <w:rFonts w:ascii="Arial" w:hAnsi="Arial" w:cs="Arial"/>
          <w:b/>
          <w:bCs/>
        </w:rPr>
        <w:t>CLINICAL WORKSHOP (PANEL DISCUSSION)</w:t>
      </w:r>
    </w:p>
    <w:p w:rsidR="00791B65" w:rsidRDefault="00791B65" w:rsidP="00791B65">
      <w:pPr>
        <w:rPr>
          <w:rFonts w:ascii="Arial" w:hAnsi="Arial" w:cs="Arial"/>
          <w:b/>
          <w:bCs/>
        </w:rPr>
      </w:pPr>
    </w:p>
    <w:p w:rsidR="00791B65" w:rsidRDefault="00791B65" w:rsidP="00791B65">
      <w:pPr>
        <w:rPr>
          <w:rFonts w:ascii="Arial" w:hAnsi="Arial" w:cs="Arial"/>
        </w:rPr>
      </w:pPr>
      <w:r>
        <w:rPr>
          <w:rFonts w:ascii="Arial" w:hAnsi="Arial" w:cs="Arial"/>
        </w:rPr>
        <w:t>Duration: 1.5 hours</w:t>
      </w:r>
    </w:p>
    <w:p w:rsidR="00791B65" w:rsidRDefault="00791B65" w:rsidP="00791B65">
      <w:pPr>
        <w:rPr>
          <w:rFonts w:ascii="Arial" w:hAnsi="Arial" w:cs="Arial"/>
          <w:b/>
          <w:bCs/>
        </w:rPr>
      </w:pPr>
    </w:p>
    <w:p w:rsidR="00791B65" w:rsidRDefault="00791B65" w:rsidP="00791B65">
      <w:pPr>
        <w:rPr>
          <w:rFonts w:ascii="Arial" w:hAnsi="Arial" w:cs="Arial"/>
          <w:b/>
          <w:bCs/>
        </w:rPr>
      </w:pPr>
      <w:r>
        <w:rPr>
          <w:rFonts w:ascii="Arial" w:hAnsi="Arial" w:cs="Arial"/>
          <w:b/>
          <w:bCs/>
          <w:i/>
          <w:iCs/>
        </w:rPr>
        <w:t>"I just found him with a cut to his head</w:t>
      </w:r>
      <w:r>
        <w:rPr>
          <w:rFonts w:ascii="Arial" w:hAnsi="Arial" w:cs="Arial"/>
          <w:b/>
          <w:bCs/>
        </w:rPr>
        <w:t>”: identifying and responding to rural domestic violence: a hypothetical panel discussion”</w:t>
      </w:r>
    </w:p>
    <w:p w:rsidR="00791B65" w:rsidRDefault="00791B65" w:rsidP="00791B65">
      <w:pPr>
        <w:pStyle w:val="p1"/>
        <w:rPr>
          <w:rFonts w:ascii="Arial" w:hAnsi="Arial" w:cs="Arial"/>
          <w:b/>
          <w:bCs/>
          <w:sz w:val="22"/>
          <w:szCs w:val="22"/>
          <w:lang w:val="en-US"/>
        </w:rPr>
      </w:pPr>
    </w:p>
    <w:p w:rsidR="00791B65" w:rsidRDefault="00791B65" w:rsidP="00791B65">
      <w:pPr>
        <w:pStyle w:val="p1"/>
        <w:rPr>
          <w:rFonts w:ascii="Arial" w:hAnsi="Arial" w:cs="Arial"/>
          <w:b/>
          <w:bCs/>
          <w:color w:val="FF0000"/>
          <w:sz w:val="22"/>
          <w:szCs w:val="22"/>
          <w:lang w:val="en-US"/>
        </w:rPr>
      </w:pPr>
      <w:r>
        <w:rPr>
          <w:rFonts w:ascii="Arial" w:hAnsi="Arial" w:cs="Arial"/>
          <w:b/>
          <w:bCs/>
          <w:sz w:val="22"/>
          <w:szCs w:val="22"/>
          <w:lang w:val="en-US"/>
        </w:rPr>
        <w:t>Workshop target audience</w:t>
      </w:r>
    </w:p>
    <w:p w:rsidR="00791B65" w:rsidRDefault="00791B65" w:rsidP="00791B65">
      <w:pPr>
        <w:pStyle w:val="p1"/>
        <w:rPr>
          <w:rFonts w:ascii="Arial" w:hAnsi="Arial" w:cs="Arial"/>
          <w:sz w:val="22"/>
          <w:szCs w:val="22"/>
          <w:lang w:val="en-US"/>
        </w:rPr>
      </w:pPr>
      <w:r>
        <w:rPr>
          <w:rFonts w:ascii="Arial" w:hAnsi="Arial" w:cs="Arial"/>
          <w:sz w:val="22"/>
          <w:szCs w:val="22"/>
          <w:lang w:val="en-US"/>
        </w:rPr>
        <w:t>Rural and remote doctors, registrars, junior doctors and students</w:t>
      </w:r>
    </w:p>
    <w:p w:rsidR="00791B65" w:rsidRDefault="00791B65" w:rsidP="00791B65">
      <w:pPr>
        <w:pStyle w:val="p1"/>
        <w:rPr>
          <w:rFonts w:ascii="Arial" w:hAnsi="Arial" w:cs="Arial"/>
          <w:b/>
          <w:bCs/>
          <w:sz w:val="22"/>
          <w:szCs w:val="22"/>
          <w:lang w:val="en-US"/>
        </w:rPr>
      </w:pPr>
    </w:p>
    <w:p w:rsidR="00791B65" w:rsidRDefault="00791B65" w:rsidP="00791B65">
      <w:pPr>
        <w:pStyle w:val="p1"/>
        <w:rPr>
          <w:rFonts w:ascii="Arial" w:hAnsi="Arial" w:cs="Arial"/>
          <w:b/>
          <w:bCs/>
          <w:color w:val="FF0000"/>
          <w:sz w:val="22"/>
          <w:szCs w:val="22"/>
          <w:lang w:val="en-US"/>
        </w:rPr>
      </w:pPr>
      <w:r>
        <w:rPr>
          <w:rFonts w:ascii="Arial" w:hAnsi="Arial" w:cs="Arial"/>
          <w:b/>
          <w:bCs/>
          <w:sz w:val="22"/>
          <w:szCs w:val="22"/>
          <w:lang w:val="en-US"/>
        </w:rPr>
        <w:t>Workshop purpose</w:t>
      </w:r>
    </w:p>
    <w:p w:rsidR="00791B65" w:rsidRDefault="00791B65" w:rsidP="00791B65">
      <w:pPr>
        <w:pStyle w:val="p1"/>
        <w:rPr>
          <w:rFonts w:ascii="Arial" w:hAnsi="Arial" w:cs="Arial"/>
          <w:sz w:val="22"/>
          <w:szCs w:val="22"/>
          <w:lang w:val="en-US"/>
        </w:rPr>
      </w:pPr>
      <w:r>
        <w:rPr>
          <w:rFonts w:ascii="Arial" w:hAnsi="Arial" w:cs="Arial"/>
          <w:sz w:val="22"/>
          <w:szCs w:val="22"/>
          <w:lang w:val="en-US"/>
        </w:rPr>
        <w:t>To provide an opportunity for rural doctors and prospective rural doctors to reflect and share insights on meeting the challenges of addressing domestic violence in their communities and particularly the challenges unique to practice in rural and remote areas.</w:t>
      </w:r>
    </w:p>
    <w:p w:rsidR="00791B65" w:rsidRDefault="00791B65" w:rsidP="00791B65">
      <w:pPr>
        <w:pStyle w:val="p1"/>
        <w:rPr>
          <w:rFonts w:ascii="Arial" w:hAnsi="Arial" w:cs="Arial"/>
          <w:b/>
          <w:bCs/>
          <w:sz w:val="22"/>
          <w:szCs w:val="22"/>
          <w:lang w:val="en-US"/>
        </w:rPr>
      </w:pPr>
    </w:p>
    <w:p w:rsidR="00791B65" w:rsidRDefault="00791B65" w:rsidP="00791B65">
      <w:pPr>
        <w:pStyle w:val="p1"/>
        <w:rPr>
          <w:rFonts w:ascii="Arial" w:hAnsi="Arial" w:cs="Arial"/>
          <w:b/>
          <w:bCs/>
          <w:sz w:val="22"/>
          <w:szCs w:val="22"/>
          <w:lang w:val="en-US"/>
        </w:rPr>
      </w:pPr>
      <w:r>
        <w:rPr>
          <w:rFonts w:ascii="Arial" w:hAnsi="Arial" w:cs="Arial"/>
          <w:b/>
          <w:bCs/>
          <w:sz w:val="22"/>
          <w:szCs w:val="22"/>
          <w:lang w:val="en-US"/>
        </w:rPr>
        <w:t>Workshop description</w:t>
      </w:r>
    </w:p>
    <w:p w:rsidR="00791B65" w:rsidRDefault="00791B65" w:rsidP="00791B65">
      <w:pPr>
        <w:rPr>
          <w:rFonts w:ascii="Arial" w:hAnsi="Arial" w:cs="Arial"/>
        </w:rPr>
      </w:pPr>
      <w:bookmarkStart w:id="0" w:name="_GoBack"/>
      <w:bookmarkEnd w:id="0"/>
      <w:r>
        <w:rPr>
          <w:rFonts w:ascii="Arial" w:hAnsi="Arial" w:cs="Arial"/>
        </w:rPr>
        <w:t xml:space="preserve">This workshop provides an interactive forum considering a hypothetical case presentation in a rural practice relating to domestic violence.  The case will be used as an entry point for a panel discussion with audience involvement on some of the pertinent issues for rural practitioners seeking to assist their patients who maybe experiencing family and domestic violence. </w:t>
      </w:r>
    </w:p>
    <w:p w:rsidR="00791B65" w:rsidRDefault="00791B65" w:rsidP="00791B65">
      <w:pPr>
        <w:rPr>
          <w:rFonts w:ascii="Arial" w:hAnsi="Arial" w:cs="Arial"/>
        </w:rPr>
      </w:pPr>
    </w:p>
    <w:p w:rsidR="00791B65" w:rsidRDefault="00791B65" w:rsidP="00791B65">
      <w:pPr>
        <w:rPr>
          <w:rFonts w:ascii="Arial" w:hAnsi="Arial" w:cs="Arial"/>
        </w:rPr>
      </w:pPr>
      <w:r>
        <w:rPr>
          <w:rFonts w:ascii="Arial" w:hAnsi="Arial" w:cs="Arial"/>
        </w:rPr>
        <w:t xml:space="preserve">The panel discussion is based on one of the case studies in the College’s new education module: </w:t>
      </w:r>
      <w:r>
        <w:rPr>
          <w:rFonts w:ascii="Arial" w:hAnsi="Arial" w:cs="Arial"/>
          <w:i/>
          <w:iCs/>
        </w:rPr>
        <w:t xml:space="preserve">Family and domestic violence education for rural and remote doctors </w:t>
      </w:r>
      <w:r>
        <w:rPr>
          <w:rFonts w:ascii="Arial" w:hAnsi="Arial" w:cs="Arial"/>
        </w:rPr>
        <w:t>which will be available via RRMEO late in 2017.  The panel is presented by lead members of the module development team who will draw both on their collective extensive practice experience in this area as well as their accumulated research and consultation work in developing the education module.</w:t>
      </w:r>
    </w:p>
    <w:p w:rsidR="00791B65" w:rsidRDefault="00791B65" w:rsidP="00791B65">
      <w:pPr>
        <w:rPr>
          <w:rFonts w:ascii="Arial" w:hAnsi="Arial" w:cs="Arial"/>
        </w:rPr>
      </w:pPr>
    </w:p>
    <w:p w:rsidR="00791B65" w:rsidRDefault="00791B65" w:rsidP="00791B65">
      <w:pPr>
        <w:rPr>
          <w:rFonts w:ascii="Arial" w:hAnsi="Arial" w:cs="Arial"/>
        </w:rPr>
      </w:pPr>
      <w:r>
        <w:rPr>
          <w:rFonts w:ascii="Arial" w:hAnsi="Arial" w:cs="Arial"/>
        </w:rPr>
        <w:t>The panel will include rural and remote clinicians with experience in sexual assault, domestic violence support services, emergency medicine, mental health, Aboriginal and Torres Strait Islander health, domestic violence prevention campaigns.</w:t>
      </w:r>
    </w:p>
    <w:p w:rsidR="00791B65" w:rsidRDefault="00791B65" w:rsidP="00791B65">
      <w:pPr>
        <w:rPr>
          <w:rFonts w:ascii="Arial" w:hAnsi="Arial" w:cs="Arial"/>
        </w:rPr>
      </w:pPr>
    </w:p>
    <w:p w:rsidR="00791B65" w:rsidRDefault="00791B65" w:rsidP="00791B65">
      <w:pPr>
        <w:rPr>
          <w:rFonts w:ascii="Arial" w:hAnsi="Arial" w:cs="Arial"/>
        </w:rPr>
      </w:pPr>
      <w:r>
        <w:rPr>
          <w:rFonts w:ascii="Arial" w:hAnsi="Arial" w:cs="Arial"/>
        </w:rPr>
        <w:t>Some of the discussion points will include:</w:t>
      </w:r>
    </w:p>
    <w:p w:rsidR="00791B65" w:rsidRDefault="00791B65" w:rsidP="00791B65">
      <w:pPr>
        <w:pStyle w:val="ListParagraph"/>
        <w:ind w:left="360" w:hanging="360"/>
        <w:contextualSpacing/>
        <w:rPr>
          <w:rFonts w:ascii="Arial" w:hAnsi="Arial" w:cs="Arial"/>
        </w:rPr>
      </w:pPr>
      <w:r>
        <w:rPr>
          <w:rFonts w:ascii="Symbol" w:hAnsi="Symbol"/>
        </w:rPr>
        <w:t></w:t>
      </w:r>
      <w:r>
        <w:rPr>
          <w:rFonts w:ascii="Times New Roman" w:hAnsi="Times New Roman" w:cs="Times New Roman"/>
          <w:sz w:val="14"/>
          <w:szCs w:val="14"/>
        </w:rPr>
        <w:t xml:space="preserve">        </w:t>
      </w:r>
      <w:proofErr w:type="gramStart"/>
      <w:r>
        <w:rPr>
          <w:rFonts w:ascii="Arial" w:hAnsi="Arial" w:cs="Arial"/>
        </w:rPr>
        <w:t>How</w:t>
      </w:r>
      <w:proofErr w:type="gramEnd"/>
      <w:r>
        <w:rPr>
          <w:rFonts w:ascii="Arial" w:hAnsi="Arial" w:cs="Arial"/>
        </w:rPr>
        <w:t xml:space="preserve"> do I identify domestic violence?</w:t>
      </w:r>
    </w:p>
    <w:p w:rsidR="00791B65" w:rsidRDefault="00791B65" w:rsidP="00791B65">
      <w:pPr>
        <w:pStyle w:val="ListParagraph"/>
        <w:ind w:left="360" w:hanging="360"/>
        <w:contextualSpacing/>
        <w:rPr>
          <w:rFonts w:ascii="Arial" w:hAnsi="Arial" w:cs="Arial"/>
        </w:rPr>
      </w:pPr>
      <w:r>
        <w:rPr>
          <w:rFonts w:ascii="Symbol" w:hAnsi="Symbol"/>
        </w:rPr>
        <w:t></w:t>
      </w:r>
      <w:r>
        <w:rPr>
          <w:rFonts w:ascii="Times New Roman" w:hAnsi="Times New Roman" w:cs="Times New Roman"/>
          <w:sz w:val="14"/>
          <w:szCs w:val="14"/>
        </w:rPr>
        <w:t xml:space="preserve">        </w:t>
      </w:r>
      <w:proofErr w:type="gramStart"/>
      <w:r>
        <w:rPr>
          <w:rFonts w:ascii="Arial" w:hAnsi="Arial" w:cs="Arial"/>
        </w:rPr>
        <w:t>How</w:t>
      </w:r>
      <w:proofErr w:type="gramEnd"/>
      <w:r>
        <w:rPr>
          <w:rFonts w:ascii="Arial" w:hAnsi="Arial" w:cs="Arial"/>
        </w:rPr>
        <w:t xml:space="preserve"> do I broach the subject with potential victims?</w:t>
      </w:r>
    </w:p>
    <w:p w:rsidR="00791B65" w:rsidRDefault="00791B65" w:rsidP="00791B65">
      <w:pPr>
        <w:pStyle w:val="ListParagraph"/>
        <w:ind w:left="360" w:hanging="360"/>
        <w:contextualSpacing/>
        <w:rPr>
          <w:rFonts w:ascii="Arial" w:hAnsi="Arial" w:cs="Arial"/>
        </w:rPr>
      </w:pPr>
      <w:r>
        <w:rPr>
          <w:rFonts w:ascii="Symbol" w:hAnsi="Symbol"/>
        </w:rPr>
        <w:t></w:t>
      </w:r>
      <w:r>
        <w:rPr>
          <w:rFonts w:ascii="Times New Roman" w:hAnsi="Times New Roman" w:cs="Times New Roman"/>
          <w:sz w:val="14"/>
          <w:szCs w:val="14"/>
        </w:rPr>
        <w:t xml:space="preserve">        </w:t>
      </w:r>
      <w:proofErr w:type="gramStart"/>
      <w:r>
        <w:rPr>
          <w:rFonts w:ascii="Arial" w:hAnsi="Arial" w:cs="Arial"/>
        </w:rPr>
        <w:t>How</w:t>
      </w:r>
      <w:proofErr w:type="gramEnd"/>
      <w:r>
        <w:rPr>
          <w:rFonts w:ascii="Arial" w:hAnsi="Arial" w:cs="Arial"/>
        </w:rPr>
        <w:t xml:space="preserve"> do I help a victim who doesn’t want to report?</w:t>
      </w:r>
    </w:p>
    <w:p w:rsidR="00791B65" w:rsidRDefault="00791B65" w:rsidP="00791B65">
      <w:pPr>
        <w:pStyle w:val="ListParagraph"/>
        <w:ind w:left="360" w:hanging="360"/>
        <w:contextualSpacing/>
        <w:rPr>
          <w:rFonts w:ascii="Arial" w:hAnsi="Arial" w:cs="Arial"/>
        </w:rPr>
      </w:pPr>
      <w:r>
        <w:rPr>
          <w:rFonts w:ascii="Symbol" w:hAnsi="Symbol"/>
        </w:rPr>
        <w:t></w:t>
      </w:r>
      <w:r>
        <w:rPr>
          <w:rFonts w:ascii="Times New Roman" w:hAnsi="Times New Roman" w:cs="Times New Roman"/>
          <w:sz w:val="14"/>
          <w:szCs w:val="14"/>
        </w:rPr>
        <w:t xml:space="preserve">        </w:t>
      </w:r>
      <w:proofErr w:type="gramStart"/>
      <w:r>
        <w:rPr>
          <w:rFonts w:ascii="Arial" w:hAnsi="Arial" w:cs="Arial"/>
        </w:rPr>
        <w:t>How</w:t>
      </w:r>
      <w:proofErr w:type="gramEnd"/>
      <w:r>
        <w:rPr>
          <w:rFonts w:ascii="Arial" w:hAnsi="Arial" w:cs="Arial"/>
        </w:rPr>
        <w:t xml:space="preserve"> do I interact with the victim’s perpetrator, friends and family who are known to me?</w:t>
      </w:r>
    </w:p>
    <w:p w:rsidR="00791B65" w:rsidRDefault="00791B65" w:rsidP="00791B65">
      <w:pPr>
        <w:pStyle w:val="ListParagraph"/>
        <w:ind w:left="360" w:hanging="360"/>
        <w:contextualSpacing/>
        <w:rPr>
          <w:rFonts w:ascii="Arial" w:hAnsi="Arial" w:cs="Arial"/>
        </w:rPr>
      </w:pPr>
      <w:r>
        <w:rPr>
          <w:rFonts w:ascii="Symbol" w:hAnsi="Symbol"/>
        </w:rPr>
        <w:t></w:t>
      </w:r>
      <w:r>
        <w:rPr>
          <w:rFonts w:ascii="Times New Roman" w:hAnsi="Times New Roman" w:cs="Times New Roman"/>
          <w:sz w:val="14"/>
          <w:szCs w:val="14"/>
        </w:rPr>
        <w:t xml:space="preserve">        </w:t>
      </w:r>
      <w:proofErr w:type="gramStart"/>
      <w:r>
        <w:rPr>
          <w:rFonts w:ascii="Arial" w:hAnsi="Arial" w:cs="Arial"/>
        </w:rPr>
        <w:t>What</w:t>
      </w:r>
      <w:proofErr w:type="gramEnd"/>
      <w:r>
        <w:rPr>
          <w:rFonts w:ascii="Arial" w:hAnsi="Arial" w:cs="Arial"/>
        </w:rPr>
        <w:t xml:space="preserve"> are my obligations for the victims’, their families’ and my own safety?</w:t>
      </w:r>
    </w:p>
    <w:p w:rsidR="00791B65" w:rsidRDefault="00791B65" w:rsidP="00791B65"/>
    <w:p w:rsidR="00B3741E" w:rsidRDefault="00791B65"/>
    <w:sectPr w:rsidR="00B374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655"/>
    <w:rsid w:val="000D4F3F"/>
    <w:rsid w:val="000D610C"/>
    <w:rsid w:val="00791B65"/>
    <w:rsid w:val="00A959DF"/>
    <w:rsid w:val="00B226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B65"/>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B65"/>
    <w:pPr>
      <w:ind w:left="720"/>
    </w:pPr>
  </w:style>
  <w:style w:type="paragraph" w:customStyle="1" w:styleId="p1">
    <w:name w:val="p1"/>
    <w:basedOn w:val="Normal"/>
    <w:rsid w:val="00791B65"/>
    <w:rPr>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B65"/>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B65"/>
    <w:pPr>
      <w:ind w:left="720"/>
    </w:pPr>
  </w:style>
  <w:style w:type="paragraph" w:customStyle="1" w:styleId="p1">
    <w:name w:val="p1"/>
    <w:basedOn w:val="Normal"/>
    <w:rsid w:val="00791B65"/>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006846">
      <w:bodyDiv w:val="1"/>
      <w:marLeft w:val="0"/>
      <w:marRight w:val="0"/>
      <w:marTop w:val="0"/>
      <w:marBottom w:val="0"/>
      <w:divBdr>
        <w:top w:val="none" w:sz="0" w:space="0" w:color="auto"/>
        <w:left w:val="none" w:sz="0" w:space="0" w:color="auto"/>
        <w:bottom w:val="none" w:sz="0" w:space="0" w:color="auto"/>
        <w:right w:val="none" w:sz="0" w:space="0" w:color="auto"/>
      </w:divBdr>
    </w:div>
    <w:div w:id="152397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1753</Characters>
  <Application>Microsoft Office Word</Application>
  <DocSecurity>0</DocSecurity>
  <Lines>14</Lines>
  <Paragraphs>4</Paragraphs>
  <ScaleCrop>false</ScaleCrop>
  <Company>NTG</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Delima</dc:creator>
  <cp:keywords/>
  <dc:description/>
  <cp:lastModifiedBy>Jennifer Delima</cp:lastModifiedBy>
  <cp:revision>2</cp:revision>
  <dcterms:created xsi:type="dcterms:W3CDTF">2017-07-14T07:52:00Z</dcterms:created>
  <dcterms:modified xsi:type="dcterms:W3CDTF">2017-07-14T07:52:00Z</dcterms:modified>
</cp:coreProperties>
</file>