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BB7" w:rsidRPr="000E3E5B" w:rsidRDefault="002A5BB7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A034C" w:rsidRDefault="009A034C" w:rsidP="002A5BB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7E0C89" w:rsidRDefault="002A5BB7" w:rsidP="002A5BB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24FA9">
        <w:rPr>
          <w:rFonts w:ascii="Arial" w:hAnsi="Arial" w:cs="Arial"/>
          <w:b/>
          <w:sz w:val="20"/>
          <w:szCs w:val="20"/>
        </w:rPr>
        <w:t xml:space="preserve">Presentation title: </w:t>
      </w:r>
    </w:p>
    <w:p w:rsidR="002A5BB7" w:rsidRPr="009A034C" w:rsidRDefault="00EB705E" w:rsidP="002A5BB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Where to from here? The success and future of distributing a qual</w:t>
      </w:r>
      <w:r w:rsidR="007E0C89">
        <w:rPr>
          <w:rFonts w:ascii="Arial" w:hAnsi="Arial" w:cs="Arial"/>
          <w:b/>
          <w:sz w:val="20"/>
          <w:szCs w:val="20"/>
        </w:rPr>
        <w:t>ity GP workforce for Australia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2A5BB7" w:rsidRDefault="002A5BB7" w:rsidP="002A5BB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11732E" w:rsidRPr="00724FA9" w:rsidRDefault="0011732E" w:rsidP="002A5BB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A5BB7" w:rsidRDefault="002A5BB7" w:rsidP="002A5BB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24FA9">
        <w:rPr>
          <w:rFonts w:ascii="Arial" w:hAnsi="Arial" w:cs="Arial"/>
          <w:b/>
          <w:sz w:val="20"/>
          <w:szCs w:val="20"/>
        </w:rPr>
        <w:t>Abstract</w:t>
      </w:r>
      <w:r w:rsidRPr="000E3E5B">
        <w:rPr>
          <w:rFonts w:ascii="Arial" w:hAnsi="Arial" w:cs="Arial"/>
          <w:sz w:val="20"/>
          <w:szCs w:val="20"/>
        </w:rPr>
        <w:t xml:space="preserve"> (max. 300 words): </w:t>
      </w:r>
    </w:p>
    <w:p w:rsidR="0011732E" w:rsidRDefault="0011732E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35EF3" w:rsidRDefault="00A35EF3" w:rsidP="002A5BB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Department’s presentation will </w:t>
      </w:r>
      <w:r w:rsidR="00372271">
        <w:rPr>
          <w:rFonts w:ascii="Arial" w:hAnsi="Arial" w:cs="Arial"/>
          <w:sz w:val="20"/>
          <w:szCs w:val="20"/>
        </w:rPr>
        <w:t>consider</w:t>
      </w:r>
      <w:r>
        <w:rPr>
          <w:rFonts w:ascii="Arial" w:hAnsi="Arial" w:cs="Arial"/>
          <w:sz w:val="20"/>
          <w:szCs w:val="20"/>
        </w:rPr>
        <w:t xml:space="preserve"> existing policy levers, introduced over the past two decades</w:t>
      </w:r>
      <w:r w:rsidR="00EB705E">
        <w:rPr>
          <w:rFonts w:ascii="Arial" w:hAnsi="Arial" w:cs="Arial"/>
          <w:sz w:val="20"/>
          <w:szCs w:val="20"/>
        </w:rPr>
        <w:t xml:space="preserve"> at a time of undersupply</w:t>
      </w:r>
      <w:r w:rsidR="00473CE4">
        <w:rPr>
          <w:rFonts w:ascii="Arial" w:hAnsi="Arial" w:cs="Arial"/>
          <w:sz w:val="20"/>
          <w:szCs w:val="20"/>
        </w:rPr>
        <w:t xml:space="preserve"> to distribute </w:t>
      </w:r>
      <w:r w:rsidR="00EB705E">
        <w:rPr>
          <w:rFonts w:ascii="Arial" w:hAnsi="Arial" w:cs="Arial"/>
          <w:sz w:val="20"/>
          <w:szCs w:val="20"/>
        </w:rPr>
        <w:t xml:space="preserve">our </w:t>
      </w:r>
      <w:r w:rsidR="00473CE4">
        <w:rPr>
          <w:rFonts w:ascii="Arial" w:hAnsi="Arial" w:cs="Arial"/>
          <w:sz w:val="20"/>
          <w:szCs w:val="20"/>
        </w:rPr>
        <w:t>medical workforce</w:t>
      </w:r>
      <w:r w:rsidR="007E0C89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It </w:t>
      </w:r>
      <w:r w:rsidR="00473CE4">
        <w:rPr>
          <w:rFonts w:ascii="Arial" w:hAnsi="Arial" w:cs="Arial"/>
          <w:sz w:val="20"/>
          <w:szCs w:val="20"/>
        </w:rPr>
        <w:t xml:space="preserve">will also </w:t>
      </w:r>
      <w:r w:rsidR="00372271">
        <w:rPr>
          <w:rFonts w:ascii="Arial" w:hAnsi="Arial" w:cs="Arial"/>
          <w:sz w:val="20"/>
          <w:szCs w:val="20"/>
        </w:rPr>
        <w:t>consider</w:t>
      </w:r>
      <w:r w:rsidR="00473CE4">
        <w:rPr>
          <w:rFonts w:ascii="Arial" w:hAnsi="Arial" w:cs="Arial"/>
          <w:sz w:val="20"/>
          <w:szCs w:val="20"/>
        </w:rPr>
        <w:t xml:space="preserve"> the</w:t>
      </w:r>
      <w:r>
        <w:rPr>
          <w:rFonts w:ascii="Arial" w:hAnsi="Arial" w:cs="Arial"/>
          <w:sz w:val="20"/>
          <w:szCs w:val="20"/>
        </w:rPr>
        <w:t xml:space="preserve"> </w:t>
      </w:r>
      <w:r w:rsidR="00473CE4">
        <w:rPr>
          <w:rFonts w:ascii="Arial" w:hAnsi="Arial" w:cs="Arial"/>
          <w:sz w:val="20"/>
          <w:szCs w:val="20"/>
        </w:rPr>
        <w:t xml:space="preserve">usefulness of </w:t>
      </w:r>
      <w:r w:rsidR="00372271">
        <w:rPr>
          <w:rFonts w:ascii="Arial" w:hAnsi="Arial" w:cs="Arial"/>
          <w:sz w:val="20"/>
          <w:szCs w:val="20"/>
        </w:rPr>
        <w:t xml:space="preserve">existing </w:t>
      </w:r>
      <w:r w:rsidR="00473CE4">
        <w:rPr>
          <w:rFonts w:ascii="Arial" w:hAnsi="Arial" w:cs="Arial"/>
          <w:sz w:val="20"/>
          <w:szCs w:val="20"/>
        </w:rPr>
        <w:t>distribution</w:t>
      </w:r>
      <w:r>
        <w:rPr>
          <w:rFonts w:ascii="Arial" w:hAnsi="Arial" w:cs="Arial"/>
          <w:sz w:val="20"/>
          <w:szCs w:val="20"/>
        </w:rPr>
        <w:t xml:space="preserve"> classification systems </w:t>
      </w:r>
      <w:r w:rsidR="00473CE4">
        <w:rPr>
          <w:rFonts w:ascii="Arial" w:hAnsi="Arial" w:cs="Arial"/>
          <w:sz w:val="20"/>
          <w:szCs w:val="20"/>
        </w:rPr>
        <w:t xml:space="preserve">in the current environment which has changed significantly in terms of </w:t>
      </w:r>
      <w:r>
        <w:rPr>
          <w:rFonts w:ascii="Arial" w:hAnsi="Arial" w:cs="Arial"/>
          <w:sz w:val="20"/>
          <w:szCs w:val="20"/>
        </w:rPr>
        <w:t xml:space="preserve">workforce </w:t>
      </w:r>
      <w:r w:rsidR="00372271">
        <w:rPr>
          <w:rFonts w:ascii="Arial" w:hAnsi="Arial" w:cs="Arial"/>
          <w:sz w:val="20"/>
          <w:szCs w:val="20"/>
        </w:rPr>
        <w:t>need</w:t>
      </w:r>
      <w:r w:rsidR="00473CE4">
        <w:rPr>
          <w:rFonts w:ascii="Arial" w:hAnsi="Arial" w:cs="Arial"/>
          <w:sz w:val="20"/>
          <w:szCs w:val="20"/>
        </w:rPr>
        <w:t xml:space="preserve"> and </w:t>
      </w:r>
      <w:r>
        <w:rPr>
          <w:rFonts w:ascii="Arial" w:hAnsi="Arial" w:cs="Arial"/>
          <w:sz w:val="20"/>
          <w:szCs w:val="20"/>
        </w:rPr>
        <w:t>structure.</w:t>
      </w:r>
    </w:p>
    <w:p w:rsidR="00A35EF3" w:rsidRDefault="00A35EF3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35EF3" w:rsidRDefault="00473CE4" w:rsidP="002A5BB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Existing </w:t>
      </w:r>
      <w:r w:rsidR="00F82746">
        <w:rPr>
          <w:rFonts w:ascii="Arial" w:hAnsi="Arial" w:cs="Arial"/>
          <w:sz w:val="20"/>
          <w:szCs w:val="20"/>
        </w:rPr>
        <w:t>measures</w:t>
      </w:r>
      <w:r>
        <w:rPr>
          <w:rFonts w:ascii="Arial" w:hAnsi="Arial" w:cs="Arial"/>
          <w:sz w:val="20"/>
          <w:szCs w:val="20"/>
        </w:rPr>
        <w:t xml:space="preserve"> have been successful in achieving growth in the medical workforce. </w:t>
      </w:r>
      <w:r w:rsidR="00A35EF3">
        <w:rPr>
          <w:rFonts w:ascii="Arial" w:hAnsi="Arial" w:cs="Arial"/>
          <w:sz w:val="20"/>
          <w:szCs w:val="20"/>
        </w:rPr>
        <w:t>Australia-wide, there has been a 12 per cent increase in the number of services per capital delivered by vocationally recognised (VR) GPs, with a higher growth in regional, rural</w:t>
      </w:r>
      <w:r>
        <w:rPr>
          <w:rFonts w:ascii="Arial" w:hAnsi="Arial" w:cs="Arial"/>
          <w:sz w:val="20"/>
          <w:szCs w:val="20"/>
        </w:rPr>
        <w:t xml:space="preserve"> and remote areas (MM2-5).  The growth in services per capita by non-VR GPs is exponentially higher, at 66 per cent Australia-wide, and a doubling in MM2 and 3.  These figures are evidence o</w:t>
      </w:r>
      <w:r w:rsidR="00372271">
        <w:rPr>
          <w:rFonts w:ascii="Arial" w:hAnsi="Arial" w:cs="Arial"/>
          <w:sz w:val="20"/>
          <w:szCs w:val="20"/>
        </w:rPr>
        <w:t>f</w:t>
      </w:r>
      <w:r>
        <w:rPr>
          <w:rFonts w:ascii="Arial" w:hAnsi="Arial" w:cs="Arial"/>
          <w:sz w:val="20"/>
          <w:szCs w:val="20"/>
        </w:rPr>
        <w:t xml:space="preserve"> the increasing reliance of rural areas on non-VR GPs.</w:t>
      </w:r>
    </w:p>
    <w:p w:rsidR="00473CE4" w:rsidRDefault="00473CE4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077CB" w:rsidRPr="00F82746" w:rsidRDefault="00F82746" w:rsidP="00F8274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Policy to increase the number of medical school places and subsequent growth in training places has led to a high increase (115 per cent) </w:t>
      </w:r>
      <w:r w:rsidR="00372271" w:rsidRPr="00F82746">
        <w:rPr>
          <w:rFonts w:ascii="Arial" w:hAnsi="Arial" w:cs="Arial"/>
          <w:sz w:val="20"/>
          <w:szCs w:val="20"/>
        </w:rPr>
        <w:t>in services per capita from GP Trainees</w:t>
      </w:r>
      <w:r>
        <w:rPr>
          <w:rFonts w:ascii="Arial" w:hAnsi="Arial" w:cs="Arial"/>
          <w:sz w:val="20"/>
          <w:szCs w:val="20"/>
        </w:rPr>
        <w:t>. T</w:t>
      </w:r>
      <w:r w:rsidR="00372271" w:rsidRPr="00F82746">
        <w:rPr>
          <w:rFonts w:ascii="Arial" w:hAnsi="Arial" w:cs="Arial"/>
          <w:sz w:val="20"/>
          <w:szCs w:val="20"/>
        </w:rPr>
        <w:t xml:space="preserve">his success is driven </w:t>
      </w:r>
      <w:r w:rsidR="007E0C89">
        <w:rPr>
          <w:rFonts w:ascii="Arial" w:hAnsi="Arial" w:cs="Arial"/>
          <w:sz w:val="20"/>
          <w:szCs w:val="20"/>
        </w:rPr>
        <w:t>by an</w:t>
      </w:r>
      <w:r w:rsidR="00372271" w:rsidRPr="00F82746">
        <w:rPr>
          <w:rFonts w:ascii="Arial" w:hAnsi="Arial" w:cs="Arial"/>
          <w:sz w:val="20"/>
          <w:szCs w:val="20"/>
        </w:rPr>
        <w:t xml:space="preserve"> in</w:t>
      </w:r>
      <w:r w:rsidR="007E0C89">
        <w:rPr>
          <w:rFonts w:ascii="Arial" w:hAnsi="Arial" w:cs="Arial"/>
          <w:sz w:val="20"/>
          <w:szCs w:val="20"/>
        </w:rPr>
        <w:t>crease in GP Trainee numbers</w:t>
      </w:r>
      <w:r w:rsidR="00372271" w:rsidRPr="00F82746">
        <w:rPr>
          <w:rFonts w:ascii="Arial" w:hAnsi="Arial" w:cs="Arial"/>
          <w:sz w:val="20"/>
          <w:szCs w:val="20"/>
        </w:rPr>
        <w:t xml:space="preserve"> </w:t>
      </w:r>
      <w:r w:rsidR="007E0C89">
        <w:rPr>
          <w:rFonts w:ascii="Arial" w:hAnsi="Arial" w:cs="Arial"/>
          <w:sz w:val="20"/>
          <w:szCs w:val="20"/>
        </w:rPr>
        <w:t xml:space="preserve">and </w:t>
      </w:r>
      <w:r w:rsidR="00372271" w:rsidRPr="00F82746">
        <w:rPr>
          <w:rFonts w:ascii="Arial" w:hAnsi="Arial" w:cs="Arial"/>
          <w:sz w:val="20"/>
          <w:szCs w:val="20"/>
        </w:rPr>
        <w:t xml:space="preserve">by setting distribution targets for rural training. </w:t>
      </w:r>
    </w:p>
    <w:p w:rsidR="00F82746" w:rsidRDefault="00F82746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73CE4" w:rsidRPr="00A35EF3" w:rsidRDefault="00F82746" w:rsidP="00473CE4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Despite the growth, </w:t>
      </w:r>
      <w:r w:rsidR="00372271">
        <w:rPr>
          <w:rFonts w:ascii="Arial" w:hAnsi="Arial" w:cs="Arial"/>
          <w:sz w:val="20"/>
          <w:szCs w:val="20"/>
        </w:rPr>
        <w:t>there is no room for</w:t>
      </w:r>
      <w:r>
        <w:rPr>
          <w:rFonts w:ascii="Arial" w:hAnsi="Arial" w:cs="Arial"/>
          <w:sz w:val="20"/>
          <w:szCs w:val="20"/>
        </w:rPr>
        <w:t xml:space="preserve"> complacency. </w:t>
      </w:r>
      <w:r w:rsidR="00473CE4">
        <w:rPr>
          <w:rFonts w:ascii="Arial" w:hAnsi="Arial" w:cs="Arial"/>
          <w:sz w:val="20"/>
          <w:szCs w:val="20"/>
        </w:rPr>
        <w:t xml:space="preserve">As policy makers, we </w:t>
      </w:r>
      <w:r>
        <w:rPr>
          <w:rFonts w:ascii="Arial" w:hAnsi="Arial" w:cs="Arial"/>
          <w:sz w:val="20"/>
          <w:szCs w:val="20"/>
        </w:rPr>
        <w:t>must now turn our attention to</w:t>
      </w:r>
      <w:r w:rsidR="00473CE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consider ways in which to encourage and</w:t>
      </w:r>
      <w:r w:rsidR="00473CE4">
        <w:rPr>
          <w:rFonts w:ascii="Arial" w:hAnsi="Arial" w:cs="Arial"/>
          <w:sz w:val="20"/>
          <w:szCs w:val="20"/>
        </w:rPr>
        <w:t xml:space="preserve"> support Australian trained graduates to obtain the skills necessary to deliver quality services for rural communities. </w:t>
      </w:r>
      <w:r w:rsidR="00EB705E">
        <w:rPr>
          <w:rFonts w:ascii="Arial" w:hAnsi="Arial" w:cs="Arial"/>
          <w:sz w:val="20"/>
          <w:szCs w:val="20"/>
        </w:rPr>
        <w:t xml:space="preserve">It is no longer satisfactory to have a one-size fits all approach to </w:t>
      </w:r>
      <w:r w:rsidR="008B2B34">
        <w:rPr>
          <w:rFonts w:ascii="Arial" w:hAnsi="Arial" w:cs="Arial"/>
          <w:sz w:val="20"/>
          <w:szCs w:val="20"/>
        </w:rPr>
        <w:t xml:space="preserve">distributing </w:t>
      </w:r>
      <w:r w:rsidR="00EB705E">
        <w:rPr>
          <w:rFonts w:ascii="Arial" w:hAnsi="Arial" w:cs="Arial"/>
          <w:sz w:val="20"/>
          <w:szCs w:val="20"/>
        </w:rPr>
        <w:t>our GP workforce</w:t>
      </w:r>
      <w:r w:rsidR="008B2B34">
        <w:rPr>
          <w:rFonts w:ascii="Arial" w:hAnsi="Arial" w:cs="Arial"/>
          <w:sz w:val="20"/>
          <w:szCs w:val="20"/>
        </w:rPr>
        <w:t xml:space="preserve">. </w:t>
      </w:r>
      <w:r w:rsidR="00473CE4" w:rsidRPr="00A35EF3">
        <w:rPr>
          <w:rFonts w:ascii="Arial" w:hAnsi="Arial" w:cs="Arial"/>
          <w:sz w:val="20"/>
          <w:szCs w:val="20"/>
        </w:rPr>
        <w:t>This calls for the active management of our regulations and policies in order to support medical officers to achieve vocational recognition</w:t>
      </w:r>
      <w:r w:rsidR="00372271">
        <w:rPr>
          <w:rFonts w:ascii="Arial" w:hAnsi="Arial" w:cs="Arial"/>
          <w:sz w:val="20"/>
          <w:szCs w:val="20"/>
        </w:rPr>
        <w:t xml:space="preserve"> as well as support the growing cohort of bonded doctors</w:t>
      </w:r>
      <w:r w:rsidR="008B2B34">
        <w:rPr>
          <w:rFonts w:ascii="Arial" w:hAnsi="Arial" w:cs="Arial"/>
          <w:sz w:val="20"/>
          <w:szCs w:val="20"/>
        </w:rPr>
        <w:t xml:space="preserve"> to address the changing needs of patients and communities</w:t>
      </w:r>
      <w:r w:rsidR="00473CE4" w:rsidRPr="00A35EF3">
        <w:rPr>
          <w:rFonts w:ascii="Arial" w:hAnsi="Arial" w:cs="Arial"/>
          <w:sz w:val="20"/>
          <w:szCs w:val="20"/>
        </w:rPr>
        <w:t xml:space="preserve">. </w:t>
      </w:r>
    </w:p>
    <w:p w:rsidR="00473CE4" w:rsidRDefault="00473CE4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35EF3" w:rsidRDefault="00A35EF3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35EF3" w:rsidRDefault="00A35EF3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35EF3" w:rsidRDefault="00A35EF3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35EF3" w:rsidRDefault="00A35EF3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35EF3" w:rsidRPr="000E3E5B" w:rsidRDefault="00A35EF3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A35EF3" w:rsidRPr="000E3E5B" w:rsidSect="000E3E5B">
      <w:headerReference w:type="default" r:id="rId9"/>
      <w:pgSz w:w="11906" w:h="16838"/>
      <w:pgMar w:top="720" w:right="720" w:bottom="720" w:left="72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E69" w:rsidRDefault="00BF3E69" w:rsidP="000E3E5B">
      <w:pPr>
        <w:spacing w:after="0" w:line="240" w:lineRule="auto"/>
      </w:pPr>
      <w:r>
        <w:separator/>
      </w:r>
    </w:p>
  </w:endnote>
  <w:endnote w:type="continuationSeparator" w:id="0">
    <w:p w:rsidR="00BF3E69" w:rsidRDefault="00BF3E69" w:rsidP="000E3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E69" w:rsidRDefault="00BF3E69" w:rsidP="000E3E5B">
      <w:pPr>
        <w:spacing w:after="0" w:line="240" w:lineRule="auto"/>
      </w:pPr>
      <w:r>
        <w:separator/>
      </w:r>
    </w:p>
  </w:footnote>
  <w:footnote w:type="continuationSeparator" w:id="0">
    <w:p w:rsidR="00BF3E69" w:rsidRDefault="00BF3E69" w:rsidP="000E3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E5B" w:rsidRDefault="000E3E5B">
    <w:pPr>
      <w:pStyle w:val="Header"/>
    </w:pPr>
    <w:r>
      <w:rPr>
        <w:noProof/>
        <w:lang w:eastAsia="en-AU"/>
      </w:rPr>
      <w:drawing>
        <wp:inline distT="0" distB="0" distL="0" distR="0" wp14:anchorId="218FF6AA" wp14:editId="2AF6ABAE">
          <wp:extent cx="1985528" cy="690916"/>
          <wp:effectExtent l="0" t="0" r="0" b="0"/>
          <wp:docPr id="2" name="Picture 2" descr="M:\Events\Internal\RMA Conference\Logo\46683 RMA 2017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Events\Internal\RMA Conference\Logo\46683 RMA 2017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6161" cy="6911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51CF9"/>
    <w:multiLevelType w:val="hybridMultilevel"/>
    <w:tmpl w:val="56E87D5E"/>
    <w:lvl w:ilvl="0" w:tplc="1572F8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08B5AC">
      <w:start w:val="1199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8012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8CDF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8661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88B5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D853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2833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7454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57274792"/>
    <w:multiLevelType w:val="hybridMultilevel"/>
    <w:tmpl w:val="EC844454"/>
    <w:lvl w:ilvl="0" w:tplc="AF5276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060D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5647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1A15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FA27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A62B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F287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7031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1A69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BB7"/>
    <w:rsid w:val="000E3E5B"/>
    <w:rsid w:val="0011732E"/>
    <w:rsid w:val="00257D58"/>
    <w:rsid w:val="002A5BB7"/>
    <w:rsid w:val="00372271"/>
    <w:rsid w:val="004077CB"/>
    <w:rsid w:val="0044022D"/>
    <w:rsid w:val="00473CE4"/>
    <w:rsid w:val="00724FA9"/>
    <w:rsid w:val="007E0C89"/>
    <w:rsid w:val="00836C6D"/>
    <w:rsid w:val="008B2B34"/>
    <w:rsid w:val="009A034C"/>
    <w:rsid w:val="009B017B"/>
    <w:rsid w:val="00A35EF3"/>
    <w:rsid w:val="00AE7DE6"/>
    <w:rsid w:val="00BF3E69"/>
    <w:rsid w:val="00EB705E"/>
    <w:rsid w:val="00F50C90"/>
    <w:rsid w:val="00F6035C"/>
    <w:rsid w:val="00F82746"/>
    <w:rsid w:val="00FC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BB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E5B"/>
  </w:style>
  <w:style w:type="paragraph" w:styleId="Footer">
    <w:name w:val="footer"/>
    <w:basedOn w:val="Normal"/>
    <w:link w:val="FooterChar"/>
    <w:uiPriority w:val="99"/>
    <w:unhideWhenUsed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E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BB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E5B"/>
  </w:style>
  <w:style w:type="paragraph" w:styleId="Footer">
    <w:name w:val="footer"/>
    <w:basedOn w:val="Normal"/>
    <w:link w:val="FooterChar"/>
    <w:uiPriority w:val="99"/>
    <w:unhideWhenUsed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E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9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7995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12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1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1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13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619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47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33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25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10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00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31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99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44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56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B97B1-73F0-45CC-AA99-192C21134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1650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ACRRM</Company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Lyssa Borham</dc:creator>
  <cp:lastModifiedBy>MURRAY, Elizabeth</cp:lastModifiedBy>
  <cp:revision>2</cp:revision>
  <cp:lastPrinted>2017-02-15T03:53:00Z</cp:lastPrinted>
  <dcterms:created xsi:type="dcterms:W3CDTF">2017-07-06T23:36:00Z</dcterms:created>
  <dcterms:modified xsi:type="dcterms:W3CDTF">2017-07-06T23:36:00Z</dcterms:modified>
</cp:coreProperties>
</file>