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7A17BA" w:rsidRDefault="002A5BB7" w:rsidP="007A17BA">
      <w:pPr>
        <w:keepNext/>
        <w:spacing w:before="360" w:after="120" w:line="300" w:lineRule="atLeast"/>
        <w:contextualSpacing/>
        <w:outlineLvl w:val="1"/>
        <w:rPr>
          <w:rFonts w:ascii="Arial" w:hAnsi="Arial" w:cs="Arial"/>
          <w:b/>
          <w:sz w:val="20"/>
          <w:szCs w:val="20"/>
        </w:rPr>
      </w:pPr>
      <w:r w:rsidRPr="00724FA9">
        <w:rPr>
          <w:rFonts w:ascii="Arial" w:hAnsi="Arial" w:cs="Arial"/>
          <w:b/>
          <w:sz w:val="20"/>
          <w:szCs w:val="20"/>
        </w:rPr>
        <w:t xml:space="preserve">Presentation title: </w:t>
      </w:r>
    </w:p>
    <w:p w:rsidR="007A17BA" w:rsidRPr="00F032B8" w:rsidRDefault="007A17BA" w:rsidP="007A17BA">
      <w:pPr>
        <w:keepNext/>
        <w:spacing w:before="360" w:after="120" w:line="300" w:lineRule="atLeast"/>
        <w:contextualSpacing/>
        <w:outlineLvl w:val="1"/>
        <w:rPr>
          <w:rFonts w:ascii="Arial" w:eastAsia="Times New Roman" w:hAnsi="Arial" w:cs="Times New Roman"/>
          <w:b/>
          <w:sz w:val="20"/>
          <w:szCs w:val="20"/>
        </w:rPr>
      </w:pPr>
      <w:r w:rsidRPr="007A17BA">
        <w:rPr>
          <w:rFonts w:ascii="Arial" w:eastAsia="Times New Roman" w:hAnsi="Arial" w:cs="Times New Roman"/>
          <w:b/>
          <w:sz w:val="20"/>
          <w:szCs w:val="20"/>
        </w:rPr>
        <w:t>NPS MedicineWise Educational Visits – Virtually Anywhere</w:t>
      </w: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F032B8" w:rsidRDefault="00F032B8" w:rsidP="002A5BB7">
      <w:pPr>
        <w:spacing w:after="0" w:line="240" w:lineRule="auto"/>
        <w:rPr>
          <w:rFonts w:ascii="Arial" w:hAnsi="Arial" w:cs="Arial"/>
          <w:sz w:val="20"/>
          <w:szCs w:val="20"/>
        </w:rPr>
      </w:pPr>
    </w:p>
    <w:p w:rsidR="00F032B8" w:rsidRDefault="007A17BA" w:rsidP="007A17BA">
      <w:pPr>
        <w:spacing w:before="60" w:after="0"/>
        <w:rPr>
          <w:rFonts w:ascii="Arial" w:eastAsia="Times New Roman" w:hAnsi="Arial" w:cs="Times New Roman"/>
          <w:b/>
          <w:sz w:val="20"/>
          <w:szCs w:val="20"/>
        </w:rPr>
      </w:pPr>
      <w:bookmarkStart w:id="0" w:name="_GoBack"/>
      <w:r w:rsidRPr="007A17BA">
        <w:rPr>
          <w:rFonts w:ascii="Arial" w:eastAsia="Times New Roman" w:hAnsi="Arial" w:cs="Times New Roman"/>
          <w:b/>
          <w:sz w:val="20"/>
          <w:szCs w:val="20"/>
        </w:rPr>
        <w:t>Background</w:t>
      </w:r>
    </w:p>
    <w:p w:rsidR="007A17BA" w:rsidRPr="007A17BA" w:rsidRDefault="007A17BA" w:rsidP="007A17BA">
      <w:pPr>
        <w:spacing w:before="60" w:after="0"/>
        <w:rPr>
          <w:rFonts w:ascii="Arial" w:eastAsia="Times New Roman" w:hAnsi="Arial" w:cs="Times New Roman"/>
          <w:sz w:val="20"/>
          <w:szCs w:val="20"/>
        </w:rPr>
      </w:pPr>
      <w:r w:rsidRPr="007A17BA">
        <w:rPr>
          <w:rFonts w:ascii="Arial" w:eastAsia="Times New Roman" w:hAnsi="Arial" w:cs="Times New Roman"/>
          <w:sz w:val="20"/>
          <w:szCs w:val="20"/>
        </w:rPr>
        <w:t xml:space="preserve">NPS MedicineWise educational visits provide Australian general practitioners (GPs) with an opportunity to receive up to date independent information about medicines and medical tests and reflect on current practice. NPS MedicineWise Clinical Services Specialists (CSS) travel to rural and remote regions enabling over 6000 GPs in these regions to participate in visits each year. Unfortunately, some GPs are unable to attend visits at the time the CSS is present. Videoconferencing technology could enable increased access to and frequency of the educational visits for rural and remote GPs. </w:t>
      </w:r>
    </w:p>
    <w:p w:rsidR="00F032B8" w:rsidRDefault="007A17BA" w:rsidP="007A17BA">
      <w:pPr>
        <w:spacing w:before="60" w:after="0"/>
        <w:rPr>
          <w:rFonts w:ascii="Arial" w:eastAsia="Times New Roman" w:hAnsi="Arial" w:cs="Times New Roman"/>
          <w:b/>
          <w:sz w:val="20"/>
          <w:szCs w:val="20"/>
        </w:rPr>
      </w:pPr>
      <w:r w:rsidRPr="007A17BA">
        <w:rPr>
          <w:rFonts w:ascii="Arial" w:eastAsia="Times New Roman" w:hAnsi="Arial" w:cs="Times New Roman"/>
          <w:b/>
          <w:sz w:val="20"/>
          <w:szCs w:val="20"/>
        </w:rPr>
        <w:t>Objectives</w:t>
      </w:r>
    </w:p>
    <w:p w:rsidR="007A17BA" w:rsidRPr="007A17BA" w:rsidRDefault="007A17BA" w:rsidP="007A17BA">
      <w:pPr>
        <w:spacing w:before="60" w:after="0"/>
        <w:rPr>
          <w:rFonts w:ascii="Arial" w:eastAsia="Times New Roman" w:hAnsi="Arial" w:cs="Times New Roman"/>
          <w:sz w:val="20"/>
          <w:szCs w:val="20"/>
        </w:rPr>
      </w:pPr>
      <w:r w:rsidRPr="007A17BA">
        <w:rPr>
          <w:rFonts w:ascii="Arial" w:eastAsia="Times New Roman" w:hAnsi="Arial" w:cs="Times New Roman"/>
          <w:sz w:val="20"/>
          <w:szCs w:val="20"/>
        </w:rPr>
        <w:t xml:space="preserve">To pilot, evaluate and establish a </w:t>
      </w:r>
      <w:r>
        <w:rPr>
          <w:rFonts w:ascii="Arial" w:eastAsia="Times New Roman" w:hAnsi="Arial" w:cs="Times New Roman"/>
          <w:sz w:val="20"/>
          <w:szCs w:val="20"/>
        </w:rPr>
        <w:t xml:space="preserve">supplementary </w:t>
      </w:r>
      <w:r w:rsidRPr="007A17BA">
        <w:rPr>
          <w:rFonts w:ascii="Arial" w:eastAsia="Times New Roman" w:hAnsi="Arial" w:cs="Times New Roman"/>
          <w:sz w:val="20"/>
          <w:szCs w:val="20"/>
        </w:rPr>
        <w:t xml:space="preserve">‘virtual visiting’ </w:t>
      </w:r>
      <w:r>
        <w:rPr>
          <w:rFonts w:ascii="Arial" w:eastAsia="Times New Roman" w:hAnsi="Arial" w:cs="Times New Roman"/>
          <w:sz w:val="20"/>
          <w:szCs w:val="20"/>
        </w:rPr>
        <w:t>(VV) service.</w:t>
      </w:r>
    </w:p>
    <w:p w:rsidR="00F032B8" w:rsidRDefault="007A17BA" w:rsidP="007A17BA">
      <w:pPr>
        <w:spacing w:before="60" w:after="0"/>
        <w:rPr>
          <w:rFonts w:ascii="Arial" w:eastAsia="Times New Roman" w:hAnsi="Arial" w:cs="Times New Roman"/>
          <w:b/>
          <w:sz w:val="20"/>
          <w:szCs w:val="20"/>
        </w:rPr>
      </w:pPr>
      <w:r w:rsidRPr="007A17BA">
        <w:rPr>
          <w:rFonts w:ascii="Arial" w:eastAsia="Times New Roman" w:hAnsi="Arial" w:cs="Times New Roman"/>
          <w:b/>
          <w:sz w:val="20"/>
          <w:szCs w:val="20"/>
        </w:rPr>
        <w:t>Method</w:t>
      </w:r>
    </w:p>
    <w:p w:rsidR="007A17BA" w:rsidRPr="007A17BA" w:rsidRDefault="007A17BA" w:rsidP="007A17BA">
      <w:pPr>
        <w:spacing w:before="60" w:after="0"/>
        <w:rPr>
          <w:rFonts w:ascii="Arial" w:eastAsia="Times New Roman" w:hAnsi="Arial" w:cs="Times New Roman"/>
          <w:sz w:val="20"/>
          <w:szCs w:val="20"/>
        </w:rPr>
      </w:pPr>
      <w:r>
        <w:rPr>
          <w:rFonts w:ascii="Arial" w:eastAsia="Times New Roman" w:hAnsi="Arial" w:cs="Times New Roman"/>
          <w:sz w:val="20"/>
          <w:szCs w:val="20"/>
        </w:rPr>
        <w:t xml:space="preserve">VVs </w:t>
      </w:r>
      <w:r w:rsidRPr="007A17BA">
        <w:rPr>
          <w:rFonts w:ascii="Arial" w:eastAsia="Times New Roman" w:hAnsi="Arial" w:cs="Times New Roman"/>
          <w:sz w:val="20"/>
          <w:szCs w:val="20"/>
        </w:rPr>
        <w:t xml:space="preserve">were </w:t>
      </w:r>
      <w:r>
        <w:rPr>
          <w:rFonts w:ascii="Arial" w:eastAsia="Times New Roman" w:hAnsi="Arial" w:cs="Times New Roman"/>
          <w:sz w:val="20"/>
          <w:szCs w:val="20"/>
        </w:rPr>
        <w:t xml:space="preserve">piloted with </w:t>
      </w:r>
      <w:r w:rsidRPr="007A17BA">
        <w:rPr>
          <w:rFonts w:ascii="Arial" w:eastAsia="Times New Roman" w:hAnsi="Arial" w:cs="Times New Roman"/>
          <w:sz w:val="20"/>
          <w:szCs w:val="20"/>
        </w:rPr>
        <w:t>rural and remote GPs between July 2016 and June 2017. Qualitative evaluation was conducted with participating GPs and CSS via online and telephone surveys to determine acceptability.</w:t>
      </w:r>
    </w:p>
    <w:p w:rsidR="007A17BA" w:rsidRPr="007A17BA" w:rsidRDefault="007A17BA" w:rsidP="00F032B8">
      <w:pPr>
        <w:spacing w:before="60" w:after="0"/>
        <w:rPr>
          <w:rFonts w:ascii="Arial" w:eastAsia="Times New Roman" w:hAnsi="Arial" w:cs="Times New Roman"/>
          <w:b/>
          <w:sz w:val="20"/>
          <w:szCs w:val="20"/>
        </w:rPr>
      </w:pPr>
      <w:r w:rsidRPr="007A17BA">
        <w:rPr>
          <w:rFonts w:ascii="Arial" w:eastAsia="Times New Roman" w:hAnsi="Arial" w:cs="Times New Roman"/>
          <w:b/>
          <w:sz w:val="20"/>
          <w:szCs w:val="20"/>
        </w:rPr>
        <w:t>Results</w:t>
      </w:r>
    </w:p>
    <w:p w:rsidR="007A17BA" w:rsidRPr="007A17BA" w:rsidRDefault="007A17BA" w:rsidP="007A17BA">
      <w:pPr>
        <w:spacing w:before="60" w:after="0"/>
        <w:rPr>
          <w:rFonts w:ascii="Arial" w:eastAsia="Times New Roman" w:hAnsi="Arial" w:cs="Times New Roman"/>
          <w:sz w:val="20"/>
          <w:szCs w:val="20"/>
        </w:rPr>
      </w:pPr>
      <w:r w:rsidRPr="007A17BA">
        <w:rPr>
          <w:rFonts w:ascii="Arial" w:eastAsia="Times New Roman" w:hAnsi="Arial" w:cs="Times New Roman"/>
          <w:sz w:val="20"/>
          <w:szCs w:val="20"/>
        </w:rPr>
        <w:t xml:space="preserve">Pilot 1: 6 </w:t>
      </w:r>
      <w:r>
        <w:rPr>
          <w:rFonts w:ascii="Arial" w:eastAsia="Times New Roman" w:hAnsi="Arial" w:cs="Times New Roman"/>
          <w:sz w:val="20"/>
          <w:szCs w:val="20"/>
        </w:rPr>
        <w:t>VVs</w:t>
      </w:r>
      <w:r w:rsidRPr="007A17BA">
        <w:rPr>
          <w:rFonts w:ascii="Arial" w:eastAsia="Times New Roman" w:hAnsi="Arial" w:cs="Times New Roman"/>
          <w:sz w:val="20"/>
          <w:szCs w:val="20"/>
        </w:rPr>
        <w:t xml:space="preserve"> delivered by 4 CSS to 19 GPs between June and December 2016. Technology issues impaired visit quality. Alternative videoconferencing technology was proposed. </w:t>
      </w:r>
    </w:p>
    <w:p w:rsidR="007A17BA" w:rsidRPr="007A17BA" w:rsidRDefault="007A17BA" w:rsidP="007A17BA">
      <w:pPr>
        <w:spacing w:before="60" w:after="0"/>
        <w:rPr>
          <w:rFonts w:ascii="Arial" w:eastAsia="Times New Roman" w:hAnsi="Arial" w:cs="Times New Roman"/>
          <w:sz w:val="20"/>
          <w:szCs w:val="20"/>
        </w:rPr>
      </w:pPr>
      <w:r w:rsidRPr="007A17BA">
        <w:rPr>
          <w:rFonts w:ascii="Arial" w:eastAsia="Times New Roman" w:hAnsi="Arial" w:cs="Times New Roman"/>
          <w:sz w:val="20"/>
          <w:szCs w:val="20"/>
        </w:rPr>
        <w:t xml:space="preserve">Pilot 2: 67 </w:t>
      </w:r>
      <w:r>
        <w:rPr>
          <w:rFonts w:ascii="Arial" w:eastAsia="Times New Roman" w:hAnsi="Arial" w:cs="Times New Roman"/>
          <w:sz w:val="20"/>
          <w:szCs w:val="20"/>
        </w:rPr>
        <w:t>VVs</w:t>
      </w:r>
      <w:r w:rsidRPr="007A17BA">
        <w:rPr>
          <w:rFonts w:ascii="Arial" w:eastAsia="Times New Roman" w:hAnsi="Arial" w:cs="Times New Roman"/>
          <w:sz w:val="20"/>
          <w:szCs w:val="20"/>
        </w:rPr>
        <w:t xml:space="preserve"> delivered by 16 CSS to 117 GPs between January and June 2017. When the technology worked flawlessly, both GPs and CSS were satisfied with the visit. Occasional technology issues occurred – predominantly delays establishing call connection or sound/video issues due to limited internet bandwidth.</w:t>
      </w:r>
    </w:p>
    <w:p w:rsidR="007A17BA" w:rsidRPr="007A17BA" w:rsidRDefault="007A17BA" w:rsidP="007A17BA">
      <w:pPr>
        <w:spacing w:before="60" w:after="0"/>
        <w:rPr>
          <w:rFonts w:ascii="Arial" w:eastAsia="Times New Roman" w:hAnsi="Arial" w:cs="Times New Roman"/>
          <w:sz w:val="20"/>
          <w:szCs w:val="20"/>
        </w:rPr>
      </w:pPr>
      <w:r w:rsidRPr="007A17BA">
        <w:rPr>
          <w:rFonts w:ascii="Arial" w:eastAsia="Times New Roman" w:hAnsi="Arial" w:cs="Times New Roman"/>
          <w:sz w:val="20"/>
          <w:szCs w:val="20"/>
        </w:rPr>
        <w:t xml:space="preserve">Post-visit GP feedback reported 100% GP satisfaction with all GPs indicating they would participate in a </w:t>
      </w:r>
      <w:r>
        <w:rPr>
          <w:rFonts w:ascii="Arial" w:eastAsia="Times New Roman" w:hAnsi="Arial" w:cs="Times New Roman"/>
          <w:sz w:val="20"/>
          <w:szCs w:val="20"/>
        </w:rPr>
        <w:t>VV</w:t>
      </w:r>
      <w:r w:rsidRPr="007A17BA">
        <w:rPr>
          <w:rFonts w:ascii="Arial" w:eastAsia="Times New Roman" w:hAnsi="Arial" w:cs="Times New Roman"/>
          <w:sz w:val="20"/>
          <w:szCs w:val="20"/>
        </w:rPr>
        <w:t xml:space="preserve"> again and likely to recommend a </w:t>
      </w:r>
      <w:r>
        <w:rPr>
          <w:rFonts w:ascii="Arial" w:eastAsia="Times New Roman" w:hAnsi="Arial" w:cs="Times New Roman"/>
          <w:sz w:val="20"/>
          <w:szCs w:val="20"/>
        </w:rPr>
        <w:t>VV</w:t>
      </w:r>
      <w:r w:rsidRPr="007A17BA">
        <w:rPr>
          <w:rFonts w:ascii="Arial" w:eastAsia="Times New Roman" w:hAnsi="Arial" w:cs="Times New Roman"/>
          <w:sz w:val="20"/>
          <w:szCs w:val="20"/>
        </w:rPr>
        <w:t xml:space="preserve"> to a colleague. GPs appreciated a </w:t>
      </w:r>
      <w:r>
        <w:rPr>
          <w:rFonts w:ascii="Arial" w:eastAsia="Times New Roman" w:hAnsi="Arial" w:cs="Times New Roman"/>
          <w:sz w:val="20"/>
          <w:szCs w:val="20"/>
        </w:rPr>
        <w:t>VV</w:t>
      </w:r>
      <w:r w:rsidRPr="007A17BA">
        <w:rPr>
          <w:rFonts w:ascii="Arial" w:eastAsia="Times New Roman" w:hAnsi="Arial" w:cs="Times New Roman"/>
          <w:sz w:val="20"/>
          <w:szCs w:val="20"/>
        </w:rPr>
        <w:t xml:space="preserve"> when they would otherwise miss a visit in person and valued increased flexibility with scheduling </w:t>
      </w:r>
      <w:r>
        <w:rPr>
          <w:rFonts w:ascii="Arial" w:eastAsia="Times New Roman" w:hAnsi="Arial" w:cs="Times New Roman"/>
          <w:sz w:val="20"/>
          <w:szCs w:val="20"/>
        </w:rPr>
        <w:t>VVs</w:t>
      </w:r>
      <w:r w:rsidRPr="007A17BA">
        <w:rPr>
          <w:rFonts w:ascii="Arial" w:eastAsia="Times New Roman" w:hAnsi="Arial" w:cs="Times New Roman"/>
          <w:sz w:val="20"/>
          <w:szCs w:val="20"/>
        </w:rPr>
        <w:t xml:space="preserve"> (e.g. out of practice hours). GPs reported the service was “very useful to rural practitioners and should continue”.</w:t>
      </w:r>
    </w:p>
    <w:p w:rsidR="007A17BA" w:rsidRPr="007A17BA" w:rsidRDefault="007A17BA" w:rsidP="00F032B8">
      <w:pPr>
        <w:spacing w:before="60" w:after="0"/>
        <w:rPr>
          <w:rFonts w:ascii="Arial" w:eastAsia="Times New Roman" w:hAnsi="Arial" w:cs="Times New Roman"/>
          <w:b/>
          <w:sz w:val="20"/>
          <w:szCs w:val="20"/>
        </w:rPr>
      </w:pPr>
      <w:r w:rsidRPr="007A17BA">
        <w:rPr>
          <w:rFonts w:ascii="Arial" w:eastAsia="Times New Roman" w:hAnsi="Arial" w:cs="Times New Roman"/>
          <w:b/>
          <w:sz w:val="20"/>
          <w:szCs w:val="20"/>
        </w:rPr>
        <w:t>Conclusion</w:t>
      </w:r>
    </w:p>
    <w:p w:rsidR="007A17BA" w:rsidRPr="007A17BA" w:rsidRDefault="007A17BA" w:rsidP="00F032B8">
      <w:pPr>
        <w:spacing w:before="60" w:after="0"/>
        <w:rPr>
          <w:rFonts w:ascii="Arial" w:eastAsia="Times New Roman" w:hAnsi="Arial" w:cs="Times New Roman"/>
          <w:sz w:val="20"/>
          <w:szCs w:val="24"/>
          <w:lang w:eastAsia="en-AU"/>
        </w:rPr>
      </w:pPr>
      <w:r w:rsidRPr="007A17BA">
        <w:rPr>
          <w:rFonts w:ascii="Arial" w:eastAsia="Times New Roman" w:hAnsi="Arial" w:cs="Times New Roman"/>
          <w:sz w:val="20"/>
          <w:szCs w:val="20"/>
        </w:rPr>
        <w:t>Videoconferencing technology</w:t>
      </w:r>
      <w:r w:rsidRPr="007A17BA">
        <w:rPr>
          <w:rFonts w:ascii="Arial" w:eastAsia="Times New Roman" w:hAnsi="Arial" w:cs="Times New Roman"/>
          <w:sz w:val="20"/>
          <w:szCs w:val="24"/>
          <w:lang w:eastAsia="en-AU"/>
        </w:rPr>
        <w:t xml:space="preserve"> can be harnessed to successfully deliver </w:t>
      </w:r>
      <w:r>
        <w:rPr>
          <w:rFonts w:ascii="Arial" w:eastAsia="Times New Roman" w:hAnsi="Arial" w:cs="Times New Roman"/>
          <w:sz w:val="20"/>
          <w:szCs w:val="24"/>
          <w:lang w:eastAsia="en-AU"/>
        </w:rPr>
        <w:t>VVs</w:t>
      </w:r>
      <w:r w:rsidRPr="007A17BA">
        <w:rPr>
          <w:rFonts w:ascii="Arial" w:eastAsia="Times New Roman" w:hAnsi="Arial" w:cs="Times New Roman"/>
          <w:sz w:val="20"/>
          <w:szCs w:val="24"/>
          <w:lang w:eastAsia="en-AU"/>
        </w:rPr>
        <w:t xml:space="preserve"> with sufficient internet speed and suitable software. Broader implementation of the service and impact evaluation is planned for 2017-18.</w:t>
      </w:r>
    </w:p>
    <w:bookmarkEnd w:id="0"/>
    <w:p w:rsidR="007A17BA" w:rsidRDefault="007A17BA" w:rsidP="002A5BB7">
      <w:pPr>
        <w:spacing w:after="0" w:line="240" w:lineRule="auto"/>
        <w:rPr>
          <w:rFonts w:ascii="Arial" w:hAnsi="Arial" w:cs="Arial"/>
          <w:sz w:val="20"/>
          <w:szCs w:val="20"/>
        </w:rPr>
      </w:pPr>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D5C" w:rsidRDefault="00E03D5C" w:rsidP="000E3E5B">
      <w:pPr>
        <w:spacing w:after="0" w:line="240" w:lineRule="auto"/>
      </w:pPr>
      <w:r>
        <w:separator/>
      </w:r>
    </w:p>
  </w:endnote>
  <w:endnote w:type="continuationSeparator" w:id="0">
    <w:p w:rsidR="00E03D5C" w:rsidRDefault="00E03D5C"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D5C" w:rsidRDefault="00E03D5C" w:rsidP="000E3E5B">
      <w:pPr>
        <w:spacing w:after="0" w:line="240" w:lineRule="auto"/>
      </w:pPr>
      <w:r>
        <w:separator/>
      </w:r>
    </w:p>
  </w:footnote>
  <w:footnote w:type="continuationSeparator" w:id="0">
    <w:p w:rsidR="00E03D5C" w:rsidRDefault="00E03D5C"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257D58"/>
    <w:rsid w:val="002A5BB7"/>
    <w:rsid w:val="00724FA9"/>
    <w:rsid w:val="007A17BA"/>
    <w:rsid w:val="00836C6D"/>
    <w:rsid w:val="009A034C"/>
    <w:rsid w:val="009B017B"/>
    <w:rsid w:val="00E03D5C"/>
    <w:rsid w:val="00F032B8"/>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DB537-1AC7-4FF4-A1DF-78740FFD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A236E-74B2-43E7-9746-343C35191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Joanne Gross</cp:lastModifiedBy>
  <cp:revision>2</cp:revision>
  <cp:lastPrinted>2017-02-15T03:53:00Z</cp:lastPrinted>
  <dcterms:created xsi:type="dcterms:W3CDTF">2017-06-30T04:15:00Z</dcterms:created>
  <dcterms:modified xsi:type="dcterms:W3CDTF">2017-06-30T04:15:00Z</dcterms:modified>
</cp:coreProperties>
</file>