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B57D4" w14:textId="3AA17FA2" w:rsidR="00B30929" w:rsidRPr="0083790A" w:rsidRDefault="00AB1D19" w:rsidP="00696A08">
      <w:pPr>
        <w:pStyle w:val="Heading3"/>
        <w:spacing w:before="120" w:line="276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 w:rsidRPr="0083790A">
        <w:rPr>
          <w:rFonts w:ascii="Arial" w:hAnsi="Arial" w:cs="Arial"/>
          <w:b/>
          <w:i w:val="0"/>
          <w:sz w:val="22"/>
          <w:szCs w:val="22"/>
        </w:rPr>
        <w:t>ABSTRACT SUBMISSION</w:t>
      </w:r>
      <w:r w:rsidR="00B30929" w:rsidRPr="0083790A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8C6637" w:rsidRPr="0083790A">
        <w:rPr>
          <w:rFonts w:ascii="Arial" w:hAnsi="Arial" w:cs="Arial"/>
          <w:b/>
          <w:i w:val="0"/>
          <w:sz w:val="22"/>
          <w:szCs w:val="22"/>
        </w:rPr>
        <w:t>TEMPLATE</w:t>
      </w:r>
    </w:p>
    <w:p w14:paraId="13C40F3E" w14:textId="33D8F6AA" w:rsidR="00464AFE" w:rsidRPr="0083790A" w:rsidRDefault="00464AFE" w:rsidP="00D65CB0">
      <w:pPr>
        <w:spacing w:after="60"/>
        <w:rPr>
          <w:rFonts w:ascii="Arial" w:hAnsi="Arial" w:cs="Arial"/>
        </w:rPr>
      </w:pPr>
    </w:p>
    <w:p w14:paraId="4233794E" w14:textId="2A1FEF17" w:rsidR="0083790A" w:rsidRPr="003B4148" w:rsidRDefault="0083790A" w:rsidP="00D65CB0">
      <w:pPr>
        <w:pBdr>
          <w:bottom w:val="single" w:sz="12" w:space="1" w:color="auto"/>
        </w:pBdr>
        <w:spacing w:after="60"/>
        <w:rPr>
          <w:rFonts w:ascii="Arial" w:hAnsi="Arial" w:cs="Arial"/>
          <w:i/>
          <w:color w:val="000000" w:themeColor="text1"/>
          <w:sz w:val="20"/>
          <w:szCs w:val="20"/>
        </w:rPr>
      </w:pP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Thank you for your interest in presenting at GEIS 2018. To submit your abstract, please complete the form below. </w:t>
      </w:r>
      <w:r w:rsidR="00464AFE" w:rsidRPr="003B4148">
        <w:rPr>
          <w:rFonts w:ascii="Arial" w:hAnsi="Arial" w:cs="Arial"/>
          <w:i/>
          <w:color w:val="000000" w:themeColor="text1"/>
          <w:sz w:val="20"/>
          <w:szCs w:val="20"/>
        </w:rPr>
        <w:t>This is a protected form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>; simply write your responses in the grey boxes provided. T</w:t>
      </w:r>
      <w:r w:rsidR="00464AFE" w:rsidRPr="003B4148">
        <w:rPr>
          <w:rFonts w:ascii="Arial" w:hAnsi="Arial" w:cs="Arial"/>
          <w:i/>
          <w:color w:val="000000" w:themeColor="text1"/>
          <w:sz w:val="20"/>
          <w:szCs w:val="20"/>
        </w:rPr>
        <w:t>h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>is</w:t>
      </w:r>
      <w:r w:rsidR="00464AFE"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will help you keep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within </w:t>
      </w:r>
      <w:r w:rsidR="00464AFE" w:rsidRPr="003B4148">
        <w:rPr>
          <w:rFonts w:ascii="Arial" w:hAnsi="Arial" w:cs="Arial"/>
          <w:i/>
          <w:color w:val="000000" w:themeColor="text1"/>
          <w:sz w:val="20"/>
          <w:szCs w:val="20"/>
        </w:rPr>
        <w:t>the text limits defined for each section of your abstrac</w:t>
      </w:r>
      <w:r w:rsidR="005317FD" w:rsidRPr="003B4148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464AFE"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. </w:t>
      </w:r>
    </w:p>
    <w:p w14:paraId="141A7E4B" w14:textId="2253EF86" w:rsidR="00EC263B" w:rsidRPr="003B4148" w:rsidRDefault="00326479" w:rsidP="00D65CB0">
      <w:pPr>
        <w:pBdr>
          <w:bottom w:val="single" w:sz="12" w:space="1" w:color="auto"/>
        </w:pBdr>
        <w:spacing w:after="60"/>
        <w:rPr>
          <w:rFonts w:ascii="Arial" w:hAnsi="Arial" w:cs="Arial"/>
          <w:i/>
          <w:color w:val="000000" w:themeColor="text1"/>
          <w:sz w:val="20"/>
          <w:szCs w:val="20"/>
        </w:rPr>
      </w:pP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>Once completed,</w:t>
      </w:r>
      <w:r w:rsidR="0083790A"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save </w:t>
      </w:r>
      <w:r w:rsidR="0083790A" w:rsidRPr="003B4148">
        <w:rPr>
          <w:rFonts w:ascii="Arial" w:hAnsi="Arial" w:cs="Arial"/>
          <w:i/>
          <w:color w:val="000000" w:themeColor="text1"/>
          <w:sz w:val="20"/>
          <w:szCs w:val="20"/>
        </w:rPr>
        <w:t>your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form and click on the</w:t>
      </w:r>
      <w:r w:rsidR="0083790A"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‘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>Submit an abstract</w:t>
      </w:r>
      <w:r w:rsidR="0083790A" w:rsidRPr="003B4148">
        <w:rPr>
          <w:rFonts w:ascii="Arial" w:hAnsi="Arial" w:cs="Arial"/>
          <w:i/>
          <w:color w:val="000000" w:themeColor="text1"/>
          <w:sz w:val="20"/>
          <w:szCs w:val="20"/>
        </w:rPr>
        <w:t>’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link on the GEIS 2018 website to upload </w:t>
      </w:r>
      <w:r w:rsidR="0083790A"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it 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>in the Presentation Portal.</w:t>
      </w:r>
    </w:p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0A107488" w14:textId="22933B04" w:rsidR="00B12714" w:rsidRPr="0083790A" w:rsidRDefault="000F00DD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eastAsia="Times New Roman" w:hAnsi="Arial" w:cs="Arial"/>
          <w:b/>
          <w:sz w:val="20"/>
          <w:szCs w:val="20"/>
        </w:rPr>
        <w:t>Presentation or session title</w:t>
      </w:r>
      <w:r w:rsidR="00881693" w:rsidRPr="0083790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27ACC" w:rsidRPr="0083790A">
        <w:rPr>
          <w:rFonts w:ascii="Arial" w:eastAsia="Times New Roman" w:hAnsi="Arial" w:cs="Arial"/>
          <w:sz w:val="20"/>
          <w:szCs w:val="20"/>
        </w:rPr>
        <w:t>(100</w:t>
      </w:r>
      <w:r w:rsidR="00881693" w:rsidRPr="0083790A">
        <w:rPr>
          <w:rFonts w:ascii="Arial" w:eastAsia="Times New Roman" w:hAnsi="Arial" w:cs="Arial"/>
          <w:sz w:val="20"/>
          <w:szCs w:val="20"/>
        </w:rPr>
        <w:t xml:space="preserve"> characters)</w:t>
      </w:r>
    </w:p>
    <w:p w14:paraId="5F9B21F5" w14:textId="77777777" w:rsidR="00F611CB" w:rsidRDefault="00F611CB" w:rsidP="003D1F3B">
      <w:pPr>
        <w:spacing w:after="0" w:line="240" w:lineRule="auto"/>
        <w:rPr>
          <w:rFonts w:ascii="Times New Roman" w:hAnsi="Times New Roman" w:cs="Times New Roman"/>
        </w:rPr>
      </w:pPr>
    </w:p>
    <w:p w14:paraId="2EE2A5BE" w14:textId="7E3C0510" w:rsidR="00A4472C" w:rsidRPr="00AA6C49" w:rsidRDefault="00AA6C49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A6C49">
        <w:rPr>
          <w:rFonts w:ascii="Times New Roman" w:hAnsi="Times New Roman" w:cs="Times New Roman"/>
        </w:rPr>
        <w:t>Comprehensive Conceptual Framework for Translating Implementation Science towards Sustainability: A Systematic Narrative Review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033E6785" w:rsidR="00EB42BD" w:rsidRPr="0083790A" w:rsidRDefault="000F00DD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eastAsia="Times New Roman" w:hAnsi="Arial" w:cs="Arial"/>
          <w:b/>
          <w:sz w:val="20"/>
          <w:szCs w:val="20"/>
        </w:rPr>
        <w:t xml:space="preserve">Presenting Author(s)* </w:t>
      </w:r>
      <w:r w:rsidR="000B3948" w:rsidRPr="0083790A">
        <w:rPr>
          <w:rFonts w:ascii="Arial" w:eastAsia="Times New Roman" w:hAnsi="Arial" w:cs="Arial"/>
          <w:sz w:val="20"/>
          <w:szCs w:val="20"/>
        </w:rPr>
        <w:t>(</w:t>
      </w:r>
      <w:proofErr w:type="spellStart"/>
      <w:r w:rsidR="00A65921" w:rsidRPr="0083790A">
        <w:rPr>
          <w:rFonts w:ascii="Arial" w:eastAsia="Times New Roman" w:hAnsi="Arial" w:cs="Arial"/>
          <w:sz w:val="20"/>
          <w:szCs w:val="20"/>
        </w:rPr>
        <w:t>E</w:t>
      </w:r>
      <w:r w:rsidR="000B3948" w:rsidRPr="0083790A">
        <w:rPr>
          <w:rFonts w:ascii="Arial" w:eastAsia="Times New Roman" w:hAnsi="Arial" w:cs="Arial"/>
          <w:sz w:val="20"/>
          <w:szCs w:val="20"/>
        </w:rPr>
        <w:t>g</w:t>
      </w:r>
      <w:proofErr w:type="spellEnd"/>
      <w:r w:rsidR="000B3948" w:rsidRPr="0083790A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="00A65921" w:rsidRPr="0083790A">
        <w:rPr>
          <w:rFonts w:ascii="Arial" w:hAnsi="Arial" w:cs="Arial"/>
          <w:bCs/>
          <w:sz w:val="20"/>
          <w:szCs w:val="20"/>
          <w:u w:val="single"/>
        </w:rPr>
        <w:t>Dr</w:t>
      </w:r>
      <w:proofErr w:type="spellEnd"/>
      <w:r w:rsidR="00A65921" w:rsidRPr="0083790A">
        <w:rPr>
          <w:rFonts w:ascii="Arial" w:hAnsi="Arial" w:cs="Arial"/>
          <w:bCs/>
          <w:sz w:val="20"/>
          <w:szCs w:val="20"/>
          <w:u w:val="single"/>
        </w:rPr>
        <w:t xml:space="preserve"> Robyn </w:t>
      </w:r>
      <w:proofErr w:type="gramStart"/>
      <w:r w:rsidR="00A65921" w:rsidRPr="0083790A">
        <w:rPr>
          <w:rFonts w:ascii="Arial" w:hAnsi="Arial" w:cs="Arial"/>
          <w:bCs/>
          <w:sz w:val="20"/>
          <w:szCs w:val="20"/>
          <w:u w:val="single"/>
        </w:rPr>
        <w:t>Mildon</w:t>
      </w:r>
      <w:r w:rsidR="000B3948" w:rsidRPr="0083790A">
        <w:rPr>
          <w:rFonts w:ascii="Arial" w:hAnsi="Arial" w:cs="Arial"/>
          <w:bCs/>
          <w:sz w:val="20"/>
          <w:szCs w:val="20"/>
          <w:u w:val="single"/>
        </w:rPr>
        <w:t>1</w:t>
      </w:r>
      <w:r w:rsidR="000B3948" w:rsidRPr="0083790A">
        <w:rPr>
          <w:rFonts w:ascii="Arial" w:hAnsi="Arial" w:cs="Arial"/>
          <w:bCs/>
          <w:sz w:val="20"/>
          <w:szCs w:val="20"/>
        </w:rPr>
        <w:t xml:space="preserve"> </w:t>
      </w:r>
      <w:r w:rsidR="00A65921" w:rsidRPr="0083790A">
        <w:rPr>
          <w:rFonts w:ascii="Arial" w:hAnsi="Arial" w:cs="Arial"/>
          <w:bCs/>
          <w:sz w:val="20"/>
          <w:szCs w:val="20"/>
        </w:rPr>
        <w:t>,</w:t>
      </w:r>
      <w:proofErr w:type="gramEnd"/>
      <w:r w:rsidR="00A65921" w:rsidRPr="0083790A">
        <w:rPr>
          <w:rFonts w:ascii="Arial" w:hAnsi="Arial" w:cs="Arial"/>
          <w:bCs/>
          <w:sz w:val="20"/>
          <w:szCs w:val="20"/>
        </w:rPr>
        <w:t xml:space="preserve"> Howard White2, Bianca Albers1)</w:t>
      </w:r>
    </w:p>
    <w:p w14:paraId="50418FF2" w14:textId="77777777" w:rsidR="00F611CB" w:rsidRDefault="00F611CB" w:rsidP="007D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C53FD" w14:textId="46AF5AF7" w:rsidR="00EB42BD" w:rsidRPr="00F611CB" w:rsidRDefault="00AA6C49" w:rsidP="007D52AA">
      <w:pPr>
        <w:spacing w:after="0" w:line="240" w:lineRule="auto"/>
        <w:rPr>
          <w:rFonts w:ascii="Times New Roman" w:hAnsi="Times New Roman" w:cs="Times New Roman"/>
          <w:lang w:val="en-AU"/>
        </w:rPr>
      </w:pPr>
      <w:r w:rsidRPr="00F611CB">
        <w:rPr>
          <w:rFonts w:ascii="Times New Roman" w:hAnsi="Times New Roman" w:cs="Times New Roman"/>
        </w:rPr>
        <w:t>Haribondhu Sarma*</w:t>
      </w:r>
      <w:r w:rsidRPr="00F611CB">
        <w:rPr>
          <w:rFonts w:ascii="Times New Roman" w:hAnsi="Times New Roman" w:cs="Times New Roman"/>
          <w:vertAlign w:val="superscript"/>
        </w:rPr>
        <w:t>1</w:t>
      </w:r>
      <w:proofErr w:type="gramStart"/>
      <w:r w:rsidRPr="00F611CB">
        <w:rPr>
          <w:rFonts w:ascii="Times New Roman" w:hAnsi="Times New Roman" w:cs="Times New Roman"/>
          <w:vertAlign w:val="superscript"/>
        </w:rPr>
        <w:t>,2</w:t>
      </w:r>
      <w:proofErr w:type="gramEnd"/>
      <w:r w:rsidRPr="00F611CB">
        <w:rPr>
          <w:rFonts w:ascii="Times New Roman" w:hAnsi="Times New Roman" w:cs="Times New Roman"/>
        </w:rPr>
        <w:t>, Thomas J. Bossert</w:t>
      </w:r>
      <w:r w:rsidRPr="00F611CB">
        <w:rPr>
          <w:rFonts w:ascii="Times New Roman" w:hAnsi="Times New Roman" w:cs="Times New Roman"/>
          <w:vertAlign w:val="superscript"/>
        </w:rPr>
        <w:t>3</w:t>
      </w:r>
      <w:r w:rsidRPr="00F611CB">
        <w:rPr>
          <w:rFonts w:ascii="Times New Roman" w:hAnsi="Times New Roman" w:cs="Times New Roman"/>
        </w:rPr>
        <w:t>, Catherine D'Este</w:t>
      </w:r>
      <w:r w:rsidRPr="00F611CB">
        <w:rPr>
          <w:rFonts w:ascii="Times New Roman" w:hAnsi="Times New Roman" w:cs="Times New Roman"/>
          <w:vertAlign w:val="superscript"/>
        </w:rPr>
        <w:t>1</w:t>
      </w:r>
      <w:r w:rsidRPr="00F611C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611CB">
        <w:rPr>
          <w:rFonts w:ascii="Times New Roman" w:hAnsi="Times New Roman" w:cs="Times New Roman"/>
        </w:rPr>
        <w:t>Tahmeed</w:t>
      </w:r>
      <w:proofErr w:type="spellEnd"/>
      <w:r w:rsidRPr="00F611CB">
        <w:rPr>
          <w:rFonts w:ascii="Times New Roman" w:hAnsi="Times New Roman" w:cs="Times New Roman"/>
        </w:rPr>
        <w:t xml:space="preserve"> Ahmed</w:t>
      </w:r>
      <w:r w:rsidRPr="00F611CB">
        <w:rPr>
          <w:rFonts w:ascii="Times New Roman" w:hAnsi="Times New Roman" w:cs="Times New Roman"/>
          <w:vertAlign w:val="superscript"/>
        </w:rPr>
        <w:t>2</w:t>
      </w:r>
      <w:r w:rsidRPr="00F611CB">
        <w:rPr>
          <w:rFonts w:ascii="Times New Roman" w:hAnsi="Times New Roman" w:cs="Times New Roman"/>
        </w:rPr>
        <w:t>, Cathy Banwell</w:t>
      </w:r>
      <w:r w:rsidRPr="00F611CB">
        <w:rPr>
          <w:rFonts w:ascii="Times New Roman" w:hAnsi="Times New Roman" w:cs="Times New Roman"/>
          <w:vertAlign w:val="superscript"/>
        </w:rPr>
        <w:t>1</w:t>
      </w:r>
    </w:p>
    <w:p w14:paraId="09ABAD67" w14:textId="0C161736" w:rsidR="00EB42BD" w:rsidRPr="0083790A" w:rsidRDefault="00EB42BD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6852772" w14:textId="37566B09" w:rsidR="000F00DD" w:rsidRPr="0083790A" w:rsidRDefault="000F00DD" w:rsidP="007D52AA">
      <w:pPr>
        <w:spacing w:after="0" w:line="240" w:lineRule="auto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*</w:t>
      </w:r>
      <w:r w:rsidR="001E17A8"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Please only list the</w:t>
      </w:r>
      <w:r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authors who will </w:t>
      </w:r>
      <w:r w:rsidR="001E17A8"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be</w:t>
      </w:r>
      <w:r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attending the </w:t>
      </w:r>
      <w:r w:rsidR="00A211F8"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summit</w:t>
      </w:r>
      <w:r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.</w:t>
      </w:r>
      <w:r w:rsidR="001E17A8"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If your abstract is</w:t>
      </w:r>
      <w:r w:rsidR="001E17A8"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accepted, all authors must register for </w:t>
      </w:r>
      <w:proofErr w:type="gramStart"/>
      <w:r w:rsidR="001E17A8"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summit</w:t>
      </w:r>
      <w:proofErr w:type="gramEnd"/>
      <w:r w:rsidR="001E17A8"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in order for your abstract to appear in the program. </w:t>
      </w:r>
      <w:r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For a panel</w:t>
      </w:r>
      <w:r w:rsidR="001E17A8"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, please</w:t>
      </w:r>
      <w:r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list all panel members. We will not accept proposals for all</w:t>
      </w:r>
      <w:r w:rsidR="001E17A8"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-</w:t>
      </w:r>
      <w:r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male panels.</w:t>
      </w:r>
    </w:p>
    <w:p w14:paraId="29DB496A" w14:textId="25CE11BA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608BE1DD" w14:textId="77777777" w:rsidR="00F611CB" w:rsidRDefault="00EB42BD" w:rsidP="00AA6C49">
      <w:pPr>
        <w:rPr>
          <w:rFonts w:ascii="Times New Roman" w:hAnsi="Times New Roman" w:cs="Times New Roman"/>
          <w:b/>
          <w:bCs/>
          <w:vertAlign w:val="superscript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0B3948" w:rsidRPr="0083790A">
        <w:rPr>
          <w:rFonts w:ascii="Arial" w:hAnsi="Arial" w:cs="Arial"/>
          <w:sz w:val="20"/>
          <w:szCs w:val="20"/>
          <w:lang w:val="en-AU"/>
        </w:rPr>
        <w:t>(</w:t>
      </w:r>
      <w:proofErr w:type="spellStart"/>
      <w:proofErr w:type="gramStart"/>
      <w:r w:rsidR="000B3948" w:rsidRPr="0083790A">
        <w:rPr>
          <w:rFonts w:ascii="Arial" w:hAnsi="Arial" w:cs="Arial"/>
          <w:sz w:val="20"/>
          <w:szCs w:val="20"/>
        </w:rPr>
        <w:t>Eg</w:t>
      </w:r>
      <w:proofErr w:type="spellEnd"/>
      <w:r w:rsidR="000B3948" w:rsidRPr="0083790A">
        <w:rPr>
          <w:rFonts w:ascii="Arial" w:hAnsi="Arial" w:cs="Arial"/>
          <w:sz w:val="20"/>
          <w:szCs w:val="20"/>
        </w:rPr>
        <w:t>:</w:t>
      </w:r>
      <w:proofErr w:type="gramEnd"/>
      <w:r w:rsidR="000B3948" w:rsidRPr="0083790A">
        <w:rPr>
          <w:rFonts w:ascii="Arial" w:hAnsi="Arial" w:cs="Arial"/>
          <w:sz w:val="20"/>
          <w:szCs w:val="20"/>
        </w:rPr>
        <w:t xml:space="preserve">  1</w:t>
      </w:r>
      <w:r w:rsidR="003B4148">
        <w:rPr>
          <w:rFonts w:ascii="Arial" w:hAnsi="Arial" w:cs="Arial"/>
          <w:sz w:val="20"/>
          <w:szCs w:val="20"/>
        </w:rPr>
        <w:t>.</w:t>
      </w:r>
      <w:r w:rsidR="00A65921" w:rsidRPr="0083790A">
        <w:rPr>
          <w:rFonts w:ascii="Arial" w:hAnsi="Arial" w:cs="Arial"/>
          <w:sz w:val="20"/>
          <w:szCs w:val="20"/>
        </w:rPr>
        <w:t>Centre for Evidence and Implementation</w:t>
      </w:r>
      <w:r w:rsidR="000B3948" w:rsidRPr="0083790A">
        <w:rPr>
          <w:rFonts w:ascii="Arial" w:hAnsi="Arial" w:cs="Arial"/>
          <w:sz w:val="20"/>
          <w:szCs w:val="20"/>
        </w:rPr>
        <w:t>, Australia 2.</w:t>
      </w:r>
      <w:r w:rsidR="00A65921" w:rsidRPr="0083790A">
        <w:rPr>
          <w:rFonts w:ascii="Arial" w:hAnsi="Arial" w:cs="Arial"/>
          <w:sz w:val="20"/>
          <w:szCs w:val="20"/>
        </w:rPr>
        <w:t>Campbell Collaboration</w:t>
      </w:r>
      <w:r w:rsidR="000B3948" w:rsidRPr="0083790A">
        <w:rPr>
          <w:rFonts w:ascii="Arial" w:hAnsi="Arial" w:cs="Arial"/>
          <w:sz w:val="20"/>
          <w:szCs w:val="20"/>
        </w:rPr>
        <w:t>)</w:t>
      </w:r>
      <w:r w:rsidR="00457737" w:rsidRPr="0083790A">
        <w:rPr>
          <w:rFonts w:ascii="Arial" w:hAnsi="Arial" w:cs="Arial"/>
          <w:sz w:val="20"/>
          <w:szCs w:val="20"/>
        </w:rPr>
        <w:t xml:space="preserve">  </w:t>
      </w:r>
    </w:p>
    <w:p w14:paraId="44EA5462" w14:textId="286C5F2C" w:rsidR="00AA6C49" w:rsidRPr="00A97013" w:rsidRDefault="00F611CB" w:rsidP="00AA6C49">
      <w:pPr>
        <w:rPr>
          <w:rFonts w:ascii="Times New Roman" w:hAnsi="Times New Roman" w:cs="Times New Roman"/>
        </w:rPr>
      </w:pPr>
      <w:r w:rsidRPr="00F611CB">
        <w:rPr>
          <w:rFonts w:ascii="Times New Roman" w:hAnsi="Times New Roman" w:cs="Times New Roman"/>
          <w:vertAlign w:val="superscript"/>
        </w:rPr>
        <w:t>1</w:t>
      </w:r>
      <w:r w:rsidR="00AA6C49" w:rsidRPr="00A97013">
        <w:rPr>
          <w:rFonts w:ascii="Times New Roman" w:hAnsi="Times New Roman" w:cs="Times New Roman"/>
        </w:rPr>
        <w:t xml:space="preserve">Research School of Population Health, Colleague of Health and Medicine, </w:t>
      </w:r>
      <w:proofErr w:type="gramStart"/>
      <w:r w:rsidR="00AA6C49" w:rsidRPr="00A97013">
        <w:rPr>
          <w:rFonts w:ascii="Times New Roman" w:hAnsi="Times New Roman" w:cs="Times New Roman"/>
        </w:rPr>
        <w:t>The</w:t>
      </w:r>
      <w:proofErr w:type="gramEnd"/>
      <w:r w:rsidR="00AA6C49" w:rsidRPr="00A97013">
        <w:rPr>
          <w:rFonts w:ascii="Times New Roman" w:hAnsi="Times New Roman" w:cs="Times New Roman"/>
        </w:rPr>
        <w:t xml:space="preserve"> Australian National University, Canberra, Australia</w:t>
      </w:r>
    </w:p>
    <w:p w14:paraId="6CB3FD2E" w14:textId="77777777" w:rsidR="00AA6C49" w:rsidRPr="00A97013" w:rsidRDefault="00AA6C49" w:rsidP="00AA6C49">
      <w:pPr>
        <w:rPr>
          <w:rFonts w:ascii="Times New Roman" w:hAnsi="Times New Roman" w:cs="Times New Roman"/>
        </w:rPr>
      </w:pPr>
      <w:r w:rsidRPr="00A97013">
        <w:rPr>
          <w:rFonts w:ascii="Times New Roman" w:hAnsi="Times New Roman" w:cs="Times New Roman"/>
          <w:vertAlign w:val="superscript"/>
        </w:rPr>
        <w:t>2</w:t>
      </w:r>
      <w:r w:rsidRPr="00A97013">
        <w:rPr>
          <w:rFonts w:ascii="Times New Roman" w:hAnsi="Times New Roman" w:cs="Times New Roman"/>
        </w:rPr>
        <w:t xml:space="preserve">Nutrition and Clinical Services Division, </w:t>
      </w:r>
      <w:proofErr w:type="spellStart"/>
      <w:r w:rsidRPr="00A97013">
        <w:rPr>
          <w:rFonts w:ascii="Times New Roman" w:hAnsi="Times New Roman" w:cs="Times New Roman"/>
        </w:rPr>
        <w:t>icddr</w:t>
      </w:r>
      <w:proofErr w:type="gramStart"/>
      <w:r w:rsidRPr="00A97013">
        <w:rPr>
          <w:rFonts w:ascii="Times New Roman" w:hAnsi="Times New Roman" w:cs="Times New Roman"/>
        </w:rPr>
        <w:t>,b</w:t>
      </w:r>
      <w:proofErr w:type="spellEnd"/>
      <w:proofErr w:type="gramEnd"/>
      <w:r w:rsidRPr="00A97013">
        <w:rPr>
          <w:rFonts w:ascii="Times New Roman" w:hAnsi="Times New Roman" w:cs="Times New Roman"/>
        </w:rPr>
        <w:t xml:space="preserve">, Dhaka, Bangladesh </w:t>
      </w:r>
    </w:p>
    <w:p w14:paraId="5004B5C9" w14:textId="77777777" w:rsidR="00AA6C49" w:rsidRPr="00A97013" w:rsidRDefault="00AA6C49" w:rsidP="00AA6C49">
      <w:pPr>
        <w:rPr>
          <w:rFonts w:ascii="Times New Roman" w:hAnsi="Times New Roman" w:cs="Times New Roman"/>
        </w:rPr>
      </w:pPr>
      <w:r w:rsidRPr="00A97013">
        <w:rPr>
          <w:rFonts w:ascii="Times New Roman" w:hAnsi="Times New Roman" w:cs="Times New Roman"/>
          <w:vertAlign w:val="superscript"/>
        </w:rPr>
        <w:t>3</w:t>
      </w:r>
      <w:r w:rsidRPr="00A97013">
        <w:rPr>
          <w:rFonts w:ascii="Times New Roman" w:hAnsi="Times New Roman" w:cs="Times New Roman"/>
        </w:rPr>
        <w:t xml:space="preserve">Department of Global Health and Population, Harvard </w:t>
      </w:r>
      <w:proofErr w:type="spellStart"/>
      <w:r w:rsidRPr="00A97013">
        <w:rPr>
          <w:rFonts w:ascii="Times New Roman" w:hAnsi="Times New Roman" w:cs="Times New Roman"/>
        </w:rPr>
        <w:t>T.H.Chan</w:t>
      </w:r>
      <w:proofErr w:type="spellEnd"/>
      <w:r w:rsidRPr="00A97013">
        <w:rPr>
          <w:rFonts w:ascii="Times New Roman" w:hAnsi="Times New Roman" w:cs="Times New Roman"/>
        </w:rPr>
        <w:t xml:space="preserve"> School of Public Health, Boston, USA </w:t>
      </w:r>
    </w:p>
    <w:p w14:paraId="28EFE90C" w14:textId="2A1A967A" w:rsidR="0083790A" w:rsidRPr="00122532" w:rsidRDefault="00AA6C49" w:rsidP="00AA6C49">
      <w:pPr>
        <w:rPr>
          <w:rFonts w:ascii="Arial" w:hAnsi="Arial" w:cs="Arial"/>
          <w:sz w:val="20"/>
          <w:szCs w:val="20"/>
        </w:rPr>
      </w:pPr>
      <w:r w:rsidRPr="00A97013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>Presenting author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19088D9E" w:rsidR="00796ABC" w:rsidRPr="0083790A" w:rsidRDefault="00AA6C49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FCCD70F" w14:textId="3F0085D8" w:rsidR="000F00DD" w:rsidRPr="0083790A" w:rsidRDefault="000F00DD" w:rsidP="000F00D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Type of session </w:t>
      </w:r>
      <w:r w:rsidRPr="0083790A">
        <w:rPr>
          <w:rFonts w:ascii="Arial" w:hAnsi="Arial" w:cs="Arial"/>
          <w:sz w:val="20"/>
          <w:szCs w:val="20"/>
          <w:lang w:val="en-AU"/>
        </w:rPr>
        <w:t>(please select from the dropdown list)</w:t>
      </w:r>
    </w:p>
    <w:sdt>
      <w:sdtPr>
        <w:rPr>
          <w:rFonts w:ascii="Arial" w:hAnsi="Arial" w:cs="Arial"/>
          <w:b/>
          <w:sz w:val="20"/>
          <w:szCs w:val="20"/>
          <w:lang w:val="en-AU"/>
        </w:rPr>
        <w:alias w:val="Type of session"/>
        <w:tag w:val="Type of session"/>
        <w:id w:val="92136620"/>
        <w:placeholder>
          <w:docPart w:val="DefaultPlaceholder_-1854013439"/>
        </w:placeholder>
        <w:dropDownList>
          <w:listItem w:value="Choose an item."/>
          <w:listItem w:displayText="Individual presentation" w:value="Individual presentation"/>
          <w:listItem w:displayText="Panel" w:value="Panel"/>
          <w:listItem w:displayText="Poster" w:value="Poster"/>
        </w:dropDownList>
      </w:sdtPr>
      <w:sdtEndPr/>
      <w:sdtContent>
        <w:p w14:paraId="36567F63" w14:textId="07D9BF09" w:rsidR="000F00DD" w:rsidRPr="0083790A" w:rsidRDefault="00AA6C49" w:rsidP="000F00DD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  <w:lang w:val="en-AU"/>
            </w:rPr>
          </w:pPr>
          <w:r>
            <w:rPr>
              <w:rFonts w:ascii="Arial" w:hAnsi="Arial" w:cs="Arial"/>
              <w:b/>
              <w:sz w:val="20"/>
              <w:szCs w:val="20"/>
              <w:lang w:val="en-AU"/>
            </w:rPr>
            <w:t>Individual presentation</w:t>
          </w:r>
        </w:p>
      </w:sdtContent>
    </w:sdt>
    <w:p w14:paraId="153EA6EC" w14:textId="77777777" w:rsidR="001E17A8" w:rsidRPr="0083790A" w:rsidRDefault="001E17A8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CC24D96" w14:textId="1344509E" w:rsidR="00EB42BD" w:rsidRPr="0083790A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Theme </w:t>
      </w:r>
      <w:r w:rsidRPr="0083790A">
        <w:rPr>
          <w:rFonts w:ascii="Arial" w:hAnsi="Arial" w:cs="Arial"/>
          <w:sz w:val="20"/>
          <w:szCs w:val="20"/>
          <w:lang w:val="en-AU"/>
        </w:rPr>
        <w:t>(please select from the dropdown list)</w:t>
      </w:r>
    </w:p>
    <w:sdt>
      <w:sdtPr>
        <w:rPr>
          <w:rStyle w:val="Style1"/>
          <w:rFonts w:ascii="Arial" w:hAnsi="Arial" w:cs="Arial"/>
          <w:szCs w:val="20"/>
        </w:rPr>
        <w:id w:val="-1189368382"/>
        <w:placeholder>
          <w:docPart w:val="150218EC64AF46FAB07BA3F459CC545F"/>
        </w:placeholder>
        <w15:color w:val="000000"/>
        <w:dropDownList>
          <w:listItem w:value="Choose an item."/>
          <w:listItem w:displayText="Understanding what works" w:value="Understanding what works"/>
          <w:listItem w:displayText="Achieving scale and sustainability" w:value="Achieving scale and sustainability"/>
          <w:listItem w:displayText="Methods for impact and implementation evaluation and synthesis" w:value="Methods for impact and implementation evaluation and synthesis"/>
          <w:listItem w:displayText="Using evidence for better policy, programs and practice" w:value="Using evidence for better policy, programs and practice"/>
          <w:listItem w:displayText="National and global cooperation and partnerships" w:value="National and global cooperation and partnerships"/>
        </w:dropDownList>
      </w:sdtPr>
      <w:sdtEndPr>
        <w:rPr>
          <w:rStyle w:val="DefaultParagraphFont"/>
          <w:i w:val="0"/>
          <w:sz w:val="22"/>
          <w:lang w:val="en-AU"/>
        </w:rPr>
      </w:sdtEndPr>
      <w:sdtContent>
        <w:p w14:paraId="2847090A" w14:textId="70CF5206" w:rsidR="00457737" w:rsidRPr="0083790A" w:rsidRDefault="00AA6C49" w:rsidP="007D52AA">
          <w:pPr>
            <w:spacing w:after="0" w:line="240" w:lineRule="auto"/>
            <w:rPr>
              <w:rFonts w:ascii="Arial" w:hAnsi="Arial" w:cs="Arial"/>
              <w:sz w:val="20"/>
              <w:szCs w:val="20"/>
              <w:lang w:val="en-AU"/>
            </w:rPr>
          </w:pPr>
          <w:r>
            <w:rPr>
              <w:rStyle w:val="Style1"/>
              <w:rFonts w:ascii="Arial" w:hAnsi="Arial" w:cs="Arial"/>
              <w:szCs w:val="20"/>
            </w:rPr>
            <w:t>Achieving scale and sustainability</w:t>
          </w:r>
        </w:p>
      </w:sdtContent>
    </w:sdt>
    <w:p w14:paraId="56361950" w14:textId="77777777" w:rsidR="00457737" w:rsidRPr="0083790A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546F2EB7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A71CA8" w:rsidRPr="0083790A">
        <w:rPr>
          <w:rFonts w:ascii="Arial" w:hAnsi="Arial" w:cs="Arial"/>
          <w:sz w:val="20"/>
          <w:szCs w:val="20"/>
          <w:lang w:val="en-AU"/>
        </w:rPr>
        <w:t>(</w:t>
      </w:r>
      <w:r>
        <w:rPr>
          <w:rFonts w:ascii="Arial" w:hAnsi="Arial" w:cs="Arial"/>
          <w:sz w:val="20"/>
          <w:szCs w:val="20"/>
          <w:lang w:val="en-AU"/>
        </w:rPr>
        <w:t xml:space="preserve">Please describe the objectives and/or aims of the </w:t>
      </w:r>
      <w:r w:rsidR="00021393">
        <w:rPr>
          <w:rFonts w:ascii="Arial" w:hAnsi="Arial" w:cs="Arial"/>
          <w:sz w:val="20"/>
          <w:szCs w:val="20"/>
          <w:lang w:val="en-AU"/>
        </w:rPr>
        <w:t>study or activity</w:t>
      </w:r>
      <w:r>
        <w:rPr>
          <w:rFonts w:ascii="Arial" w:hAnsi="Arial" w:cs="Arial"/>
          <w:sz w:val="20"/>
          <w:szCs w:val="20"/>
          <w:lang w:val="en-AU"/>
        </w:rPr>
        <w:t xml:space="preserve"> you wish to present on, or for the panel you suggest to include in the GEIS 2018 program. Max </w:t>
      </w:r>
      <w:r w:rsidR="00A71CA8" w:rsidRPr="0083790A">
        <w:rPr>
          <w:rFonts w:ascii="Arial" w:hAnsi="Arial" w:cs="Arial"/>
          <w:sz w:val="20"/>
          <w:szCs w:val="20"/>
          <w:lang w:val="en-AU"/>
        </w:rPr>
        <w:t>600 characters</w:t>
      </w:r>
      <w:r>
        <w:rPr>
          <w:rFonts w:ascii="Arial" w:hAnsi="Arial" w:cs="Arial"/>
          <w:sz w:val="20"/>
          <w:szCs w:val="20"/>
          <w:lang w:val="en-AU"/>
        </w:rPr>
        <w:t>.</w:t>
      </w:r>
      <w:r w:rsidR="00A71CA8" w:rsidRPr="0083790A">
        <w:rPr>
          <w:rFonts w:ascii="Arial" w:hAnsi="Arial" w:cs="Arial"/>
          <w:sz w:val="20"/>
          <w:szCs w:val="20"/>
          <w:lang w:val="en-AU"/>
        </w:rPr>
        <w:t>)</w:t>
      </w:r>
    </w:p>
    <w:p w14:paraId="4AA60C9E" w14:textId="77777777" w:rsidR="00AA6C49" w:rsidRDefault="00AA6C49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67099" w14:textId="2DA5537D" w:rsidR="007231EB" w:rsidRPr="0083790A" w:rsidRDefault="00AA6C49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A97013">
        <w:rPr>
          <w:rFonts w:ascii="Times New Roman" w:hAnsi="Times New Roman" w:cs="Times New Roman"/>
          <w:sz w:val="24"/>
          <w:szCs w:val="24"/>
        </w:rPr>
        <w:t xml:space="preserve">A large number of evidence-based interventions remain underused, and among those that </w:t>
      </w:r>
      <w:proofErr w:type="gramStart"/>
      <w:r w:rsidRPr="00A97013">
        <w:rPr>
          <w:rFonts w:ascii="Times New Roman" w:hAnsi="Times New Roman" w:cs="Times New Roman"/>
          <w:sz w:val="24"/>
          <w:szCs w:val="24"/>
        </w:rPr>
        <w:t>have been used</w:t>
      </w:r>
      <w:proofErr w:type="gramEnd"/>
      <w:r w:rsidRPr="00A97013">
        <w:rPr>
          <w:rFonts w:ascii="Times New Roman" w:hAnsi="Times New Roman" w:cs="Times New Roman"/>
          <w:sz w:val="24"/>
          <w:szCs w:val="24"/>
        </w:rPr>
        <w:t xml:space="preserve">, few are sustainable in a </w:t>
      </w:r>
      <w:r w:rsidRPr="00A97013">
        <w:rPr>
          <w:rFonts w:ascii="Times New Roman" w:hAnsi="Times New Roman" w:cs="Times New Roman"/>
          <w:noProof/>
          <w:sz w:val="24"/>
          <w:szCs w:val="24"/>
        </w:rPr>
        <w:t>real-world</w:t>
      </w:r>
      <w:r w:rsidRPr="00A97013">
        <w:rPr>
          <w:rFonts w:ascii="Times New Roman" w:hAnsi="Times New Roman" w:cs="Times New Roman"/>
          <w:sz w:val="24"/>
          <w:szCs w:val="24"/>
        </w:rPr>
        <w:t xml:space="preserve"> setting. There is little information in the implementation science literature about the sustainability of an intervent</w:t>
      </w:r>
      <w:r>
        <w:rPr>
          <w:rFonts w:ascii="Times New Roman" w:hAnsi="Times New Roman" w:cs="Times New Roman"/>
          <w:sz w:val="24"/>
          <w:szCs w:val="24"/>
        </w:rPr>
        <w:t xml:space="preserve">ion. </w:t>
      </w:r>
      <w:r w:rsidRPr="00A97013">
        <w:rPr>
          <w:rFonts w:ascii="Times New Roman" w:hAnsi="Times New Roman" w:cs="Times New Roman"/>
          <w:sz w:val="24"/>
          <w:szCs w:val="24"/>
        </w:rPr>
        <w:t xml:space="preserve">The aim of this paper is to identify and develop a comprehensive conceptual framework that includes sustainability and </w:t>
      </w:r>
      <w:proofErr w:type="gramStart"/>
      <w:r w:rsidRPr="00A97013">
        <w:rPr>
          <w:rFonts w:ascii="Times New Roman" w:hAnsi="Times New Roman" w:cs="Times New Roman"/>
          <w:sz w:val="24"/>
          <w:szCs w:val="24"/>
        </w:rPr>
        <w:t>can be applied</w:t>
      </w:r>
      <w:proofErr w:type="gramEnd"/>
      <w:r w:rsidRPr="00A97013">
        <w:rPr>
          <w:rFonts w:ascii="Times New Roman" w:hAnsi="Times New Roman" w:cs="Times New Roman"/>
          <w:sz w:val="24"/>
          <w:szCs w:val="24"/>
        </w:rPr>
        <w:t xml:space="preserve"> to a </w:t>
      </w:r>
      <w:r w:rsidRPr="00A97013">
        <w:rPr>
          <w:rFonts w:ascii="Times New Roman" w:hAnsi="Times New Roman" w:cs="Times New Roman"/>
          <w:noProof/>
          <w:sz w:val="24"/>
          <w:szCs w:val="24"/>
        </w:rPr>
        <w:t>real-world</w:t>
      </w:r>
      <w:r w:rsidRPr="00A97013">
        <w:rPr>
          <w:rFonts w:ascii="Times New Roman" w:hAnsi="Times New Roman" w:cs="Times New Roman"/>
          <w:sz w:val="24"/>
          <w:szCs w:val="24"/>
        </w:rPr>
        <w:t xml:space="preserve"> nutrition intervention in </w:t>
      </w:r>
      <w:r w:rsidR="00F611CB">
        <w:rPr>
          <w:rFonts w:ascii="Times New Roman" w:hAnsi="Times New Roman" w:cs="Times New Roman"/>
          <w:sz w:val="24"/>
          <w:szCs w:val="24"/>
        </w:rPr>
        <w:t>low-income settings</w:t>
      </w:r>
      <w:r w:rsidRPr="00A97013">
        <w:rPr>
          <w:rFonts w:ascii="Times New Roman" w:hAnsi="Times New Roman" w:cs="Times New Roman"/>
          <w:sz w:val="24"/>
          <w:szCs w:val="24"/>
        </w:rPr>
        <w:t>.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3983F390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9C24A6" w:rsidRPr="0083790A">
        <w:rPr>
          <w:rFonts w:ascii="Arial" w:hAnsi="Arial" w:cs="Arial"/>
          <w:sz w:val="20"/>
          <w:szCs w:val="20"/>
          <w:lang w:val="en-AU"/>
        </w:rPr>
        <w:t>(</w:t>
      </w:r>
      <w:r w:rsidR="003B4148">
        <w:rPr>
          <w:rFonts w:ascii="Arial" w:hAnsi="Arial" w:cs="Arial"/>
          <w:sz w:val="20"/>
          <w:szCs w:val="20"/>
          <w:lang w:val="en-AU"/>
        </w:rPr>
        <w:t xml:space="preserve">What methods were used as part of your </w:t>
      </w:r>
      <w:r w:rsidR="00021393">
        <w:rPr>
          <w:rFonts w:ascii="Arial" w:hAnsi="Arial" w:cs="Arial"/>
          <w:sz w:val="20"/>
          <w:szCs w:val="20"/>
          <w:lang w:val="en-AU"/>
        </w:rPr>
        <w:t>study or activity</w:t>
      </w:r>
      <w:r w:rsidR="003B4148">
        <w:rPr>
          <w:rFonts w:ascii="Arial" w:hAnsi="Arial" w:cs="Arial"/>
          <w:sz w:val="20"/>
          <w:szCs w:val="20"/>
          <w:lang w:val="en-AU"/>
        </w:rPr>
        <w:t xml:space="preserve">? If you are submitting a panel proposal, what will be the format of your session? Max </w:t>
      </w:r>
      <w:r w:rsidR="009C24A6" w:rsidRPr="0083790A">
        <w:rPr>
          <w:rFonts w:ascii="Arial" w:hAnsi="Arial" w:cs="Arial"/>
          <w:sz w:val="20"/>
          <w:szCs w:val="20"/>
          <w:lang w:val="en-AU"/>
        </w:rPr>
        <w:t>6</w:t>
      </w:r>
      <w:r w:rsidR="00A71CA8" w:rsidRPr="0083790A">
        <w:rPr>
          <w:rFonts w:ascii="Arial" w:hAnsi="Arial" w:cs="Arial"/>
          <w:sz w:val="20"/>
          <w:szCs w:val="20"/>
          <w:lang w:val="en-AU"/>
        </w:rPr>
        <w:t>00 characters</w:t>
      </w:r>
      <w:r w:rsidR="003B4148">
        <w:rPr>
          <w:rFonts w:ascii="Arial" w:hAnsi="Arial" w:cs="Arial"/>
          <w:sz w:val="20"/>
          <w:szCs w:val="20"/>
          <w:lang w:val="en-AU"/>
        </w:rPr>
        <w:t>.</w:t>
      </w:r>
      <w:r w:rsidR="00A71CA8" w:rsidRPr="0083790A">
        <w:rPr>
          <w:rFonts w:ascii="Arial" w:hAnsi="Arial" w:cs="Arial"/>
          <w:sz w:val="20"/>
          <w:szCs w:val="20"/>
          <w:lang w:val="en-AU"/>
        </w:rPr>
        <w:t>)</w:t>
      </w:r>
    </w:p>
    <w:p w14:paraId="0509CEA2" w14:textId="77777777" w:rsidR="00AA6C49" w:rsidRDefault="00AA6C49" w:rsidP="007D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 w:bidi="bn-BD"/>
        </w:rPr>
      </w:pPr>
    </w:p>
    <w:p w14:paraId="7DF17241" w14:textId="6246D9B0" w:rsidR="007231EB" w:rsidRPr="0083790A" w:rsidRDefault="00AA6C49" w:rsidP="00F611C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A97013">
        <w:rPr>
          <w:rFonts w:ascii="Times New Roman" w:eastAsia="Times New Roman" w:hAnsi="Times New Roman" w:cs="Times New Roman"/>
          <w:sz w:val="24"/>
          <w:szCs w:val="24"/>
          <w:lang w:eastAsia="en-AU" w:bidi="bn-BD"/>
        </w:rPr>
        <w:t xml:space="preserve">We conducted a systematic narrative review of relevant </w:t>
      </w:r>
      <w:r w:rsidRPr="00A97013">
        <w:rPr>
          <w:rFonts w:ascii="Times New Roman" w:eastAsia="Times New Roman" w:hAnsi="Times New Roman" w:cs="Times New Roman"/>
          <w:noProof/>
          <w:sz w:val="24"/>
          <w:szCs w:val="24"/>
          <w:lang w:eastAsia="en-AU" w:bidi="bn-BD"/>
        </w:rPr>
        <w:t>literature</w:t>
      </w:r>
      <w:r w:rsidRPr="00A97013">
        <w:rPr>
          <w:rFonts w:ascii="Times New Roman" w:eastAsia="Times New Roman" w:hAnsi="Times New Roman" w:cs="Times New Roman"/>
          <w:sz w:val="24"/>
          <w:szCs w:val="24"/>
          <w:lang w:eastAsia="en-AU" w:bidi="bn-BD"/>
        </w:rPr>
        <w:t xml:space="preserve"> using implementation science frameworks and theory published in the </w:t>
      </w:r>
      <w:r w:rsidRPr="00A97013">
        <w:rPr>
          <w:rFonts w:ascii="Times New Roman" w:eastAsia="Times New Roman" w:hAnsi="Times New Roman" w:cs="Times New Roman"/>
          <w:noProof/>
          <w:sz w:val="24"/>
          <w:szCs w:val="24"/>
          <w:lang w:eastAsia="en-AU" w:bidi="bn-BD"/>
        </w:rPr>
        <w:t>peer-reviewed</w:t>
      </w:r>
      <w:r w:rsidRPr="00A97013">
        <w:rPr>
          <w:rFonts w:ascii="Times New Roman" w:eastAsia="Times New Roman" w:hAnsi="Times New Roman" w:cs="Times New Roman"/>
          <w:sz w:val="24"/>
          <w:szCs w:val="24"/>
          <w:lang w:eastAsia="en-AU" w:bidi="bn-BD"/>
        </w:rPr>
        <w:t xml:space="preserve"> journals. As part of search strategy, we searched PubMed and Scopus </w:t>
      </w:r>
      <w:r w:rsidRPr="00A97013">
        <w:rPr>
          <w:rFonts w:ascii="Times New Roman" w:eastAsia="Times New Roman" w:hAnsi="Times New Roman" w:cs="Times New Roman"/>
          <w:noProof/>
          <w:sz w:val="24"/>
          <w:szCs w:val="24"/>
          <w:lang w:eastAsia="en-AU" w:bidi="bn-BD"/>
        </w:rPr>
        <w:t>databases</w:t>
      </w:r>
      <w:r w:rsidRPr="00A97013">
        <w:rPr>
          <w:rFonts w:ascii="Times New Roman" w:eastAsia="Times New Roman" w:hAnsi="Times New Roman" w:cs="Times New Roman"/>
          <w:sz w:val="24"/>
          <w:szCs w:val="24"/>
          <w:lang w:eastAsia="en-AU" w:bidi="bn-BD"/>
        </w:rPr>
        <w:t xml:space="preserve"> using “implementation science” OR “implementation research” AND “framework” OR “theory” OR “Model” as search </w:t>
      </w:r>
      <w:r w:rsidRPr="00A97013">
        <w:rPr>
          <w:rFonts w:ascii="Times New Roman" w:eastAsia="Times New Roman" w:hAnsi="Times New Roman" w:cs="Times New Roman"/>
          <w:noProof/>
          <w:sz w:val="24"/>
          <w:szCs w:val="24"/>
          <w:lang w:eastAsia="en-AU" w:bidi="bn-BD"/>
        </w:rPr>
        <w:t>terms</w:t>
      </w:r>
      <w:r w:rsidRPr="00A97013">
        <w:rPr>
          <w:rFonts w:ascii="Times New Roman" w:eastAsia="Times New Roman" w:hAnsi="Times New Roman" w:cs="Times New Roman"/>
          <w:sz w:val="24"/>
          <w:szCs w:val="24"/>
          <w:lang w:eastAsia="en-AU" w:bidi="bn-BD"/>
        </w:rPr>
        <w:t xml:space="preserve">. The literature search </w:t>
      </w:r>
      <w:proofErr w:type="gramStart"/>
      <w:r w:rsidRPr="00A97013">
        <w:rPr>
          <w:rFonts w:ascii="Times New Roman" w:eastAsia="Times New Roman" w:hAnsi="Times New Roman" w:cs="Times New Roman"/>
          <w:sz w:val="24"/>
          <w:szCs w:val="24"/>
          <w:lang w:eastAsia="en-AU" w:bidi="bn-BD"/>
        </w:rPr>
        <w:t>was performed</w:t>
      </w:r>
      <w:proofErr w:type="gramEnd"/>
      <w:r w:rsidRPr="00A97013">
        <w:rPr>
          <w:rFonts w:ascii="Times New Roman" w:eastAsia="Times New Roman" w:hAnsi="Times New Roman" w:cs="Times New Roman"/>
          <w:sz w:val="24"/>
          <w:szCs w:val="24"/>
          <w:lang w:eastAsia="en-AU" w:bidi="bn-BD"/>
        </w:rPr>
        <w:t xml:space="preserve"> during 1 June 2017 to 11 October 2017.</w:t>
      </w:r>
      <w:r w:rsidR="00F611CB">
        <w:rPr>
          <w:rFonts w:ascii="Times New Roman" w:eastAsia="Times New Roman" w:hAnsi="Times New Roman" w:cs="Times New Roman"/>
          <w:sz w:val="24"/>
          <w:szCs w:val="24"/>
          <w:lang w:eastAsia="en-AU" w:bidi="bn-BD"/>
        </w:rPr>
        <w:t xml:space="preserve"> </w:t>
      </w:r>
      <w:r w:rsidR="00F611CB" w:rsidRPr="00A97013">
        <w:rPr>
          <w:rFonts w:ascii="Times New Roman" w:hAnsi="Times New Roman" w:cs="Times New Roman"/>
          <w:sz w:val="24"/>
          <w:szCs w:val="24"/>
        </w:rPr>
        <w:t xml:space="preserve">The review identified </w:t>
      </w:r>
      <w:r w:rsidR="00F611CB" w:rsidRPr="00A97013">
        <w:rPr>
          <w:rFonts w:ascii="Times New Roman" w:hAnsi="Times New Roman" w:cs="Times New Roman"/>
          <w:bCs/>
          <w:noProof/>
          <w:sz w:val="24"/>
          <w:szCs w:val="24"/>
        </w:rPr>
        <w:t>twenty-seven</w:t>
      </w:r>
      <w:r w:rsidR="00F611CB" w:rsidRPr="00A97013">
        <w:rPr>
          <w:rFonts w:ascii="Times New Roman" w:hAnsi="Times New Roman" w:cs="Times New Roman"/>
          <w:bCs/>
          <w:sz w:val="24"/>
          <w:szCs w:val="24"/>
        </w:rPr>
        <w:t xml:space="preserve"> papers that provided a unique conceptual framework published in </w:t>
      </w:r>
      <w:r w:rsidR="00F611CB" w:rsidRPr="00A97013">
        <w:rPr>
          <w:rFonts w:ascii="Times New Roman" w:hAnsi="Times New Roman" w:cs="Times New Roman"/>
          <w:bCs/>
          <w:noProof/>
          <w:sz w:val="24"/>
          <w:szCs w:val="24"/>
        </w:rPr>
        <w:t>peer-reviewed</w:t>
      </w:r>
      <w:r w:rsidR="00F611CB" w:rsidRPr="00A97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1CB" w:rsidRPr="00A97013">
        <w:rPr>
          <w:rFonts w:ascii="Times New Roman" w:hAnsi="Times New Roman" w:cs="Times New Roman"/>
          <w:bCs/>
          <w:noProof/>
          <w:sz w:val="24"/>
          <w:szCs w:val="24"/>
        </w:rPr>
        <w:t>journals from 1998 to 2017.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74FF3595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  <w:r w:rsidR="00A71CA8" w:rsidRPr="0083790A">
        <w:rPr>
          <w:rFonts w:ascii="Arial" w:hAnsi="Arial" w:cs="Arial"/>
          <w:sz w:val="20"/>
          <w:szCs w:val="20"/>
          <w:lang w:val="en-AU"/>
        </w:rPr>
        <w:t>(</w:t>
      </w:r>
      <w:r w:rsidR="003B4148">
        <w:rPr>
          <w:rFonts w:ascii="Arial" w:hAnsi="Arial" w:cs="Arial"/>
          <w:sz w:val="20"/>
          <w:szCs w:val="20"/>
          <w:lang w:val="en-AU"/>
        </w:rPr>
        <w:t xml:space="preserve">Please describe the results and/or outcomes of your </w:t>
      </w:r>
      <w:r w:rsidR="00021393">
        <w:rPr>
          <w:rFonts w:ascii="Arial" w:hAnsi="Arial" w:cs="Arial"/>
          <w:sz w:val="20"/>
          <w:szCs w:val="20"/>
          <w:lang w:val="en-AU"/>
        </w:rPr>
        <w:t xml:space="preserve">study or activity. </w:t>
      </w:r>
      <w:r w:rsidR="003B4148">
        <w:rPr>
          <w:rFonts w:ascii="Arial" w:hAnsi="Arial" w:cs="Arial"/>
          <w:sz w:val="20"/>
          <w:szCs w:val="20"/>
          <w:lang w:val="en-AU"/>
        </w:rPr>
        <w:t xml:space="preserve">If you are submitting a panel proposal, describe the expected results from this panel. Max </w:t>
      </w:r>
      <w:r w:rsidR="00A71CA8" w:rsidRPr="0083790A">
        <w:rPr>
          <w:rFonts w:ascii="Arial" w:hAnsi="Arial" w:cs="Arial"/>
          <w:sz w:val="20"/>
          <w:szCs w:val="20"/>
          <w:lang w:val="en-AU"/>
        </w:rPr>
        <w:t>600 characters</w:t>
      </w:r>
      <w:r w:rsidR="003B4148">
        <w:rPr>
          <w:rFonts w:ascii="Arial" w:hAnsi="Arial" w:cs="Arial"/>
          <w:sz w:val="20"/>
          <w:szCs w:val="20"/>
          <w:lang w:val="en-AU"/>
        </w:rPr>
        <w:t>.</w:t>
      </w:r>
      <w:r w:rsidR="00A71CA8" w:rsidRPr="0083790A">
        <w:rPr>
          <w:rFonts w:ascii="Arial" w:hAnsi="Arial" w:cs="Arial"/>
          <w:sz w:val="20"/>
          <w:szCs w:val="20"/>
          <w:lang w:val="en-AU"/>
        </w:rPr>
        <w:t>)</w:t>
      </w:r>
    </w:p>
    <w:p w14:paraId="5F3BF77C" w14:textId="77777777" w:rsidR="00AA6C49" w:rsidRDefault="00AA6C49" w:rsidP="00AA6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82216" w14:textId="5887597D" w:rsidR="007231EB" w:rsidRPr="0083790A" w:rsidRDefault="00F611CB" w:rsidP="00AA6C4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A97013">
        <w:rPr>
          <w:rFonts w:ascii="Times New Roman" w:hAnsi="Times New Roman" w:cs="Times New Roman"/>
          <w:sz w:val="24"/>
          <w:szCs w:val="24"/>
        </w:rPr>
        <w:t xml:space="preserve">The review identified </w:t>
      </w:r>
      <w:r w:rsidRPr="00A97013">
        <w:rPr>
          <w:rFonts w:ascii="Times New Roman" w:hAnsi="Times New Roman" w:cs="Times New Roman"/>
          <w:bCs/>
          <w:noProof/>
          <w:sz w:val="24"/>
          <w:szCs w:val="24"/>
        </w:rPr>
        <w:t>twenty-seven</w:t>
      </w:r>
      <w:r w:rsidRPr="00A97013">
        <w:rPr>
          <w:rFonts w:ascii="Times New Roman" w:hAnsi="Times New Roman" w:cs="Times New Roman"/>
          <w:bCs/>
          <w:sz w:val="24"/>
          <w:szCs w:val="24"/>
        </w:rPr>
        <w:t xml:space="preserve"> papers that provided a unique conceptual framework published in </w:t>
      </w:r>
      <w:r w:rsidRPr="00A97013">
        <w:rPr>
          <w:rFonts w:ascii="Times New Roman" w:hAnsi="Times New Roman" w:cs="Times New Roman"/>
          <w:bCs/>
          <w:noProof/>
          <w:sz w:val="24"/>
          <w:szCs w:val="24"/>
        </w:rPr>
        <w:t>peer-reviewed</w:t>
      </w:r>
      <w:r w:rsidRPr="00A97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7013">
        <w:rPr>
          <w:rFonts w:ascii="Times New Roman" w:hAnsi="Times New Roman" w:cs="Times New Roman"/>
          <w:bCs/>
          <w:noProof/>
          <w:sz w:val="24"/>
          <w:szCs w:val="24"/>
        </w:rPr>
        <w:t xml:space="preserve">journals from 1998 to 2017. </w:t>
      </w:r>
      <w:r w:rsidR="00AA6C49" w:rsidRPr="00A97013">
        <w:rPr>
          <w:rFonts w:ascii="Times New Roman" w:hAnsi="Times New Roman" w:cs="Times New Roman"/>
          <w:bCs/>
          <w:noProof/>
          <w:sz w:val="24"/>
          <w:szCs w:val="24"/>
        </w:rPr>
        <w:t>The review results show none of the reviewed frameworks consider the whole spectrum of implementation science (from science innovation to sustainability). Most (n=22) frameworks emphasize implementation fidelity. Only half (n=14) of the frameworks considered the sustainability of implementations, although sustainability is one of the major current concerns of implementation literature. Based on this review, we offer a new conceptional framework  that conceptualizes implementation science as a ‘science in practice’ and considers three domains: i) innovation through efficacy and effectiveness trials, ii) scaling-up to larger systems and iii) sustainability of effective interventions. This framework also considered a comprehensive methodological paradigm to identify ‘effective’ interventions, and to assess both the process and outcome indicators of implementation.</w:t>
      </w: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4A9C2A71" w14:textId="7A31F96C" w:rsidR="00214C4D" w:rsidRPr="0083790A" w:rsidRDefault="00214C4D" w:rsidP="00214C4D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517A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Please note: If you are submitting an abstract for a symposium or panel</w:t>
      </w:r>
      <w:r w:rsidRPr="00F517AA">
        <w:rPr>
          <w:rFonts w:ascii="Arial" w:hAnsi="Arial" w:cs="Arial"/>
          <w:color w:val="222222"/>
          <w:sz w:val="20"/>
          <w:szCs w:val="20"/>
          <w:shd w:val="clear" w:color="auto" w:fill="FFFFFF"/>
        </w:rPr>
        <w:t>, please ensure your responses above describe the aims and intended results for your panel. Under ‘methods’, please include a description of your session format and panel participants.</w:t>
      </w: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62705" w14:textId="77777777" w:rsidR="007709F0" w:rsidRDefault="007709F0" w:rsidP="003C4168">
      <w:pPr>
        <w:spacing w:after="0" w:line="240" w:lineRule="auto"/>
      </w:pPr>
      <w:r>
        <w:separator/>
      </w:r>
    </w:p>
  </w:endnote>
  <w:endnote w:type="continuationSeparator" w:id="0">
    <w:p w14:paraId="20711F0C" w14:textId="77777777" w:rsidR="007709F0" w:rsidRDefault="007709F0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7397937A" w:rsidR="00696A08" w:rsidRPr="00457737" w:rsidRDefault="00457737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  <w:r w:rsidRPr="00457737">
      <w:rPr>
        <w:rFonts w:ascii="Arial Black" w:hAnsi="Arial Black"/>
        <w:noProof/>
        <w:color w:val="7F7F7F" w:themeColor="text1" w:themeTint="80"/>
        <w:sz w:val="38"/>
        <w:lang w:val="en-AU"/>
      </w:rPr>
      <w:t>www.geis2018.org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D08A2" w14:textId="77777777" w:rsidR="007709F0" w:rsidRDefault="007709F0" w:rsidP="003C4168">
      <w:pPr>
        <w:spacing w:after="0" w:line="240" w:lineRule="auto"/>
      </w:pPr>
      <w:r>
        <w:separator/>
      </w:r>
    </w:p>
  </w:footnote>
  <w:footnote w:type="continuationSeparator" w:id="0">
    <w:p w14:paraId="17009C48" w14:textId="77777777" w:rsidR="007709F0" w:rsidRDefault="007709F0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0FD0F147" w:rsidR="00696A08" w:rsidRDefault="00457737">
    <w:pPr>
      <w:pStyle w:val="Header"/>
    </w:pPr>
    <w:r>
      <w:rPr>
        <w:noProof/>
        <w:lang w:val="en-AU" w:eastAsia="en-AU" w:bidi="bn-BD"/>
      </w:rPr>
      <w:drawing>
        <wp:inline distT="0" distB="0" distL="0" distR="0" wp14:anchorId="5DC4EFE2" wp14:editId="46167762">
          <wp:extent cx="5732145" cy="101028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Slimline GEIS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C0tLQwtDAztjCxMLBQ0lEKTi0uzszPAykwqgUAXyQrKCwAAAA="/>
  </w:docVars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5251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C49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4841"/>
    <w:rsid w:val="00F611CB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0218EC64AF46FAB07BA3F459CC5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3150-91D8-49E8-9030-82CD6FDE5934}"/>
      </w:docPartPr>
      <w:docPartBody>
        <w:p w:rsidR="004375F5" w:rsidRDefault="001220AB" w:rsidP="001220AB">
          <w:pPr>
            <w:pStyle w:val="150218EC64AF46FAB07BA3F459CC545F1"/>
          </w:pPr>
          <w:r w:rsidRPr="00874EC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2EF23-1376-4D11-A622-6846B94A614B}"/>
      </w:docPartPr>
      <w:docPartBody>
        <w:p w:rsidR="0049196F" w:rsidRDefault="004375F5">
          <w:r w:rsidRPr="000D720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A9"/>
    <w:rsid w:val="000B1A43"/>
    <w:rsid w:val="001220AB"/>
    <w:rsid w:val="002C7AAC"/>
    <w:rsid w:val="003244E1"/>
    <w:rsid w:val="004375F5"/>
    <w:rsid w:val="0049196F"/>
    <w:rsid w:val="00BC4A3A"/>
    <w:rsid w:val="00C037CA"/>
    <w:rsid w:val="00C71FE6"/>
    <w:rsid w:val="00E0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5F5"/>
    <w:rPr>
      <w:color w:val="808080"/>
    </w:rPr>
  </w:style>
  <w:style w:type="paragraph" w:customStyle="1" w:styleId="150218EC64AF46FAB07BA3F459CC545F">
    <w:name w:val="150218EC64AF46FAB07BA3F459CC545F"/>
    <w:rsid w:val="001220AB"/>
    <w:pPr>
      <w:spacing w:after="200" w:line="276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150218EC64AF46FAB07BA3F459CC545F1">
    <w:name w:val="150218EC64AF46FAB07BA3F459CC545F1"/>
    <w:rsid w:val="001220AB"/>
    <w:pPr>
      <w:spacing w:after="200" w:line="276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70417A6350C6488498AC251C29D41563">
    <w:name w:val="70417A6350C6488498AC251C29D41563"/>
    <w:rsid w:val="00437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Haribondhu Sarma</cp:lastModifiedBy>
  <cp:revision>4</cp:revision>
  <cp:lastPrinted>2013-02-08T01:20:00Z</cp:lastPrinted>
  <dcterms:created xsi:type="dcterms:W3CDTF">2018-04-24T00:05:00Z</dcterms:created>
  <dcterms:modified xsi:type="dcterms:W3CDTF">2018-04-24T00:28:00Z</dcterms:modified>
</cp:coreProperties>
</file>