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FDEF3" w14:textId="49DEFDC6" w:rsidR="00D87B57" w:rsidRDefault="006907ED" w:rsidP="00EF7FD7">
      <w:pPr>
        <w:spacing w:before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Exploration of P</w:t>
      </w:r>
      <w:r w:rsidR="00D87B57" w:rsidRPr="00D87B57">
        <w:rPr>
          <w:rFonts w:ascii="Arial" w:hAnsi="Arial" w:cs="Arial"/>
          <w:b/>
        </w:rPr>
        <w:t>redictors of A</w:t>
      </w:r>
      <w:r w:rsidR="008859CD" w:rsidRPr="00D87B57">
        <w:rPr>
          <w:rFonts w:ascii="Arial" w:hAnsi="Arial" w:cs="Arial"/>
          <w:b/>
        </w:rPr>
        <w:t>nxie</w:t>
      </w:r>
      <w:r w:rsidR="00D87B57" w:rsidRPr="00D87B57">
        <w:rPr>
          <w:rFonts w:ascii="Arial" w:hAnsi="Arial" w:cs="Arial"/>
          <w:b/>
        </w:rPr>
        <w:t>ty in Working Fathers and M</w:t>
      </w:r>
      <w:r w:rsidR="007A0D60" w:rsidRPr="00D87B57">
        <w:rPr>
          <w:rFonts w:ascii="Arial" w:hAnsi="Arial" w:cs="Arial"/>
          <w:b/>
        </w:rPr>
        <w:t>others</w:t>
      </w:r>
      <w:r w:rsidR="00D87B57" w:rsidRPr="00D87B57">
        <w:rPr>
          <w:rFonts w:ascii="Arial" w:hAnsi="Arial" w:cs="Arial"/>
          <w:b/>
        </w:rPr>
        <w:t xml:space="preserve"> during Late P</w:t>
      </w:r>
      <w:r w:rsidR="008859CD" w:rsidRPr="00D87B57">
        <w:rPr>
          <w:rFonts w:ascii="Arial" w:hAnsi="Arial" w:cs="Arial"/>
          <w:b/>
        </w:rPr>
        <w:t>regnancy</w:t>
      </w:r>
      <w:r>
        <w:rPr>
          <w:rFonts w:ascii="Arial" w:hAnsi="Arial" w:cs="Arial"/>
          <w:b/>
        </w:rPr>
        <w:t xml:space="preserve"> in Singapore</w:t>
      </w:r>
    </w:p>
    <w:p w14:paraId="68EEA83B" w14:textId="4D8CAE4C" w:rsidR="00DD51F0" w:rsidRPr="001D59CB" w:rsidRDefault="00566CCC" w:rsidP="00EF7FD7">
      <w:pPr>
        <w:spacing w:before="200"/>
        <w:rPr>
          <w:rFonts w:ascii="Arial" w:hAnsi="Arial" w:cs="Arial"/>
          <w:sz w:val="20"/>
          <w:szCs w:val="20"/>
          <w:vertAlign w:val="superscript"/>
        </w:rPr>
      </w:pPr>
      <w:r w:rsidRPr="001D59CB">
        <w:rPr>
          <w:rFonts w:ascii="Arial" w:hAnsi="Arial" w:cs="Arial"/>
          <w:sz w:val="20"/>
          <w:szCs w:val="20"/>
          <w:u w:val="single"/>
        </w:rPr>
        <w:t>Linda Hui Gin</w:t>
      </w:r>
      <w:r w:rsidR="00F72BA3" w:rsidRPr="001D59CB">
        <w:rPr>
          <w:rFonts w:ascii="Arial" w:hAnsi="Arial" w:cs="Arial"/>
          <w:sz w:val="20"/>
          <w:szCs w:val="20"/>
          <w:u w:val="single"/>
        </w:rPr>
        <w:t xml:space="preserve"> Pang</w:t>
      </w:r>
      <w:r w:rsidR="00DD51F0" w:rsidRPr="001D59CB">
        <w:rPr>
          <w:rFonts w:ascii="Arial" w:hAnsi="Arial" w:cs="Arial"/>
          <w:sz w:val="20"/>
          <w:szCs w:val="20"/>
          <w:u w:val="single"/>
          <w:vertAlign w:val="superscript"/>
        </w:rPr>
        <w:t>1</w:t>
      </w:r>
      <w:r w:rsidR="00F72BA3" w:rsidRPr="001D59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59CB">
        <w:rPr>
          <w:rFonts w:ascii="Arial" w:hAnsi="Arial" w:cs="Arial"/>
          <w:sz w:val="20"/>
          <w:szCs w:val="20"/>
        </w:rPr>
        <w:t>Yvaine</w:t>
      </w:r>
      <w:proofErr w:type="spellEnd"/>
      <w:r w:rsidRPr="001D59CB">
        <w:rPr>
          <w:rFonts w:ascii="Arial" w:hAnsi="Arial" w:cs="Arial"/>
          <w:sz w:val="20"/>
          <w:szCs w:val="20"/>
        </w:rPr>
        <w:t xml:space="preserve"> Yee </w:t>
      </w:r>
      <w:proofErr w:type="spellStart"/>
      <w:r w:rsidRPr="001D59CB">
        <w:rPr>
          <w:rFonts w:ascii="Arial" w:hAnsi="Arial" w:cs="Arial"/>
          <w:sz w:val="20"/>
          <w:szCs w:val="20"/>
        </w:rPr>
        <w:t>Woen</w:t>
      </w:r>
      <w:proofErr w:type="spellEnd"/>
      <w:r w:rsidR="00DD51F0" w:rsidRPr="001D59CB">
        <w:rPr>
          <w:rFonts w:ascii="Arial" w:hAnsi="Arial" w:cs="Arial"/>
          <w:sz w:val="20"/>
          <w:szCs w:val="20"/>
        </w:rPr>
        <w:t xml:space="preserve"> Koh</w:t>
      </w:r>
      <w:r w:rsidR="00056EFA" w:rsidRPr="001D59CB">
        <w:rPr>
          <w:rFonts w:ascii="Arial" w:hAnsi="Arial" w:cs="Arial"/>
          <w:sz w:val="20"/>
          <w:szCs w:val="20"/>
          <w:vertAlign w:val="superscript"/>
        </w:rPr>
        <w:t>1</w:t>
      </w:r>
      <w:r w:rsidR="00DD51F0" w:rsidRPr="001D59CB">
        <w:rPr>
          <w:rFonts w:ascii="Arial" w:hAnsi="Arial" w:cs="Arial"/>
          <w:sz w:val="20"/>
          <w:szCs w:val="20"/>
        </w:rPr>
        <w:t>, Catherine So-</w:t>
      </w:r>
      <w:proofErr w:type="spellStart"/>
      <w:r w:rsidR="00DD51F0" w:rsidRPr="001D59CB">
        <w:rPr>
          <w:rFonts w:ascii="Arial" w:hAnsi="Arial" w:cs="Arial"/>
          <w:sz w:val="20"/>
          <w:szCs w:val="20"/>
        </w:rPr>
        <w:t>Kum</w:t>
      </w:r>
      <w:proofErr w:type="spellEnd"/>
      <w:r w:rsidR="00DD51F0" w:rsidRPr="001D59CB">
        <w:rPr>
          <w:rFonts w:ascii="Arial" w:hAnsi="Arial" w:cs="Arial"/>
          <w:sz w:val="20"/>
          <w:szCs w:val="20"/>
        </w:rPr>
        <w:t xml:space="preserve"> Tang</w:t>
      </w:r>
      <w:r w:rsidR="00056EFA" w:rsidRPr="001D59CB">
        <w:rPr>
          <w:rFonts w:ascii="Arial" w:hAnsi="Arial" w:cs="Arial"/>
          <w:sz w:val="20"/>
          <w:szCs w:val="20"/>
          <w:vertAlign w:val="superscript"/>
        </w:rPr>
        <w:t>2</w:t>
      </w:r>
      <w:r w:rsidR="00DD51F0" w:rsidRPr="001D59C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D51F0" w:rsidRPr="001D59CB">
        <w:rPr>
          <w:rFonts w:ascii="Arial" w:hAnsi="Arial" w:cs="Arial"/>
          <w:sz w:val="20"/>
          <w:szCs w:val="20"/>
        </w:rPr>
        <w:t>Luxi</w:t>
      </w:r>
      <w:proofErr w:type="spellEnd"/>
      <w:r w:rsidR="00DD51F0" w:rsidRPr="001D59CB">
        <w:rPr>
          <w:rFonts w:ascii="Arial" w:hAnsi="Arial" w:cs="Arial"/>
          <w:sz w:val="20"/>
          <w:szCs w:val="20"/>
        </w:rPr>
        <w:t xml:space="preserve"> Chen</w:t>
      </w:r>
      <w:r w:rsidR="00056EFA" w:rsidRPr="001D59CB">
        <w:rPr>
          <w:rFonts w:ascii="Arial" w:hAnsi="Arial" w:cs="Arial"/>
          <w:sz w:val="20"/>
          <w:szCs w:val="20"/>
          <w:vertAlign w:val="superscript"/>
        </w:rPr>
        <w:t>1</w:t>
      </w:r>
      <w:r w:rsidR="00DD51F0" w:rsidRPr="001D59CB">
        <w:rPr>
          <w:rFonts w:ascii="Arial" w:hAnsi="Arial" w:cs="Arial"/>
          <w:sz w:val="20"/>
          <w:szCs w:val="20"/>
        </w:rPr>
        <w:t>, Jean Wei-Jun Yeung</w:t>
      </w:r>
      <w:r w:rsidR="00056EFA" w:rsidRPr="001D59CB">
        <w:rPr>
          <w:rFonts w:ascii="Arial" w:hAnsi="Arial" w:cs="Arial"/>
          <w:sz w:val="20"/>
          <w:szCs w:val="20"/>
          <w:vertAlign w:val="superscript"/>
        </w:rPr>
        <w:t>3</w:t>
      </w:r>
    </w:p>
    <w:p w14:paraId="3258B356" w14:textId="34813BC8" w:rsidR="00DD51F0" w:rsidRPr="001D59CB" w:rsidRDefault="00F72BA3" w:rsidP="001D59CB">
      <w:pPr>
        <w:pStyle w:val="ListParagraph"/>
        <w:numPr>
          <w:ilvl w:val="0"/>
          <w:numId w:val="1"/>
        </w:numPr>
        <w:spacing w:before="200"/>
        <w:ind w:left="450" w:hanging="450"/>
        <w:rPr>
          <w:rFonts w:ascii="Arial" w:hAnsi="Arial" w:cs="Arial"/>
          <w:sz w:val="20"/>
          <w:szCs w:val="20"/>
        </w:rPr>
      </w:pPr>
      <w:r w:rsidRPr="001D59CB">
        <w:rPr>
          <w:rFonts w:ascii="Arial" w:hAnsi="Arial" w:cs="Arial"/>
          <w:sz w:val="20"/>
          <w:szCs w:val="20"/>
        </w:rPr>
        <w:t>Centre for Family and Population Research, The National University of Singapore, Singapore</w:t>
      </w:r>
    </w:p>
    <w:p w14:paraId="244A4291" w14:textId="5CDF3D73" w:rsidR="00F72BA3" w:rsidRPr="001D59CB" w:rsidRDefault="00F72BA3" w:rsidP="001D59CB">
      <w:pPr>
        <w:pStyle w:val="ListParagraph"/>
        <w:numPr>
          <w:ilvl w:val="0"/>
          <w:numId w:val="1"/>
        </w:numPr>
        <w:spacing w:before="200"/>
        <w:ind w:left="450" w:hanging="450"/>
        <w:rPr>
          <w:rFonts w:ascii="Arial" w:hAnsi="Arial" w:cs="Arial"/>
          <w:sz w:val="20"/>
          <w:szCs w:val="20"/>
        </w:rPr>
      </w:pPr>
      <w:r w:rsidRPr="001D59CB">
        <w:rPr>
          <w:rFonts w:ascii="Arial" w:hAnsi="Arial" w:cs="Arial"/>
          <w:sz w:val="20"/>
          <w:szCs w:val="20"/>
        </w:rPr>
        <w:t>Department of Psychology, The National University of Singapore</w:t>
      </w:r>
      <w:r w:rsidR="00DD51F0" w:rsidRPr="001D59CB">
        <w:rPr>
          <w:rFonts w:ascii="Arial" w:hAnsi="Arial" w:cs="Arial"/>
          <w:sz w:val="20"/>
          <w:szCs w:val="20"/>
        </w:rPr>
        <w:t>, Singapore</w:t>
      </w:r>
    </w:p>
    <w:p w14:paraId="056A0046" w14:textId="7B453DCA" w:rsidR="00DE08BA" w:rsidRPr="001D59CB" w:rsidRDefault="00DD51F0" w:rsidP="001D59CB">
      <w:pPr>
        <w:pStyle w:val="ListParagraph"/>
        <w:numPr>
          <w:ilvl w:val="0"/>
          <w:numId w:val="1"/>
        </w:numPr>
        <w:spacing w:before="200"/>
        <w:ind w:left="450" w:hanging="450"/>
        <w:rPr>
          <w:rFonts w:ascii="Arial" w:hAnsi="Arial" w:cs="Arial"/>
          <w:sz w:val="20"/>
          <w:szCs w:val="20"/>
        </w:rPr>
      </w:pPr>
      <w:r w:rsidRPr="001D59CB">
        <w:rPr>
          <w:rFonts w:ascii="Arial" w:hAnsi="Arial" w:cs="Arial"/>
          <w:sz w:val="20"/>
          <w:szCs w:val="20"/>
        </w:rPr>
        <w:t xml:space="preserve">Department of Sociology, </w:t>
      </w:r>
      <w:r w:rsidR="00DE08BA" w:rsidRPr="001D59CB">
        <w:rPr>
          <w:rFonts w:ascii="Arial" w:hAnsi="Arial" w:cs="Arial"/>
          <w:sz w:val="20"/>
          <w:szCs w:val="20"/>
        </w:rPr>
        <w:t xml:space="preserve">The National University of Singapore, Singapore </w:t>
      </w:r>
    </w:p>
    <w:p w14:paraId="4670BEA6" w14:textId="50D04734" w:rsidR="00056EFA" w:rsidRPr="00F72BA3" w:rsidRDefault="001D59CB" w:rsidP="00EF7FD7">
      <w:pPr>
        <w:spacing w:before="200"/>
        <w:rPr>
          <w:rFonts w:ascii="Arial" w:hAnsi="Arial" w:cs="Arial"/>
          <w:sz w:val="20"/>
          <w:szCs w:val="20"/>
        </w:rPr>
      </w:pPr>
      <w:hyperlink r:id="rId6" w:history="1">
        <w:r w:rsidRPr="00293F57">
          <w:rPr>
            <w:rStyle w:val="Hyperlink"/>
            <w:rFonts w:ascii="Arial" w:hAnsi="Arial" w:cs="Arial"/>
            <w:sz w:val="20"/>
            <w:szCs w:val="20"/>
          </w:rPr>
          <w:t>fasphgl@nus.edu.sg</w:t>
        </w:r>
      </w:hyperlink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14:paraId="14BC6C5A" w14:textId="51027551" w:rsidR="00661557" w:rsidRPr="00843169" w:rsidRDefault="00A46187" w:rsidP="00EF7FD7">
      <w:pPr>
        <w:spacing w:before="200"/>
        <w:rPr>
          <w:rFonts w:ascii="Arial" w:hAnsi="Arial" w:cs="Arial"/>
          <w:b/>
          <w:sz w:val="20"/>
          <w:szCs w:val="20"/>
        </w:rPr>
      </w:pPr>
      <w:r w:rsidRPr="00843169">
        <w:rPr>
          <w:rFonts w:ascii="Arial" w:hAnsi="Arial" w:cs="Arial"/>
          <w:b/>
          <w:sz w:val="20"/>
          <w:szCs w:val="20"/>
        </w:rPr>
        <w:t>Introduction</w:t>
      </w:r>
      <w:r w:rsidR="00436FA5" w:rsidRPr="00843169">
        <w:rPr>
          <w:rFonts w:ascii="Arial" w:hAnsi="Arial" w:cs="Arial"/>
          <w:b/>
          <w:sz w:val="20"/>
          <w:szCs w:val="20"/>
        </w:rPr>
        <w:t xml:space="preserve">: </w:t>
      </w:r>
      <w:r w:rsidR="00970D48" w:rsidRPr="00843169">
        <w:rPr>
          <w:rFonts w:ascii="Arial" w:hAnsi="Arial" w:cs="Arial"/>
          <w:sz w:val="20"/>
          <w:szCs w:val="20"/>
        </w:rPr>
        <w:t xml:space="preserve">The present study aimed to investigate the </w:t>
      </w:r>
      <w:r w:rsidR="00661557" w:rsidRPr="00843169">
        <w:rPr>
          <w:rFonts w:ascii="Arial" w:hAnsi="Arial" w:cs="Arial"/>
          <w:sz w:val="20"/>
          <w:szCs w:val="20"/>
        </w:rPr>
        <w:t xml:space="preserve">role of family communication, </w:t>
      </w:r>
      <w:r w:rsidR="007A0D60" w:rsidRPr="00843169">
        <w:rPr>
          <w:rFonts w:ascii="Arial" w:hAnsi="Arial" w:cs="Arial"/>
          <w:sz w:val="20"/>
          <w:szCs w:val="20"/>
        </w:rPr>
        <w:t xml:space="preserve">marital satisfaction, </w:t>
      </w:r>
      <w:r w:rsidR="00661557" w:rsidRPr="00843169">
        <w:rPr>
          <w:rFonts w:ascii="Arial" w:hAnsi="Arial" w:cs="Arial"/>
          <w:sz w:val="20"/>
          <w:szCs w:val="20"/>
        </w:rPr>
        <w:t xml:space="preserve">work-family conflict, and family-work conflict, as potential predictors </w:t>
      </w:r>
      <w:r w:rsidR="00EA160B" w:rsidRPr="00843169">
        <w:rPr>
          <w:rFonts w:ascii="Arial" w:hAnsi="Arial" w:cs="Arial"/>
          <w:sz w:val="20"/>
          <w:szCs w:val="20"/>
        </w:rPr>
        <w:t xml:space="preserve">of anxiety in working fathers </w:t>
      </w:r>
      <w:r w:rsidR="007A0D60" w:rsidRPr="00843169">
        <w:rPr>
          <w:rFonts w:ascii="Arial" w:hAnsi="Arial" w:cs="Arial"/>
          <w:sz w:val="20"/>
          <w:szCs w:val="20"/>
        </w:rPr>
        <w:t xml:space="preserve">and mothers </w:t>
      </w:r>
      <w:r w:rsidR="00EA160B" w:rsidRPr="00843169">
        <w:rPr>
          <w:rFonts w:ascii="Arial" w:hAnsi="Arial" w:cs="Arial"/>
          <w:sz w:val="20"/>
          <w:szCs w:val="20"/>
        </w:rPr>
        <w:t>during late pregnancy</w:t>
      </w:r>
      <w:r w:rsidR="006907ED" w:rsidRPr="00843169">
        <w:rPr>
          <w:rFonts w:ascii="Arial" w:hAnsi="Arial" w:cs="Arial"/>
          <w:sz w:val="20"/>
          <w:szCs w:val="20"/>
        </w:rPr>
        <w:t xml:space="preserve"> in Singapore</w:t>
      </w:r>
      <w:r w:rsidR="00EA160B" w:rsidRPr="00843169">
        <w:rPr>
          <w:rFonts w:ascii="Arial" w:hAnsi="Arial" w:cs="Arial"/>
          <w:sz w:val="20"/>
          <w:szCs w:val="20"/>
        </w:rPr>
        <w:t>.</w:t>
      </w:r>
    </w:p>
    <w:p w14:paraId="23190392" w14:textId="11869718" w:rsidR="003A7014" w:rsidRPr="00843169" w:rsidRDefault="00A46187" w:rsidP="00EF7FD7">
      <w:pPr>
        <w:spacing w:before="200"/>
        <w:rPr>
          <w:rFonts w:ascii="Arial" w:hAnsi="Arial" w:cs="Arial"/>
          <w:b/>
          <w:sz w:val="20"/>
          <w:szCs w:val="20"/>
        </w:rPr>
      </w:pPr>
      <w:r w:rsidRPr="00843169">
        <w:rPr>
          <w:rFonts w:ascii="Arial" w:hAnsi="Arial" w:cs="Arial"/>
          <w:b/>
          <w:sz w:val="20"/>
          <w:szCs w:val="20"/>
        </w:rPr>
        <w:t>Methods</w:t>
      </w:r>
      <w:r w:rsidR="00436FA5" w:rsidRPr="00843169">
        <w:rPr>
          <w:rFonts w:ascii="Arial" w:hAnsi="Arial" w:cs="Arial"/>
          <w:b/>
          <w:sz w:val="20"/>
          <w:szCs w:val="20"/>
        </w:rPr>
        <w:t xml:space="preserve">: </w:t>
      </w:r>
      <w:r w:rsidR="00970D48" w:rsidRPr="00843169">
        <w:rPr>
          <w:rFonts w:ascii="Arial" w:hAnsi="Arial" w:cs="Arial"/>
          <w:sz w:val="20"/>
          <w:szCs w:val="20"/>
        </w:rPr>
        <w:t xml:space="preserve">A total of </w:t>
      </w:r>
      <w:r w:rsidR="00580B6E" w:rsidRPr="00843169">
        <w:rPr>
          <w:rFonts w:ascii="Arial" w:hAnsi="Arial" w:cs="Arial"/>
          <w:sz w:val="20"/>
          <w:szCs w:val="20"/>
        </w:rPr>
        <w:t>251</w:t>
      </w:r>
      <w:r w:rsidR="007A0D60" w:rsidRPr="00843169">
        <w:rPr>
          <w:rFonts w:ascii="Arial" w:hAnsi="Arial" w:cs="Arial"/>
          <w:sz w:val="20"/>
          <w:szCs w:val="20"/>
        </w:rPr>
        <w:t xml:space="preserve"> </w:t>
      </w:r>
      <w:r w:rsidR="00580B6E" w:rsidRPr="00843169">
        <w:rPr>
          <w:rFonts w:ascii="Arial" w:hAnsi="Arial" w:cs="Arial"/>
          <w:sz w:val="20"/>
          <w:szCs w:val="20"/>
        </w:rPr>
        <w:t>working fathers</w:t>
      </w:r>
      <w:r w:rsidR="006574D7" w:rsidRPr="00843169">
        <w:rPr>
          <w:rFonts w:ascii="Arial" w:hAnsi="Arial" w:cs="Arial"/>
          <w:sz w:val="20"/>
          <w:szCs w:val="20"/>
        </w:rPr>
        <w:t xml:space="preserve"> </w:t>
      </w:r>
      <w:r w:rsidR="007A0D60" w:rsidRPr="00843169">
        <w:rPr>
          <w:rFonts w:ascii="Arial" w:hAnsi="Arial" w:cs="Arial"/>
          <w:sz w:val="20"/>
          <w:szCs w:val="20"/>
        </w:rPr>
        <w:t>and 245 working mothers</w:t>
      </w:r>
      <w:r w:rsidR="002659D9" w:rsidRPr="00843169">
        <w:rPr>
          <w:rFonts w:ascii="Arial" w:hAnsi="Arial" w:cs="Arial"/>
          <w:sz w:val="20"/>
          <w:szCs w:val="20"/>
        </w:rPr>
        <w:t xml:space="preserve"> at late pregnancy (</w:t>
      </w:r>
      <w:r w:rsidR="002659D9" w:rsidRPr="00843169">
        <w:rPr>
          <w:rFonts w:ascii="Arial" w:hAnsi="Arial" w:cs="Arial"/>
          <w:i/>
          <w:sz w:val="20"/>
          <w:szCs w:val="20"/>
        </w:rPr>
        <w:t>M</w:t>
      </w:r>
      <w:r w:rsidR="002659D9" w:rsidRPr="00843169">
        <w:rPr>
          <w:rFonts w:ascii="Arial" w:hAnsi="Arial" w:cs="Arial"/>
          <w:sz w:val="20"/>
          <w:szCs w:val="20"/>
        </w:rPr>
        <w:t xml:space="preserve"> = 34.63, </w:t>
      </w:r>
      <w:r w:rsidR="002659D9" w:rsidRPr="00843169">
        <w:rPr>
          <w:rFonts w:ascii="Arial" w:hAnsi="Arial" w:cs="Arial"/>
          <w:i/>
          <w:sz w:val="20"/>
          <w:szCs w:val="20"/>
        </w:rPr>
        <w:t xml:space="preserve">SD </w:t>
      </w:r>
      <w:r w:rsidR="002659D9" w:rsidRPr="00843169">
        <w:rPr>
          <w:rFonts w:ascii="Arial" w:hAnsi="Arial" w:cs="Arial"/>
          <w:sz w:val="20"/>
          <w:szCs w:val="20"/>
        </w:rPr>
        <w:t xml:space="preserve">= 3.30; </w:t>
      </w:r>
      <w:r w:rsidR="002659D9" w:rsidRPr="00843169">
        <w:rPr>
          <w:rFonts w:ascii="Arial" w:hAnsi="Arial" w:cs="Arial"/>
          <w:i/>
          <w:sz w:val="20"/>
          <w:szCs w:val="20"/>
        </w:rPr>
        <w:t>M</w:t>
      </w:r>
      <w:r w:rsidR="002659D9" w:rsidRPr="00843169">
        <w:rPr>
          <w:rFonts w:ascii="Arial" w:hAnsi="Arial" w:cs="Arial"/>
          <w:sz w:val="20"/>
          <w:szCs w:val="20"/>
        </w:rPr>
        <w:t xml:space="preserve"> = 34.26, </w:t>
      </w:r>
      <w:r w:rsidR="002659D9" w:rsidRPr="00843169">
        <w:rPr>
          <w:rFonts w:ascii="Arial" w:hAnsi="Arial" w:cs="Arial"/>
          <w:i/>
          <w:sz w:val="20"/>
          <w:szCs w:val="20"/>
        </w:rPr>
        <w:t>SD</w:t>
      </w:r>
      <w:r w:rsidR="002659D9" w:rsidRPr="00843169">
        <w:rPr>
          <w:rFonts w:ascii="Arial" w:hAnsi="Arial" w:cs="Arial"/>
          <w:sz w:val="20"/>
          <w:szCs w:val="20"/>
        </w:rPr>
        <w:t xml:space="preserve"> = 3.41) </w:t>
      </w:r>
      <w:r w:rsidR="00970D48" w:rsidRPr="00843169">
        <w:rPr>
          <w:rFonts w:ascii="Arial" w:hAnsi="Arial" w:cs="Arial"/>
          <w:sz w:val="20"/>
          <w:szCs w:val="20"/>
        </w:rPr>
        <w:t xml:space="preserve">were recruited from a </w:t>
      </w:r>
      <w:r w:rsidR="006907ED" w:rsidRPr="00843169">
        <w:rPr>
          <w:rFonts w:ascii="Arial" w:hAnsi="Arial" w:cs="Arial"/>
          <w:sz w:val="20"/>
          <w:szCs w:val="20"/>
        </w:rPr>
        <w:t xml:space="preserve">regional </w:t>
      </w:r>
      <w:r w:rsidR="00970D48" w:rsidRPr="00843169">
        <w:rPr>
          <w:rFonts w:ascii="Arial" w:hAnsi="Arial" w:cs="Arial"/>
          <w:sz w:val="20"/>
          <w:szCs w:val="20"/>
        </w:rPr>
        <w:t>hospital</w:t>
      </w:r>
      <w:r w:rsidR="002659D9" w:rsidRPr="00843169">
        <w:rPr>
          <w:rFonts w:ascii="Arial" w:hAnsi="Arial" w:cs="Arial"/>
          <w:sz w:val="20"/>
          <w:szCs w:val="20"/>
        </w:rPr>
        <w:t xml:space="preserve"> in Singapore</w:t>
      </w:r>
      <w:r w:rsidR="007A0D60" w:rsidRPr="00843169">
        <w:rPr>
          <w:rFonts w:ascii="Arial" w:hAnsi="Arial" w:cs="Arial"/>
          <w:sz w:val="20"/>
          <w:szCs w:val="20"/>
        </w:rPr>
        <w:t xml:space="preserve">. </w:t>
      </w:r>
      <w:r w:rsidR="008964A4" w:rsidRPr="00843169">
        <w:rPr>
          <w:rFonts w:ascii="Arial" w:hAnsi="Arial" w:cs="Arial"/>
          <w:sz w:val="20"/>
          <w:szCs w:val="20"/>
        </w:rPr>
        <w:t>F</w:t>
      </w:r>
      <w:r w:rsidR="000D5AFE" w:rsidRPr="00843169">
        <w:rPr>
          <w:rFonts w:ascii="Arial" w:hAnsi="Arial" w:cs="Arial"/>
          <w:sz w:val="20"/>
          <w:szCs w:val="20"/>
        </w:rPr>
        <w:t>amily communication</w:t>
      </w:r>
      <w:r w:rsidR="006D55D6" w:rsidRPr="00843169">
        <w:rPr>
          <w:rFonts w:ascii="Arial" w:hAnsi="Arial" w:cs="Arial"/>
          <w:sz w:val="20"/>
          <w:szCs w:val="20"/>
        </w:rPr>
        <w:t xml:space="preserve">, </w:t>
      </w:r>
      <w:r w:rsidR="007A0D60" w:rsidRPr="00843169">
        <w:rPr>
          <w:rFonts w:ascii="Arial" w:hAnsi="Arial" w:cs="Arial"/>
          <w:sz w:val="20"/>
          <w:szCs w:val="20"/>
        </w:rPr>
        <w:t xml:space="preserve">marital satisfaction, </w:t>
      </w:r>
      <w:r w:rsidR="006D55D6" w:rsidRPr="00843169">
        <w:rPr>
          <w:rFonts w:ascii="Arial" w:hAnsi="Arial" w:cs="Arial"/>
          <w:sz w:val="20"/>
          <w:szCs w:val="20"/>
        </w:rPr>
        <w:t>work-family conflict, family-work conflict, and anxiety</w:t>
      </w:r>
      <w:r w:rsidR="006907ED" w:rsidRPr="00843169">
        <w:rPr>
          <w:rFonts w:ascii="Arial" w:hAnsi="Arial" w:cs="Arial"/>
          <w:sz w:val="20"/>
          <w:szCs w:val="20"/>
        </w:rPr>
        <w:t xml:space="preserve"> were measured using validated psych</w:t>
      </w:r>
      <w:r w:rsidR="002659D9" w:rsidRPr="00843169">
        <w:rPr>
          <w:rFonts w:ascii="Arial" w:hAnsi="Arial" w:cs="Arial"/>
          <w:sz w:val="20"/>
          <w:szCs w:val="20"/>
        </w:rPr>
        <w:t>osocial</w:t>
      </w:r>
      <w:r w:rsidR="006907ED" w:rsidRPr="00843169">
        <w:rPr>
          <w:rFonts w:ascii="Arial" w:hAnsi="Arial" w:cs="Arial"/>
          <w:sz w:val="20"/>
          <w:szCs w:val="20"/>
        </w:rPr>
        <w:t xml:space="preserve"> instruments</w:t>
      </w:r>
      <w:r w:rsidR="00970D48" w:rsidRPr="00843169">
        <w:rPr>
          <w:rFonts w:ascii="Arial" w:hAnsi="Arial" w:cs="Arial"/>
          <w:sz w:val="20"/>
          <w:szCs w:val="20"/>
        </w:rPr>
        <w:t xml:space="preserve">. </w:t>
      </w:r>
      <w:r w:rsidR="003A7014" w:rsidRPr="00843169">
        <w:rPr>
          <w:rFonts w:ascii="Arial" w:hAnsi="Arial" w:cs="Arial"/>
          <w:sz w:val="20"/>
          <w:szCs w:val="20"/>
        </w:rPr>
        <w:t xml:space="preserve">Data were </w:t>
      </w:r>
      <w:r w:rsidR="008964A4" w:rsidRPr="00843169">
        <w:rPr>
          <w:rFonts w:ascii="Arial" w:hAnsi="Arial" w:cs="Arial"/>
          <w:sz w:val="20"/>
          <w:szCs w:val="20"/>
        </w:rPr>
        <w:t>analysed using</w:t>
      </w:r>
      <w:r w:rsidR="003A7014" w:rsidRPr="00843169">
        <w:rPr>
          <w:rFonts w:ascii="Arial" w:hAnsi="Arial" w:cs="Arial"/>
          <w:sz w:val="20"/>
          <w:szCs w:val="20"/>
        </w:rPr>
        <w:t xml:space="preserve"> </w:t>
      </w:r>
      <w:r w:rsidR="0014246A" w:rsidRPr="00843169">
        <w:rPr>
          <w:rFonts w:ascii="Arial" w:hAnsi="Arial" w:cs="Arial"/>
          <w:sz w:val="20"/>
          <w:szCs w:val="20"/>
        </w:rPr>
        <w:t>correlations</w:t>
      </w:r>
      <w:r w:rsidR="003A7014" w:rsidRPr="00843169">
        <w:rPr>
          <w:rFonts w:ascii="Arial" w:hAnsi="Arial" w:cs="Arial"/>
          <w:sz w:val="20"/>
          <w:szCs w:val="20"/>
        </w:rPr>
        <w:t xml:space="preserve"> </w:t>
      </w:r>
      <w:r w:rsidR="003042F3" w:rsidRPr="00843169">
        <w:rPr>
          <w:rFonts w:ascii="Arial" w:hAnsi="Arial" w:cs="Arial"/>
          <w:sz w:val="20"/>
          <w:szCs w:val="20"/>
        </w:rPr>
        <w:t xml:space="preserve">and </w:t>
      </w:r>
      <w:r w:rsidR="00622822" w:rsidRPr="00843169">
        <w:rPr>
          <w:rFonts w:ascii="Arial" w:hAnsi="Arial" w:cs="Arial"/>
          <w:sz w:val="20"/>
          <w:szCs w:val="20"/>
        </w:rPr>
        <w:t>multiple</w:t>
      </w:r>
      <w:r w:rsidR="003042F3" w:rsidRPr="00843169">
        <w:rPr>
          <w:rFonts w:ascii="Arial" w:hAnsi="Arial" w:cs="Arial"/>
          <w:sz w:val="20"/>
          <w:szCs w:val="20"/>
        </w:rPr>
        <w:t xml:space="preserve"> regression analyses</w:t>
      </w:r>
      <w:r w:rsidR="0014246A" w:rsidRPr="00843169">
        <w:rPr>
          <w:rFonts w:ascii="Arial" w:hAnsi="Arial" w:cs="Arial"/>
          <w:sz w:val="20"/>
          <w:szCs w:val="20"/>
        </w:rPr>
        <w:t xml:space="preserve">, to determine </w:t>
      </w:r>
      <w:r w:rsidR="006A3DF0" w:rsidRPr="00843169">
        <w:rPr>
          <w:rFonts w:ascii="Arial" w:hAnsi="Arial" w:cs="Arial"/>
          <w:sz w:val="20"/>
          <w:szCs w:val="20"/>
        </w:rPr>
        <w:t>the relationship among the variables</w:t>
      </w:r>
      <w:r w:rsidR="003042F3" w:rsidRPr="00843169">
        <w:rPr>
          <w:rFonts w:ascii="Arial" w:hAnsi="Arial" w:cs="Arial"/>
          <w:sz w:val="20"/>
          <w:szCs w:val="20"/>
        </w:rPr>
        <w:t>.</w:t>
      </w:r>
    </w:p>
    <w:p w14:paraId="653F545C" w14:textId="330F91F6" w:rsidR="009E7442" w:rsidRPr="00843169" w:rsidRDefault="00A46187" w:rsidP="00EF7FD7">
      <w:pPr>
        <w:spacing w:before="200"/>
        <w:rPr>
          <w:rFonts w:ascii="Arial" w:hAnsi="Arial" w:cs="Arial"/>
          <w:b/>
          <w:sz w:val="20"/>
          <w:szCs w:val="20"/>
        </w:rPr>
      </w:pPr>
      <w:r w:rsidRPr="00843169">
        <w:rPr>
          <w:rFonts w:ascii="Arial" w:hAnsi="Arial" w:cs="Arial"/>
          <w:b/>
          <w:sz w:val="20"/>
          <w:szCs w:val="20"/>
        </w:rPr>
        <w:t>Results</w:t>
      </w:r>
      <w:r w:rsidR="008964A4" w:rsidRPr="00843169">
        <w:rPr>
          <w:rFonts w:ascii="Arial" w:hAnsi="Arial" w:cs="Arial"/>
          <w:sz w:val="20"/>
          <w:szCs w:val="20"/>
        </w:rPr>
        <w:t xml:space="preserve">: </w:t>
      </w:r>
      <w:r w:rsidR="00843169" w:rsidRPr="00843169">
        <w:rPr>
          <w:rFonts w:ascii="Arial" w:hAnsi="Arial" w:cs="Arial"/>
          <w:sz w:val="20"/>
          <w:szCs w:val="20"/>
        </w:rPr>
        <w:t>Based on the cut-off score of the anxiety scale, p</w:t>
      </w:r>
      <w:r w:rsidR="00E00BAB" w:rsidRPr="00843169">
        <w:rPr>
          <w:rFonts w:ascii="Arial" w:hAnsi="Arial" w:cs="Arial"/>
          <w:sz w:val="20"/>
          <w:szCs w:val="20"/>
        </w:rPr>
        <w:t xml:space="preserve">revalence of anxiety </w:t>
      </w:r>
      <w:r w:rsidR="00463298" w:rsidRPr="00843169">
        <w:rPr>
          <w:rFonts w:ascii="Arial" w:hAnsi="Arial" w:cs="Arial"/>
          <w:sz w:val="20"/>
          <w:szCs w:val="20"/>
        </w:rPr>
        <w:t xml:space="preserve">in working fathers and mothers </w:t>
      </w:r>
      <w:r w:rsidR="00E00BAB" w:rsidRPr="00843169">
        <w:rPr>
          <w:rFonts w:ascii="Arial" w:hAnsi="Arial" w:cs="Arial"/>
          <w:sz w:val="20"/>
          <w:szCs w:val="20"/>
        </w:rPr>
        <w:t xml:space="preserve">during late pregnancy in Singapore was </w:t>
      </w:r>
      <w:r w:rsidR="00E5481A" w:rsidRPr="00843169">
        <w:rPr>
          <w:rFonts w:ascii="Arial" w:hAnsi="Arial" w:cs="Arial"/>
          <w:sz w:val="20"/>
          <w:szCs w:val="20"/>
        </w:rPr>
        <w:t xml:space="preserve">14.2% </w:t>
      </w:r>
      <w:r w:rsidR="0014246A" w:rsidRPr="00843169">
        <w:rPr>
          <w:rFonts w:ascii="Arial" w:hAnsi="Arial" w:cs="Arial"/>
          <w:sz w:val="20"/>
          <w:szCs w:val="20"/>
        </w:rPr>
        <w:t>and 9.5%</w:t>
      </w:r>
      <w:r w:rsidR="00E00BAB" w:rsidRPr="00843169">
        <w:rPr>
          <w:rFonts w:ascii="Arial" w:hAnsi="Arial" w:cs="Arial"/>
          <w:sz w:val="20"/>
          <w:szCs w:val="20"/>
        </w:rPr>
        <w:t>,</w:t>
      </w:r>
      <w:r w:rsidR="00463298" w:rsidRPr="00843169">
        <w:rPr>
          <w:rFonts w:ascii="Arial" w:hAnsi="Arial" w:cs="Arial"/>
          <w:sz w:val="20"/>
          <w:szCs w:val="20"/>
        </w:rPr>
        <w:t xml:space="preserve"> respectively</w:t>
      </w:r>
      <w:r w:rsidR="00E5481A" w:rsidRPr="00843169">
        <w:rPr>
          <w:rFonts w:ascii="Arial" w:hAnsi="Arial" w:cs="Arial"/>
          <w:sz w:val="20"/>
          <w:szCs w:val="20"/>
        </w:rPr>
        <w:t>.</w:t>
      </w:r>
      <w:r w:rsidR="000E1914" w:rsidRPr="00843169">
        <w:rPr>
          <w:rFonts w:ascii="Arial" w:hAnsi="Arial" w:cs="Arial"/>
          <w:sz w:val="20"/>
          <w:szCs w:val="20"/>
        </w:rPr>
        <w:t xml:space="preserve"> </w:t>
      </w:r>
      <w:r w:rsidR="00E00BAB" w:rsidRPr="00843169">
        <w:rPr>
          <w:rFonts w:ascii="Arial" w:hAnsi="Arial" w:cs="Arial"/>
          <w:sz w:val="20"/>
          <w:szCs w:val="20"/>
        </w:rPr>
        <w:t>For working</w:t>
      </w:r>
      <w:r w:rsidR="008964A4" w:rsidRPr="00843169">
        <w:rPr>
          <w:rFonts w:ascii="Arial" w:hAnsi="Arial" w:cs="Arial"/>
          <w:sz w:val="20"/>
          <w:szCs w:val="20"/>
        </w:rPr>
        <w:t xml:space="preserve"> fathers and mothers, m</w:t>
      </w:r>
      <w:r w:rsidR="009209F4" w:rsidRPr="00843169">
        <w:rPr>
          <w:rFonts w:ascii="Arial" w:hAnsi="Arial" w:cs="Arial"/>
          <w:sz w:val="20"/>
          <w:szCs w:val="20"/>
        </w:rPr>
        <w:t xml:space="preserve">arital satisfaction was negatively correlated with anxiety, while work-family conflict and family-work conflict were positively correlated with anxiety. Family communication was also negatively correlated with anxiety, albeit only for working fathers. Family communication and family-work conflict </w:t>
      </w:r>
      <w:r w:rsidR="00F91287" w:rsidRPr="00843169">
        <w:rPr>
          <w:rFonts w:ascii="Arial" w:hAnsi="Arial" w:cs="Arial"/>
          <w:sz w:val="20"/>
          <w:szCs w:val="20"/>
        </w:rPr>
        <w:t xml:space="preserve">predicted </w:t>
      </w:r>
      <w:r w:rsidR="009209F4" w:rsidRPr="00843169">
        <w:rPr>
          <w:rFonts w:ascii="Arial" w:hAnsi="Arial" w:cs="Arial"/>
          <w:sz w:val="20"/>
          <w:szCs w:val="20"/>
        </w:rPr>
        <w:t>anxiety in working fathers</w:t>
      </w:r>
      <w:r w:rsidR="002659D9" w:rsidRPr="00843169">
        <w:rPr>
          <w:rFonts w:ascii="Arial" w:hAnsi="Arial" w:cs="Arial"/>
          <w:sz w:val="20"/>
          <w:szCs w:val="20"/>
        </w:rPr>
        <w:t>. No predictors of anxiety was found for</w:t>
      </w:r>
      <w:r w:rsidR="0014246A" w:rsidRPr="00843169">
        <w:rPr>
          <w:rFonts w:ascii="Arial" w:hAnsi="Arial" w:cs="Arial"/>
          <w:sz w:val="20"/>
          <w:szCs w:val="20"/>
        </w:rPr>
        <w:t xml:space="preserve"> working mothers.</w:t>
      </w:r>
    </w:p>
    <w:p w14:paraId="1BF782F5" w14:textId="06D63D42" w:rsidR="00CC36B2" w:rsidRDefault="00A46187" w:rsidP="00EF7FD7">
      <w:pPr>
        <w:spacing w:before="200"/>
        <w:rPr>
          <w:rFonts w:ascii="Arial" w:hAnsi="Arial" w:cs="Arial"/>
          <w:sz w:val="20"/>
          <w:szCs w:val="20"/>
        </w:rPr>
      </w:pPr>
      <w:r w:rsidRPr="00843169">
        <w:rPr>
          <w:rFonts w:ascii="Arial" w:hAnsi="Arial" w:cs="Arial"/>
          <w:b/>
          <w:sz w:val="20"/>
          <w:szCs w:val="20"/>
        </w:rPr>
        <w:t>Discussion</w:t>
      </w:r>
      <w:r w:rsidR="00436FA5" w:rsidRPr="00843169">
        <w:rPr>
          <w:rFonts w:ascii="Arial" w:hAnsi="Arial" w:cs="Arial"/>
          <w:b/>
          <w:sz w:val="20"/>
          <w:szCs w:val="20"/>
        </w:rPr>
        <w:t xml:space="preserve">: </w:t>
      </w:r>
      <w:r w:rsidR="00AD4038" w:rsidRPr="00843169">
        <w:rPr>
          <w:rFonts w:ascii="Arial" w:hAnsi="Arial" w:cs="Arial"/>
          <w:sz w:val="20"/>
          <w:szCs w:val="20"/>
        </w:rPr>
        <w:t>W</w:t>
      </w:r>
      <w:r w:rsidR="00F91287" w:rsidRPr="00843169">
        <w:rPr>
          <w:rFonts w:ascii="Arial" w:hAnsi="Arial" w:cs="Arial"/>
          <w:sz w:val="20"/>
          <w:szCs w:val="20"/>
        </w:rPr>
        <w:t xml:space="preserve">orking fathers </w:t>
      </w:r>
      <w:r w:rsidR="006907ED" w:rsidRPr="00843169">
        <w:rPr>
          <w:rFonts w:ascii="Arial" w:hAnsi="Arial" w:cs="Arial"/>
          <w:sz w:val="20"/>
          <w:szCs w:val="20"/>
        </w:rPr>
        <w:t>we</w:t>
      </w:r>
      <w:r w:rsidR="00F91287" w:rsidRPr="00843169">
        <w:rPr>
          <w:rFonts w:ascii="Arial" w:hAnsi="Arial" w:cs="Arial"/>
          <w:sz w:val="20"/>
          <w:szCs w:val="20"/>
        </w:rPr>
        <w:t>re more likely to experience anxiety during late pregnancy</w:t>
      </w:r>
      <w:r w:rsidR="006907ED" w:rsidRPr="00843169">
        <w:rPr>
          <w:rFonts w:ascii="Arial" w:hAnsi="Arial" w:cs="Arial"/>
          <w:sz w:val="20"/>
          <w:szCs w:val="20"/>
        </w:rPr>
        <w:t xml:space="preserve"> in Singapore</w:t>
      </w:r>
      <w:r w:rsidR="00463298" w:rsidRPr="00843169">
        <w:rPr>
          <w:rFonts w:ascii="Arial" w:hAnsi="Arial" w:cs="Arial"/>
          <w:sz w:val="20"/>
          <w:szCs w:val="20"/>
        </w:rPr>
        <w:t>, as compared to working mothers</w:t>
      </w:r>
      <w:r w:rsidR="006907ED" w:rsidRPr="00843169">
        <w:rPr>
          <w:rFonts w:ascii="Arial" w:hAnsi="Arial" w:cs="Arial"/>
          <w:sz w:val="20"/>
          <w:szCs w:val="20"/>
        </w:rPr>
        <w:t xml:space="preserve">. Among the predictors of anxiety, </w:t>
      </w:r>
      <w:r w:rsidR="00F91287" w:rsidRPr="00843169">
        <w:rPr>
          <w:rFonts w:ascii="Arial" w:hAnsi="Arial" w:cs="Arial"/>
          <w:sz w:val="20"/>
          <w:szCs w:val="20"/>
        </w:rPr>
        <w:t xml:space="preserve">negative family communication </w:t>
      </w:r>
      <w:r w:rsidR="006907ED" w:rsidRPr="00843169">
        <w:rPr>
          <w:rFonts w:ascii="Arial" w:hAnsi="Arial" w:cs="Arial"/>
          <w:sz w:val="20"/>
          <w:szCs w:val="20"/>
        </w:rPr>
        <w:t xml:space="preserve">and </w:t>
      </w:r>
      <w:r w:rsidR="00F91287" w:rsidRPr="00843169">
        <w:rPr>
          <w:rFonts w:ascii="Arial" w:hAnsi="Arial" w:cs="Arial"/>
          <w:sz w:val="20"/>
          <w:szCs w:val="20"/>
        </w:rPr>
        <w:t>family-work conflict</w:t>
      </w:r>
      <w:r w:rsidR="006907ED" w:rsidRPr="00843169">
        <w:rPr>
          <w:rFonts w:ascii="Arial" w:hAnsi="Arial" w:cs="Arial"/>
          <w:sz w:val="20"/>
          <w:szCs w:val="20"/>
        </w:rPr>
        <w:t xml:space="preserve"> were associate</w:t>
      </w:r>
      <w:r w:rsidR="008964A4" w:rsidRPr="00843169">
        <w:rPr>
          <w:rFonts w:ascii="Arial" w:hAnsi="Arial" w:cs="Arial"/>
          <w:sz w:val="20"/>
          <w:szCs w:val="20"/>
        </w:rPr>
        <w:t>d</w:t>
      </w:r>
      <w:r w:rsidR="006907ED" w:rsidRPr="00843169">
        <w:rPr>
          <w:rFonts w:ascii="Arial" w:hAnsi="Arial" w:cs="Arial"/>
          <w:sz w:val="20"/>
          <w:szCs w:val="20"/>
        </w:rPr>
        <w:t xml:space="preserve"> with higher anxiety</w:t>
      </w:r>
      <w:r w:rsidR="00C4607B" w:rsidRPr="00843169">
        <w:rPr>
          <w:rFonts w:ascii="Arial" w:hAnsi="Arial" w:cs="Arial"/>
          <w:sz w:val="20"/>
          <w:szCs w:val="20"/>
        </w:rPr>
        <w:t xml:space="preserve"> among working</w:t>
      </w:r>
      <w:r w:rsidR="004E54A5" w:rsidRPr="00843169">
        <w:rPr>
          <w:rFonts w:ascii="Arial" w:hAnsi="Arial" w:cs="Arial"/>
          <w:sz w:val="20"/>
          <w:szCs w:val="20"/>
        </w:rPr>
        <w:t xml:space="preserve"> fathers</w:t>
      </w:r>
      <w:r w:rsidR="00F91287" w:rsidRPr="00843169">
        <w:rPr>
          <w:rFonts w:ascii="Arial" w:hAnsi="Arial" w:cs="Arial"/>
          <w:sz w:val="20"/>
          <w:szCs w:val="20"/>
        </w:rPr>
        <w:t>.</w:t>
      </w:r>
      <w:r w:rsidR="004E54A5" w:rsidRPr="00843169">
        <w:rPr>
          <w:rFonts w:ascii="Arial" w:hAnsi="Arial" w:cs="Arial"/>
          <w:sz w:val="20"/>
          <w:szCs w:val="20"/>
        </w:rPr>
        <w:t xml:space="preserve"> </w:t>
      </w:r>
      <w:r w:rsidR="00B2655F" w:rsidRPr="00843169">
        <w:rPr>
          <w:rFonts w:ascii="Arial" w:hAnsi="Arial" w:cs="Arial"/>
          <w:sz w:val="20"/>
          <w:szCs w:val="20"/>
        </w:rPr>
        <w:t>There is</w:t>
      </w:r>
      <w:r w:rsidR="0016656F" w:rsidRPr="00843169">
        <w:rPr>
          <w:rFonts w:ascii="Arial" w:hAnsi="Arial" w:cs="Arial"/>
          <w:sz w:val="20"/>
          <w:szCs w:val="20"/>
        </w:rPr>
        <w:t xml:space="preserve"> a need for</w:t>
      </w:r>
      <w:r w:rsidR="00B2655F" w:rsidRPr="00843169">
        <w:rPr>
          <w:rFonts w:ascii="Arial" w:hAnsi="Arial" w:cs="Arial"/>
          <w:sz w:val="20"/>
          <w:szCs w:val="20"/>
        </w:rPr>
        <w:t xml:space="preserve"> increase</w:t>
      </w:r>
      <w:r w:rsidR="0016656F" w:rsidRPr="00843169">
        <w:rPr>
          <w:rFonts w:ascii="Arial" w:hAnsi="Arial" w:cs="Arial"/>
          <w:sz w:val="20"/>
          <w:szCs w:val="20"/>
        </w:rPr>
        <w:t>d</w:t>
      </w:r>
      <w:r w:rsidR="00B2655F" w:rsidRPr="00843169">
        <w:rPr>
          <w:rFonts w:ascii="Arial" w:hAnsi="Arial" w:cs="Arial"/>
          <w:sz w:val="20"/>
          <w:szCs w:val="20"/>
        </w:rPr>
        <w:t xml:space="preserve"> attention towards</w:t>
      </w:r>
      <w:r w:rsidR="00C4607B" w:rsidRPr="00843169">
        <w:rPr>
          <w:rFonts w:ascii="Arial" w:hAnsi="Arial" w:cs="Arial"/>
          <w:sz w:val="20"/>
          <w:szCs w:val="20"/>
        </w:rPr>
        <w:t xml:space="preserve"> working</w:t>
      </w:r>
      <w:r w:rsidR="00B2655F" w:rsidRPr="00843169">
        <w:rPr>
          <w:rFonts w:ascii="Arial" w:hAnsi="Arial" w:cs="Arial"/>
          <w:sz w:val="20"/>
          <w:szCs w:val="20"/>
        </w:rPr>
        <w:t xml:space="preserve"> fathers’ psychological health, specifically their experience of anxiety during late pregnancy.</w:t>
      </w:r>
      <w:r w:rsidR="0014246A" w:rsidRPr="00843169">
        <w:rPr>
          <w:rFonts w:ascii="Arial" w:hAnsi="Arial" w:cs="Arial"/>
          <w:sz w:val="20"/>
          <w:szCs w:val="20"/>
        </w:rPr>
        <w:t xml:space="preserve"> Psychoeducati</w:t>
      </w:r>
      <w:r w:rsidR="00BA3397" w:rsidRPr="00843169">
        <w:rPr>
          <w:rFonts w:ascii="Arial" w:hAnsi="Arial" w:cs="Arial"/>
          <w:sz w:val="20"/>
          <w:szCs w:val="20"/>
        </w:rPr>
        <w:t>on, prevention, and intervention efforts</w:t>
      </w:r>
      <w:r w:rsidR="0014246A" w:rsidRPr="00843169">
        <w:rPr>
          <w:rFonts w:ascii="Arial" w:hAnsi="Arial" w:cs="Arial"/>
          <w:sz w:val="20"/>
          <w:szCs w:val="20"/>
        </w:rPr>
        <w:t xml:space="preserve"> tailored to address</w:t>
      </w:r>
      <w:r w:rsidR="00BA3397" w:rsidRPr="00843169">
        <w:rPr>
          <w:rFonts w:ascii="Arial" w:hAnsi="Arial" w:cs="Arial"/>
          <w:sz w:val="20"/>
          <w:szCs w:val="20"/>
        </w:rPr>
        <w:t xml:space="preserve"> family communication patterns </w:t>
      </w:r>
      <w:r w:rsidR="00436FA5" w:rsidRPr="00843169">
        <w:rPr>
          <w:rFonts w:ascii="Arial" w:hAnsi="Arial" w:cs="Arial"/>
          <w:sz w:val="20"/>
          <w:szCs w:val="20"/>
        </w:rPr>
        <w:t>and</w:t>
      </w:r>
      <w:r w:rsidR="00BA3397" w:rsidRPr="00843169">
        <w:rPr>
          <w:rFonts w:ascii="Arial" w:hAnsi="Arial" w:cs="Arial"/>
          <w:sz w:val="20"/>
          <w:szCs w:val="20"/>
        </w:rPr>
        <w:t xml:space="preserve"> family-work conflict may aid in preventing</w:t>
      </w:r>
      <w:r w:rsidR="0014246A" w:rsidRPr="00843169">
        <w:rPr>
          <w:rFonts w:ascii="Arial" w:hAnsi="Arial" w:cs="Arial"/>
          <w:sz w:val="20"/>
          <w:szCs w:val="20"/>
        </w:rPr>
        <w:t xml:space="preserve"> </w:t>
      </w:r>
      <w:r w:rsidR="00BA3397" w:rsidRPr="00843169">
        <w:rPr>
          <w:rFonts w:ascii="Arial" w:hAnsi="Arial" w:cs="Arial"/>
          <w:sz w:val="20"/>
          <w:szCs w:val="20"/>
        </w:rPr>
        <w:t xml:space="preserve">working </w:t>
      </w:r>
      <w:r w:rsidR="0014246A" w:rsidRPr="00843169">
        <w:rPr>
          <w:rFonts w:ascii="Arial" w:hAnsi="Arial" w:cs="Arial"/>
          <w:sz w:val="20"/>
          <w:szCs w:val="20"/>
        </w:rPr>
        <w:t>fathers from experiencing anxiety or</w:t>
      </w:r>
      <w:r w:rsidR="00BA3397" w:rsidRPr="00843169">
        <w:rPr>
          <w:rFonts w:ascii="Arial" w:hAnsi="Arial" w:cs="Arial"/>
          <w:sz w:val="20"/>
          <w:szCs w:val="20"/>
        </w:rPr>
        <w:t xml:space="preserve"> in r</w:t>
      </w:r>
      <w:r w:rsidR="00436FA5" w:rsidRPr="00843169">
        <w:rPr>
          <w:rFonts w:ascii="Arial" w:hAnsi="Arial" w:cs="Arial"/>
          <w:sz w:val="20"/>
          <w:szCs w:val="20"/>
        </w:rPr>
        <w:t xml:space="preserve">educing </w:t>
      </w:r>
      <w:r w:rsidR="0016656F" w:rsidRPr="00843169">
        <w:rPr>
          <w:rFonts w:ascii="Arial" w:hAnsi="Arial" w:cs="Arial"/>
          <w:sz w:val="20"/>
          <w:szCs w:val="20"/>
        </w:rPr>
        <w:t>its impact</w:t>
      </w:r>
      <w:r w:rsidR="00436FA5" w:rsidRPr="00843169">
        <w:rPr>
          <w:rFonts w:ascii="Arial" w:hAnsi="Arial" w:cs="Arial"/>
          <w:sz w:val="20"/>
          <w:szCs w:val="20"/>
        </w:rPr>
        <w:t xml:space="preserve"> on</w:t>
      </w:r>
      <w:r w:rsidR="00BA3397" w:rsidRPr="00843169">
        <w:rPr>
          <w:rFonts w:ascii="Arial" w:hAnsi="Arial" w:cs="Arial"/>
          <w:sz w:val="20"/>
          <w:szCs w:val="20"/>
        </w:rPr>
        <w:t xml:space="preserve"> themselve</w:t>
      </w:r>
      <w:r w:rsidR="00436FA5" w:rsidRPr="00843169">
        <w:rPr>
          <w:rFonts w:ascii="Arial" w:hAnsi="Arial" w:cs="Arial"/>
          <w:sz w:val="20"/>
          <w:szCs w:val="20"/>
        </w:rPr>
        <w:t xml:space="preserve">s, their family, and </w:t>
      </w:r>
      <w:r w:rsidR="0016656F" w:rsidRPr="00843169">
        <w:rPr>
          <w:rFonts w:ascii="Arial" w:hAnsi="Arial" w:cs="Arial"/>
          <w:sz w:val="20"/>
          <w:szCs w:val="20"/>
        </w:rPr>
        <w:t xml:space="preserve">their </w:t>
      </w:r>
      <w:r w:rsidR="00436FA5" w:rsidRPr="00843169">
        <w:rPr>
          <w:rFonts w:ascii="Arial" w:hAnsi="Arial" w:cs="Arial"/>
          <w:sz w:val="20"/>
          <w:szCs w:val="20"/>
        </w:rPr>
        <w:t>work.</w:t>
      </w:r>
      <w:r w:rsidR="00F671C4" w:rsidRPr="00843169">
        <w:rPr>
          <w:rFonts w:ascii="Arial" w:hAnsi="Arial" w:cs="Arial"/>
          <w:sz w:val="20"/>
          <w:szCs w:val="20"/>
        </w:rPr>
        <w:t xml:space="preserve"> </w:t>
      </w:r>
      <w:r w:rsidR="0016656F" w:rsidRPr="00843169">
        <w:rPr>
          <w:rFonts w:ascii="Arial" w:hAnsi="Arial" w:cs="Arial"/>
          <w:sz w:val="20"/>
          <w:szCs w:val="20"/>
        </w:rPr>
        <w:t>Future</w:t>
      </w:r>
      <w:r w:rsidR="00A458E3" w:rsidRPr="00843169">
        <w:rPr>
          <w:rFonts w:ascii="Arial" w:hAnsi="Arial" w:cs="Arial"/>
          <w:sz w:val="20"/>
          <w:szCs w:val="20"/>
        </w:rPr>
        <w:t xml:space="preserve"> research is needed to identify the predictors of anxiety in working mothers during late pregnancy</w:t>
      </w:r>
      <w:r w:rsidR="00FC0FCB" w:rsidRPr="00843169">
        <w:rPr>
          <w:rFonts w:ascii="Arial" w:hAnsi="Arial" w:cs="Arial"/>
          <w:sz w:val="20"/>
          <w:szCs w:val="20"/>
        </w:rPr>
        <w:t xml:space="preserve"> in Singapore</w:t>
      </w:r>
      <w:r w:rsidR="00A458E3" w:rsidRPr="00843169">
        <w:rPr>
          <w:rFonts w:ascii="Arial" w:hAnsi="Arial" w:cs="Arial"/>
          <w:sz w:val="20"/>
          <w:szCs w:val="20"/>
        </w:rPr>
        <w:t>.</w:t>
      </w:r>
      <w:r w:rsidR="00A458E3" w:rsidRPr="00B43217">
        <w:rPr>
          <w:rFonts w:ascii="Arial" w:hAnsi="Arial" w:cs="Arial"/>
          <w:sz w:val="20"/>
          <w:szCs w:val="20"/>
        </w:rPr>
        <w:t xml:space="preserve"> </w:t>
      </w:r>
    </w:p>
    <w:p w14:paraId="14761B6E" w14:textId="7593DEE4" w:rsidR="00B43217" w:rsidRPr="00B43217" w:rsidRDefault="00B43217" w:rsidP="00EF7FD7">
      <w:pPr>
        <w:spacing w:before="200"/>
        <w:rPr>
          <w:rFonts w:ascii="Arial" w:hAnsi="Arial" w:cs="Arial"/>
          <w:sz w:val="20"/>
          <w:szCs w:val="20"/>
        </w:rPr>
      </w:pPr>
      <w:r w:rsidRPr="00B43217">
        <w:rPr>
          <w:rFonts w:ascii="Arial" w:hAnsi="Arial" w:cs="Arial"/>
          <w:b/>
          <w:sz w:val="20"/>
          <w:szCs w:val="20"/>
        </w:rPr>
        <w:t>Overall word count: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43169">
        <w:rPr>
          <w:rFonts w:ascii="Arial" w:hAnsi="Arial" w:cs="Arial"/>
          <w:sz w:val="20"/>
          <w:szCs w:val="20"/>
        </w:rPr>
        <w:t>294</w:t>
      </w:r>
      <w:r>
        <w:rPr>
          <w:rFonts w:ascii="Arial" w:hAnsi="Arial" w:cs="Arial"/>
          <w:sz w:val="20"/>
          <w:szCs w:val="20"/>
        </w:rPr>
        <w:t>/300</w:t>
      </w:r>
    </w:p>
    <w:sectPr w:rsidR="00B43217" w:rsidRPr="00B43217" w:rsidSect="006D2C66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7382A"/>
    <w:multiLevelType w:val="hybridMultilevel"/>
    <w:tmpl w:val="D57A4A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87"/>
    <w:rsid w:val="00017783"/>
    <w:rsid w:val="00035D63"/>
    <w:rsid w:val="00050ABB"/>
    <w:rsid w:val="00056EFA"/>
    <w:rsid w:val="00064079"/>
    <w:rsid w:val="00066381"/>
    <w:rsid w:val="000D5AFE"/>
    <w:rsid w:val="000D6042"/>
    <w:rsid w:val="000E1914"/>
    <w:rsid w:val="000E2E78"/>
    <w:rsid w:val="000F3011"/>
    <w:rsid w:val="00106D3D"/>
    <w:rsid w:val="00113BB6"/>
    <w:rsid w:val="0014246A"/>
    <w:rsid w:val="00164F86"/>
    <w:rsid w:val="0016656F"/>
    <w:rsid w:val="001A2BAC"/>
    <w:rsid w:val="001C6F79"/>
    <w:rsid w:val="001D59CB"/>
    <w:rsid w:val="001E0533"/>
    <w:rsid w:val="001E0F4A"/>
    <w:rsid w:val="002659D9"/>
    <w:rsid w:val="002C610D"/>
    <w:rsid w:val="002D0A2A"/>
    <w:rsid w:val="002D6044"/>
    <w:rsid w:val="0030058B"/>
    <w:rsid w:val="00302FDA"/>
    <w:rsid w:val="00303A24"/>
    <w:rsid w:val="003042F3"/>
    <w:rsid w:val="00361F77"/>
    <w:rsid w:val="00363BE0"/>
    <w:rsid w:val="00366CE7"/>
    <w:rsid w:val="00382114"/>
    <w:rsid w:val="003A2CC3"/>
    <w:rsid w:val="003A4880"/>
    <w:rsid w:val="003A570F"/>
    <w:rsid w:val="003A7014"/>
    <w:rsid w:val="00411507"/>
    <w:rsid w:val="00413CBA"/>
    <w:rsid w:val="00436FA5"/>
    <w:rsid w:val="004506C2"/>
    <w:rsid w:val="00455E67"/>
    <w:rsid w:val="004579F7"/>
    <w:rsid w:val="00463298"/>
    <w:rsid w:val="004919F0"/>
    <w:rsid w:val="004A2137"/>
    <w:rsid w:val="004A33BF"/>
    <w:rsid w:val="004A486D"/>
    <w:rsid w:val="004E54A5"/>
    <w:rsid w:val="004F33AE"/>
    <w:rsid w:val="004F6853"/>
    <w:rsid w:val="00523154"/>
    <w:rsid w:val="00532240"/>
    <w:rsid w:val="00543CC9"/>
    <w:rsid w:val="00566CCC"/>
    <w:rsid w:val="00580B6E"/>
    <w:rsid w:val="005A3EA2"/>
    <w:rsid w:val="005C782F"/>
    <w:rsid w:val="005E0B79"/>
    <w:rsid w:val="005E670D"/>
    <w:rsid w:val="00622822"/>
    <w:rsid w:val="006574D7"/>
    <w:rsid w:val="00661557"/>
    <w:rsid w:val="00661BBD"/>
    <w:rsid w:val="00663861"/>
    <w:rsid w:val="00663DD6"/>
    <w:rsid w:val="0066554A"/>
    <w:rsid w:val="00670785"/>
    <w:rsid w:val="006854EF"/>
    <w:rsid w:val="006907ED"/>
    <w:rsid w:val="00690FC3"/>
    <w:rsid w:val="006A3DF0"/>
    <w:rsid w:val="006D2C66"/>
    <w:rsid w:val="006D55D6"/>
    <w:rsid w:val="006D7AF0"/>
    <w:rsid w:val="006F0703"/>
    <w:rsid w:val="007047E2"/>
    <w:rsid w:val="00704DFB"/>
    <w:rsid w:val="00705A19"/>
    <w:rsid w:val="00710B82"/>
    <w:rsid w:val="00727786"/>
    <w:rsid w:val="00731D6C"/>
    <w:rsid w:val="00736F7D"/>
    <w:rsid w:val="00743EAC"/>
    <w:rsid w:val="00746C44"/>
    <w:rsid w:val="007515B0"/>
    <w:rsid w:val="007A0D60"/>
    <w:rsid w:val="007A538C"/>
    <w:rsid w:val="007B5C92"/>
    <w:rsid w:val="007E7425"/>
    <w:rsid w:val="007F1218"/>
    <w:rsid w:val="00800CF1"/>
    <w:rsid w:val="00843169"/>
    <w:rsid w:val="008516ED"/>
    <w:rsid w:val="008859CD"/>
    <w:rsid w:val="008868C6"/>
    <w:rsid w:val="008964A4"/>
    <w:rsid w:val="008A31A1"/>
    <w:rsid w:val="008D50A8"/>
    <w:rsid w:val="008E4F0C"/>
    <w:rsid w:val="008F5EF6"/>
    <w:rsid w:val="008F7338"/>
    <w:rsid w:val="00901350"/>
    <w:rsid w:val="00904E74"/>
    <w:rsid w:val="009209F4"/>
    <w:rsid w:val="00926B90"/>
    <w:rsid w:val="00970D48"/>
    <w:rsid w:val="00997FE9"/>
    <w:rsid w:val="009A2AF7"/>
    <w:rsid w:val="009A40B9"/>
    <w:rsid w:val="009B4D6B"/>
    <w:rsid w:val="009B608E"/>
    <w:rsid w:val="009E0040"/>
    <w:rsid w:val="009E7442"/>
    <w:rsid w:val="00A15940"/>
    <w:rsid w:val="00A458E3"/>
    <w:rsid w:val="00A46187"/>
    <w:rsid w:val="00A523B7"/>
    <w:rsid w:val="00A734EA"/>
    <w:rsid w:val="00A804DA"/>
    <w:rsid w:val="00A96F01"/>
    <w:rsid w:val="00AB184A"/>
    <w:rsid w:val="00AB74F0"/>
    <w:rsid w:val="00AC7A95"/>
    <w:rsid w:val="00AD4038"/>
    <w:rsid w:val="00AE2D8C"/>
    <w:rsid w:val="00AF2AE3"/>
    <w:rsid w:val="00B005AA"/>
    <w:rsid w:val="00B2655F"/>
    <w:rsid w:val="00B375DA"/>
    <w:rsid w:val="00B43217"/>
    <w:rsid w:val="00B51D0B"/>
    <w:rsid w:val="00B70FED"/>
    <w:rsid w:val="00B9538C"/>
    <w:rsid w:val="00B95602"/>
    <w:rsid w:val="00BA3397"/>
    <w:rsid w:val="00BA771A"/>
    <w:rsid w:val="00BB19EF"/>
    <w:rsid w:val="00C1053B"/>
    <w:rsid w:val="00C436B5"/>
    <w:rsid w:val="00C4607B"/>
    <w:rsid w:val="00C53ACB"/>
    <w:rsid w:val="00C6747E"/>
    <w:rsid w:val="00C8050F"/>
    <w:rsid w:val="00C81796"/>
    <w:rsid w:val="00C9365F"/>
    <w:rsid w:val="00CB0388"/>
    <w:rsid w:val="00CC36B2"/>
    <w:rsid w:val="00D02CD2"/>
    <w:rsid w:val="00D0783C"/>
    <w:rsid w:val="00D51D1F"/>
    <w:rsid w:val="00D87B57"/>
    <w:rsid w:val="00DD231C"/>
    <w:rsid w:val="00DD51F0"/>
    <w:rsid w:val="00DE08BA"/>
    <w:rsid w:val="00DF35D7"/>
    <w:rsid w:val="00E00BAB"/>
    <w:rsid w:val="00E05C49"/>
    <w:rsid w:val="00E5481A"/>
    <w:rsid w:val="00E5519C"/>
    <w:rsid w:val="00E60FAC"/>
    <w:rsid w:val="00E96437"/>
    <w:rsid w:val="00EA160B"/>
    <w:rsid w:val="00EA1D27"/>
    <w:rsid w:val="00EF60CC"/>
    <w:rsid w:val="00EF7FD7"/>
    <w:rsid w:val="00F152B2"/>
    <w:rsid w:val="00F157CB"/>
    <w:rsid w:val="00F2620E"/>
    <w:rsid w:val="00F34333"/>
    <w:rsid w:val="00F671C4"/>
    <w:rsid w:val="00F72BA3"/>
    <w:rsid w:val="00F91287"/>
    <w:rsid w:val="00FA404B"/>
    <w:rsid w:val="00FB578F"/>
    <w:rsid w:val="00FB77AE"/>
    <w:rsid w:val="00FC0FCB"/>
    <w:rsid w:val="00FD31ED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878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color w:val="000000" w:themeColor="text1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E744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90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7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7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7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31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5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color w:val="000000" w:themeColor="text1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E744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90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7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7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7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31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5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sphgl@nus.edu.s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 Hui Gin Linda</dc:creator>
  <cp:lastModifiedBy>Cass</cp:lastModifiedBy>
  <cp:revision>2</cp:revision>
  <dcterms:created xsi:type="dcterms:W3CDTF">2019-08-18T06:20:00Z</dcterms:created>
  <dcterms:modified xsi:type="dcterms:W3CDTF">2019-08-18T06:20:00Z</dcterms:modified>
</cp:coreProperties>
</file>