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83071" w14:textId="77777777" w:rsidR="00542A40" w:rsidRDefault="00542A40" w:rsidP="003D1F3B">
      <w:pPr>
        <w:spacing w:after="0" w:line="240" w:lineRule="auto"/>
        <w:rPr>
          <w:rFonts w:ascii="Arial" w:eastAsia="Times New Roman" w:hAnsi="Arial" w:cs="Arial"/>
          <w:sz w:val="20"/>
          <w:szCs w:val="20"/>
        </w:rPr>
      </w:pPr>
    </w:p>
    <w:p w14:paraId="0A107488" w14:textId="57AF48C9" w:rsidR="00B12714" w:rsidRPr="00542A40" w:rsidRDefault="00542A40" w:rsidP="00542A40">
      <w:pPr>
        <w:spacing w:after="0" w:line="240" w:lineRule="auto"/>
        <w:rPr>
          <w:rFonts w:ascii="Arial" w:eastAsia="Times New Roman" w:hAnsi="Arial" w:cs="Arial"/>
          <w:b/>
          <w:sz w:val="24"/>
          <w:szCs w:val="20"/>
        </w:rPr>
      </w:pPr>
      <w:r w:rsidRPr="00542A40">
        <w:rPr>
          <w:rFonts w:ascii="Arial" w:eastAsia="Times New Roman" w:hAnsi="Arial" w:cs="Arial"/>
          <w:b/>
          <w:sz w:val="24"/>
          <w:szCs w:val="20"/>
        </w:rPr>
        <w:t>PAP</w:t>
      </w:r>
      <w:bookmarkStart w:id="0" w:name="_GoBack"/>
      <w:bookmarkEnd w:id="0"/>
      <w:r w:rsidRPr="00542A40">
        <w:rPr>
          <w:rFonts w:ascii="Arial" w:eastAsia="Times New Roman" w:hAnsi="Arial" w:cs="Arial"/>
          <w:b/>
          <w:sz w:val="24"/>
          <w:szCs w:val="20"/>
        </w:rPr>
        <w:t>ER NUMBER #240</w:t>
      </w:r>
    </w:p>
    <w:p w14:paraId="2EE2A5BE" w14:textId="06F9BB52" w:rsidR="00A4472C" w:rsidRPr="00542A40" w:rsidRDefault="005F7486" w:rsidP="00542A40">
      <w:pPr>
        <w:spacing w:after="0" w:line="240" w:lineRule="auto"/>
        <w:rPr>
          <w:rFonts w:ascii="Arial" w:eastAsia="Times New Roman" w:hAnsi="Arial" w:cs="Arial"/>
          <w:b/>
          <w:szCs w:val="20"/>
        </w:rPr>
      </w:pPr>
      <w:r w:rsidRPr="00542A40">
        <w:rPr>
          <w:rFonts w:ascii="Arial" w:eastAsia="Times New Roman" w:hAnsi="Arial" w:cs="Arial"/>
          <w:b/>
          <w:szCs w:val="20"/>
        </w:rPr>
        <w:t>Scale up of a multi-strategic intervention to increase implementation of a school healthy canteen policy: findings of an intervention trial</w:t>
      </w:r>
    </w:p>
    <w:p w14:paraId="28F602DA" w14:textId="26C6831A" w:rsidR="00CB3EE5" w:rsidRPr="00542A40" w:rsidRDefault="00CB3EE5" w:rsidP="00542A40">
      <w:pPr>
        <w:spacing w:after="0" w:line="240" w:lineRule="auto"/>
        <w:rPr>
          <w:rFonts w:ascii="Arial" w:hAnsi="Arial" w:cs="Arial"/>
          <w:b/>
          <w:sz w:val="20"/>
          <w:szCs w:val="20"/>
          <w:lang w:val="en-AU"/>
        </w:rPr>
      </w:pPr>
    </w:p>
    <w:p w14:paraId="1A280EC7" w14:textId="1E0521B7" w:rsidR="00EB42BD" w:rsidRPr="00542A40" w:rsidRDefault="00542A40" w:rsidP="00542A40">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542A40">
        <w:rPr>
          <w:rFonts w:ascii="Arial" w:eastAsia="Times New Roman" w:hAnsi="Arial" w:cs="Arial"/>
          <w:b/>
          <w:sz w:val="20"/>
          <w:szCs w:val="20"/>
        </w:rPr>
        <w:t>s</w:t>
      </w:r>
    </w:p>
    <w:p w14:paraId="50EC53FD" w14:textId="23DC7B2C" w:rsidR="00EB42BD" w:rsidRPr="00542A40" w:rsidRDefault="005F7486" w:rsidP="00542A40">
      <w:pPr>
        <w:spacing w:after="0" w:line="240" w:lineRule="auto"/>
        <w:rPr>
          <w:rFonts w:ascii="Arial" w:hAnsi="Arial" w:cs="Arial"/>
          <w:sz w:val="20"/>
          <w:szCs w:val="20"/>
          <w:vertAlign w:val="superscript"/>
          <w:lang w:val="en-AU"/>
        </w:rPr>
      </w:pPr>
      <w:r w:rsidRPr="00542A40">
        <w:rPr>
          <w:rFonts w:ascii="Arial" w:eastAsia="Times New Roman" w:hAnsi="Arial" w:cs="Arial"/>
          <w:sz w:val="20"/>
          <w:szCs w:val="20"/>
        </w:rPr>
        <w:t>Kathryn Rei</w:t>
      </w:r>
      <w:r w:rsidR="003C7944" w:rsidRPr="00542A40">
        <w:rPr>
          <w:rFonts w:ascii="Arial" w:eastAsia="Times New Roman" w:hAnsi="Arial" w:cs="Arial"/>
          <w:sz w:val="20"/>
          <w:szCs w:val="20"/>
        </w:rPr>
        <w:t>lly</w:t>
      </w:r>
      <w:r w:rsidR="00542A40">
        <w:rPr>
          <w:rFonts w:ascii="Arial" w:eastAsia="Times New Roman" w:hAnsi="Arial" w:cs="Arial"/>
          <w:sz w:val="20"/>
          <w:szCs w:val="20"/>
          <w:vertAlign w:val="superscript"/>
        </w:rPr>
        <w:t>1,2,3,</w:t>
      </w:r>
      <w:r w:rsidR="003C7944" w:rsidRPr="00542A40">
        <w:rPr>
          <w:rFonts w:ascii="Arial" w:eastAsia="Times New Roman" w:hAnsi="Arial" w:cs="Arial"/>
          <w:sz w:val="20"/>
          <w:szCs w:val="20"/>
          <w:vertAlign w:val="superscript"/>
        </w:rPr>
        <w:t>4</w:t>
      </w:r>
      <w:r w:rsidR="003C7944" w:rsidRPr="00542A40">
        <w:rPr>
          <w:rFonts w:ascii="Arial" w:eastAsia="Times New Roman" w:hAnsi="Arial" w:cs="Arial"/>
          <w:sz w:val="20"/>
          <w:szCs w:val="20"/>
        </w:rPr>
        <w:t>, Nicole Nathan</w:t>
      </w:r>
      <w:r w:rsidR="00542A40">
        <w:rPr>
          <w:rFonts w:ascii="Arial" w:eastAsia="Times New Roman" w:hAnsi="Arial" w:cs="Arial"/>
          <w:sz w:val="20"/>
          <w:szCs w:val="20"/>
          <w:vertAlign w:val="superscript"/>
        </w:rPr>
        <w:t>1,2,3,</w:t>
      </w:r>
      <w:r w:rsidR="003C7944" w:rsidRPr="00542A40">
        <w:rPr>
          <w:rFonts w:ascii="Arial" w:eastAsia="Times New Roman" w:hAnsi="Arial" w:cs="Arial"/>
          <w:sz w:val="20"/>
          <w:szCs w:val="20"/>
          <w:vertAlign w:val="superscript"/>
        </w:rPr>
        <w:t>4</w:t>
      </w:r>
      <w:r w:rsidRPr="00542A40">
        <w:rPr>
          <w:rFonts w:ascii="Arial" w:eastAsia="Times New Roman" w:hAnsi="Arial" w:cs="Arial"/>
          <w:sz w:val="20"/>
          <w:szCs w:val="20"/>
        </w:rPr>
        <w:t>, Sze Lin Yoong</w:t>
      </w:r>
      <w:r w:rsidR="00542A40">
        <w:rPr>
          <w:rFonts w:ascii="Arial" w:eastAsia="Times New Roman" w:hAnsi="Arial" w:cs="Arial"/>
          <w:sz w:val="20"/>
          <w:szCs w:val="20"/>
          <w:vertAlign w:val="superscript"/>
        </w:rPr>
        <w:t>1,2,3,4</w:t>
      </w:r>
      <w:r w:rsidR="003C7944" w:rsidRPr="00542A40">
        <w:rPr>
          <w:rFonts w:ascii="Arial" w:eastAsia="Times New Roman" w:hAnsi="Arial" w:cs="Arial"/>
          <w:sz w:val="20"/>
          <w:szCs w:val="20"/>
        </w:rPr>
        <w:t>,</w:t>
      </w:r>
      <w:r w:rsidRPr="00542A40">
        <w:rPr>
          <w:rFonts w:ascii="Arial" w:eastAsia="Times New Roman" w:hAnsi="Arial" w:cs="Arial"/>
          <w:sz w:val="20"/>
          <w:szCs w:val="20"/>
        </w:rPr>
        <w:t xml:space="preserve"> </w:t>
      </w:r>
      <w:r w:rsidR="00542A40">
        <w:rPr>
          <w:rFonts w:ascii="Arial" w:eastAsia="Times New Roman" w:hAnsi="Arial" w:cs="Arial"/>
          <w:sz w:val="20"/>
          <w:szCs w:val="20"/>
        </w:rPr>
        <w:t xml:space="preserve">and </w:t>
      </w:r>
      <w:r w:rsidRPr="00542A40">
        <w:rPr>
          <w:rFonts w:ascii="Arial" w:eastAsia="Times New Roman" w:hAnsi="Arial" w:cs="Arial"/>
          <w:sz w:val="20"/>
          <w:szCs w:val="20"/>
        </w:rPr>
        <w:t>Luke Wolfenden</w:t>
      </w:r>
      <w:r w:rsidR="00542A40">
        <w:rPr>
          <w:rFonts w:ascii="Arial" w:eastAsia="Times New Roman" w:hAnsi="Arial" w:cs="Arial"/>
          <w:sz w:val="20"/>
          <w:szCs w:val="20"/>
          <w:vertAlign w:val="superscript"/>
        </w:rPr>
        <w:t>1,2,3,</w:t>
      </w:r>
      <w:r w:rsidR="003C7944" w:rsidRPr="00542A40">
        <w:rPr>
          <w:rFonts w:ascii="Arial" w:eastAsia="Times New Roman" w:hAnsi="Arial" w:cs="Arial"/>
          <w:sz w:val="20"/>
          <w:szCs w:val="20"/>
          <w:vertAlign w:val="superscript"/>
        </w:rPr>
        <w:t>4</w:t>
      </w:r>
    </w:p>
    <w:p w14:paraId="09ABAD67" w14:textId="0C161736" w:rsidR="00EB42BD" w:rsidRPr="00542A40" w:rsidRDefault="00EB42BD" w:rsidP="00542A40">
      <w:pPr>
        <w:spacing w:after="0" w:line="240" w:lineRule="auto"/>
        <w:rPr>
          <w:rFonts w:ascii="Arial" w:hAnsi="Arial" w:cs="Arial"/>
          <w:b/>
          <w:sz w:val="20"/>
          <w:szCs w:val="20"/>
          <w:lang w:val="en-AU"/>
        </w:rPr>
      </w:pPr>
    </w:p>
    <w:p w14:paraId="3A03F45B" w14:textId="3593F0D6" w:rsidR="005F7486" w:rsidRPr="00542A40" w:rsidRDefault="00EB42BD" w:rsidP="00542A40">
      <w:pPr>
        <w:spacing w:after="0" w:line="240" w:lineRule="auto"/>
        <w:rPr>
          <w:rFonts w:ascii="Arial" w:hAnsi="Arial" w:cs="Arial"/>
          <w:sz w:val="20"/>
          <w:szCs w:val="20"/>
        </w:rPr>
      </w:pPr>
      <w:r w:rsidRPr="00542A40">
        <w:rPr>
          <w:rFonts w:ascii="Arial" w:hAnsi="Arial" w:cs="Arial"/>
          <w:b/>
          <w:sz w:val="20"/>
          <w:szCs w:val="20"/>
          <w:lang w:val="en-AU"/>
        </w:rPr>
        <w:t>Affiliation</w:t>
      </w:r>
      <w:r w:rsidR="00457737" w:rsidRPr="00542A40">
        <w:rPr>
          <w:rFonts w:ascii="Arial" w:hAnsi="Arial" w:cs="Arial"/>
          <w:sz w:val="20"/>
          <w:szCs w:val="20"/>
        </w:rPr>
        <w:t xml:space="preserve">  </w:t>
      </w:r>
    </w:p>
    <w:p w14:paraId="7DEA7D97" w14:textId="02A8C99A" w:rsidR="00542A40" w:rsidRPr="00542A40" w:rsidRDefault="005F7486" w:rsidP="00542A40">
      <w:pPr>
        <w:pStyle w:val="ListParagraph"/>
        <w:numPr>
          <w:ilvl w:val="0"/>
          <w:numId w:val="15"/>
        </w:numPr>
        <w:spacing w:after="0" w:line="240" w:lineRule="auto"/>
        <w:rPr>
          <w:rFonts w:ascii="Arial" w:eastAsia="Times New Roman" w:hAnsi="Arial" w:cs="Arial"/>
          <w:sz w:val="20"/>
          <w:szCs w:val="20"/>
        </w:rPr>
      </w:pPr>
      <w:r w:rsidRPr="00542A40">
        <w:rPr>
          <w:rFonts w:ascii="Arial" w:eastAsia="Times New Roman" w:hAnsi="Arial" w:cs="Arial"/>
          <w:sz w:val="20"/>
          <w:szCs w:val="20"/>
        </w:rPr>
        <w:t>School of Medicine and Public Health, University of Newcastle, Callaghan, Ne</w:t>
      </w:r>
      <w:r w:rsidR="00542A40">
        <w:rPr>
          <w:rFonts w:ascii="Arial" w:eastAsia="Times New Roman" w:hAnsi="Arial" w:cs="Arial"/>
          <w:sz w:val="20"/>
          <w:szCs w:val="20"/>
        </w:rPr>
        <w:t>w South Wales</w:t>
      </w:r>
      <w:r w:rsidRPr="00542A40">
        <w:rPr>
          <w:rFonts w:ascii="Arial" w:eastAsia="Times New Roman" w:hAnsi="Arial" w:cs="Arial"/>
          <w:sz w:val="20"/>
          <w:szCs w:val="20"/>
        </w:rPr>
        <w:t xml:space="preserve"> </w:t>
      </w:r>
    </w:p>
    <w:p w14:paraId="00FADFCD" w14:textId="68253B25" w:rsidR="00542A40" w:rsidRPr="00542A40" w:rsidRDefault="005F7486" w:rsidP="00542A40">
      <w:pPr>
        <w:pStyle w:val="ListParagraph"/>
        <w:numPr>
          <w:ilvl w:val="0"/>
          <w:numId w:val="15"/>
        </w:numPr>
        <w:spacing w:after="0" w:line="240" w:lineRule="auto"/>
        <w:rPr>
          <w:rFonts w:ascii="Arial" w:eastAsia="Times New Roman" w:hAnsi="Arial" w:cs="Arial"/>
          <w:sz w:val="20"/>
          <w:szCs w:val="20"/>
        </w:rPr>
      </w:pPr>
      <w:r w:rsidRPr="00542A40">
        <w:rPr>
          <w:rFonts w:ascii="Arial" w:eastAsia="Times New Roman" w:hAnsi="Arial" w:cs="Arial"/>
          <w:sz w:val="20"/>
          <w:szCs w:val="20"/>
        </w:rPr>
        <w:t>Hunter Medical Research Institute,</w:t>
      </w:r>
      <w:r w:rsidR="00542A40">
        <w:rPr>
          <w:rFonts w:ascii="Arial" w:eastAsia="Times New Roman" w:hAnsi="Arial" w:cs="Arial"/>
          <w:sz w:val="20"/>
          <w:szCs w:val="20"/>
        </w:rPr>
        <w:t xml:space="preserve"> Newcastle, New South Wales</w:t>
      </w:r>
      <w:r w:rsidRPr="00542A40">
        <w:rPr>
          <w:rFonts w:ascii="Arial" w:eastAsia="Times New Roman" w:hAnsi="Arial" w:cs="Arial"/>
          <w:sz w:val="20"/>
          <w:szCs w:val="20"/>
        </w:rPr>
        <w:t xml:space="preserve"> </w:t>
      </w:r>
    </w:p>
    <w:p w14:paraId="48C88E33" w14:textId="164F3165" w:rsidR="00542A40" w:rsidRPr="00542A40" w:rsidRDefault="005F7486" w:rsidP="00542A40">
      <w:pPr>
        <w:pStyle w:val="ListParagraph"/>
        <w:numPr>
          <w:ilvl w:val="0"/>
          <w:numId w:val="15"/>
        </w:numPr>
        <w:spacing w:after="0" w:line="240" w:lineRule="auto"/>
        <w:rPr>
          <w:rFonts w:ascii="Arial" w:eastAsia="Times New Roman" w:hAnsi="Arial" w:cs="Arial"/>
          <w:sz w:val="20"/>
          <w:szCs w:val="20"/>
        </w:rPr>
      </w:pPr>
      <w:r w:rsidRPr="00542A40">
        <w:rPr>
          <w:rFonts w:ascii="Arial" w:eastAsia="Times New Roman" w:hAnsi="Arial" w:cs="Arial"/>
          <w:sz w:val="20"/>
          <w:szCs w:val="20"/>
        </w:rPr>
        <w:t>Priority Research Centre for Health Behaviour, University of</w:t>
      </w:r>
      <w:r w:rsidR="00542A40">
        <w:rPr>
          <w:rFonts w:ascii="Arial" w:eastAsia="Times New Roman" w:hAnsi="Arial" w:cs="Arial"/>
          <w:sz w:val="20"/>
          <w:szCs w:val="20"/>
        </w:rPr>
        <w:t xml:space="preserve"> Newcastle, New South Wales</w:t>
      </w:r>
    </w:p>
    <w:p w14:paraId="258C9057" w14:textId="77AE6315" w:rsidR="00542A40" w:rsidRPr="00542A40" w:rsidRDefault="005F7486" w:rsidP="007D3807">
      <w:pPr>
        <w:pStyle w:val="ListParagraph"/>
        <w:numPr>
          <w:ilvl w:val="0"/>
          <w:numId w:val="15"/>
        </w:numPr>
        <w:spacing w:after="0" w:line="240" w:lineRule="auto"/>
        <w:rPr>
          <w:rFonts w:ascii="Arial" w:eastAsia="Times New Roman" w:hAnsi="Arial" w:cs="Arial"/>
          <w:b/>
          <w:sz w:val="20"/>
          <w:szCs w:val="20"/>
        </w:rPr>
      </w:pPr>
      <w:r w:rsidRPr="00542A40">
        <w:rPr>
          <w:rFonts w:ascii="Arial" w:eastAsia="Times New Roman" w:hAnsi="Arial" w:cs="Arial"/>
          <w:sz w:val="20"/>
          <w:szCs w:val="20"/>
        </w:rPr>
        <w:t>Hunter New England Population Health, Wallsend, New South Wales</w:t>
      </w:r>
    </w:p>
    <w:p w14:paraId="70579F7E" w14:textId="77777777" w:rsidR="00542A40" w:rsidRDefault="00542A40" w:rsidP="00542A40">
      <w:pPr>
        <w:spacing w:after="0" w:line="240" w:lineRule="auto"/>
        <w:rPr>
          <w:rFonts w:ascii="Arial" w:eastAsia="Times New Roman" w:hAnsi="Arial" w:cs="Arial"/>
          <w:b/>
          <w:sz w:val="20"/>
          <w:szCs w:val="20"/>
        </w:rPr>
      </w:pPr>
    </w:p>
    <w:p w14:paraId="44EC24DD" w14:textId="204ACAED" w:rsidR="00796ABC" w:rsidRPr="00542A40" w:rsidRDefault="00796ABC" w:rsidP="00542A40">
      <w:pPr>
        <w:spacing w:after="0" w:line="240" w:lineRule="auto"/>
        <w:rPr>
          <w:rFonts w:ascii="Arial" w:eastAsia="Times New Roman" w:hAnsi="Arial" w:cs="Arial"/>
          <w:sz w:val="20"/>
          <w:szCs w:val="20"/>
        </w:rPr>
      </w:pPr>
      <w:r w:rsidRPr="00542A40">
        <w:rPr>
          <w:rFonts w:ascii="Arial" w:eastAsia="Times New Roman" w:hAnsi="Arial" w:cs="Arial"/>
          <w:b/>
          <w:sz w:val="20"/>
          <w:szCs w:val="20"/>
        </w:rPr>
        <w:t>Country of residence</w:t>
      </w:r>
    </w:p>
    <w:p w14:paraId="324F1591" w14:textId="3CD2ADFA" w:rsidR="00796ABC" w:rsidRPr="00542A40" w:rsidRDefault="005F7486" w:rsidP="00542A40">
      <w:pPr>
        <w:spacing w:after="0" w:line="240" w:lineRule="auto"/>
        <w:rPr>
          <w:rFonts w:ascii="Arial" w:eastAsia="Times New Roman" w:hAnsi="Arial" w:cs="Arial"/>
          <w:sz w:val="20"/>
          <w:szCs w:val="20"/>
        </w:rPr>
      </w:pPr>
      <w:r w:rsidRPr="00542A40">
        <w:rPr>
          <w:rFonts w:ascii="Arial" w:eastAsia="Times New Roman" w:hAnsi="Arial" w:cs="Arial"/>
          <w:sz w:val="20"/>
          <w:szCs w:val="20"/>
        </w:rPr>
        <w:t>Australia</w:t>
      </w:r>
    </w:p>
    <w:p w14:paraId="56361950" w14:textId="77777777" w:rsidR="00457737" w:rsidRPr="00542A40" w:rsidRDefault="00457737" w:rsidP="00542A40">
      <w:pPr>
        <w:spacing w:after="0" w:line="240" w:lineRule="auto"/>
        <w:rPr>
          <w:rFonts w:ascii="Arial" w:hAnsi="Arial" w:cs="Arial"/>
          <w:b/>
          <w:sz w:val="20"/>
          <w:szCs w:val="20"/>
          <w:lang w:val="en-AU"/>
        </w:rPr>
      </w:pPr>
    </w:p>
    <w:p w14:paraId="287B02B8" w14:textId="7E25653C" w:rsidR="005F7486" w:rsidRPr="00542A40" w:rsidRDefault="003B4148" w:rsidP="00542A40">
      <w:pPr>
        <w:spacing w:after="0" w:line="240" w:lineRule="auto"/>
        <w:rPr>
          <w:rFonts w:ascii="Arial" w:hAnsi="Arial" w:cs="Arial"/>
          <w:b/>
          <w:sz w:val="20"/>
          <w:szCs w:val="20"/>
          <w:lang w:val="en-AU"/>
        </w:rPr>
      </w:pPr>
      <w:r w:rsidRPr="00542A40">
        <w:rPr>
          <w:rFonts w:ascii="Arial" w:hAnsi="Arial" w:cs="Arial"/>
          <w:b/>
          <w:sz w:val="20"/>
          <w:szCs w:val="20"/>
          <w:lang w:val="en-AU"/>
        </w:rPr>
        <w:t>O</w:t>
      </w:r>
      <w:r w:rsidR="0083790A" w:rsidRPr="00542A40">
        <w:rPr>
          <w:rFonts w:ascii="Arial" w:hAnsi="Arial" w:cs="Arial"/>
          <w:b/>
          <w:sz w:val="20"/>
          <w:szCs w:val="20"/>
          <w:lang w:val="en-AU"/>
        </w:rPr>
        <w:t>bjectives/aims</w:t>
      </w:r>
      <w:r w:rsidR="00881693" w:rsidRPr="00542A40">
        <w:rPr>
          <w:rFonts w:ascii="Arial" w:hAnsi="Arial" w:cs="Arial"/>
          <w:b/>
          <w:sz w:val="20"/>
          <w:szCs w:val="20"/>
          <w:lang w:val="en-AU"/>
        </w:rPr>
        <w:t xml:space="preserve"> </w:t>
      </w:r>
    </w:p>
    <w:p w14:paraId="2DC67099" w14:textId="234BA80F" w:rsidR="007231EB" w:rsidRPr="00542A40" w:rsidRDefault="005F7486" w:rsidP="00542A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542A40">
        <w:rPr>
          <w:rFonts w:ascii="Arial" w:hAnsi="Arial" w:cs="Arial"/>
          <w:sz w:val="20"/>
          <w:szCs w:val="20"/>
          <w:lang w:val="en-AU"/>
        </w:rPr>
        <w:t>Implementation interventions delivered in schools to improve food provision have been found to improve student diet and reduce child obesity risk. If the health benefits of food availability policies are to be realised, interventions that are effective need to be implemented at scale, across an entire population of schools. This study aims to assess the potential effectiveness of an intervention in increasing the implementation, at scale, of a healthy canteen policy by Australian primary schools.</w:t>
      </w:r>
    </w:p>
    <w:p w14:paraId="30DA6058" w14:textId="77777777" w:rsidR="007231EB" w:rsidRPr="00542A40" w:rsidRDefault="007231EB" w:rsidP="00542A40">
      <w:pPr>
        <w:spacing w:after="0" w:line="240" w:lineRule="auto"/>
        <w:rPr>
          <w:rFonts w:ascii="Arial" w:hAnsi="Arial" w:cs="Arial"/>
          <w:sz w:val="20"/>
          <w:szCs w:val="20"/>
          <w:lang w:val="en-AU"/>
        </w:rPr>
      </w:pPr>
    </w:p>
    <w:p w14:paraId="433A3F20" w14:textId="205F2BF0" w:rsidR="005F7486" w:rsidRPr="00542A40" w:rsidRDefault="0083790A" w:rsidP="00542A40">
      <w:pPr>
        <w:spacing w:after="0" w:line="240" w:lineRule="auto"/>
        <w:rPr>
          <w:rFonts w:ascii="Arial" w:hAnsi="Arial" w:cs="Arial"/>
          <w:b/>
          <w:sz w:val="20"/>
          <w:szCs w:val="20"/>
          <w:lang w:val="en-AU"/>
        </w:rPr>
      </w:pPr>
      <w:r w:rsidRPr="00542A40">
        <w:rPr>
          <w:rFonts w:ascii="Arial" w:hAnsi="Arial" w:cs="Arial"/>
          <w:b/>
          <w:sz w:val="20"/>
          <w:szCs w:val="20"/>
          <w:lang w:val="en-AU"/>
        </w:rPr>
        <w:t>M</w:t>
      </w:r>
      <w:r w:rsidR="007231EB" w:rsidRPr="00542A40">
        <w:rPr>
          <w:rFonts w:ascii="Arial" w:hAnsi="Arial" w:cs="Arial"/>
          <w:b/>
          <w:sz w:val="20"/>
          <w:szCs w:val="20"/>
          <w:lang w:val="en-AU"/>
        </w:rPr>
        <w:t>ethods</w:t>
      </w:r>
      <w:r w:rsidR="00A71CA8" w:rsidRPr="00542A40">
        <w:rPr>
          <w:rFonts w:ascii="Arial" w:hAnsi="Arial" w:cs="Arial"/>
          <w:b/>
          <w:sz w:val="20"/>
          <w:szCs w:val="20"/>
          <w:lang w:val="en-AU"/>
        </w:rPr>
        <w:t xml:space="preserve"> </w:t>
      </w:r>
    </w:p>
    <w:p w14:paraId="7DF17241" w14:textId="2B1D34F0" w:rsidR="007231EB" w:rsidRPr="00542A40" w:rsidRDefault="005F7486" w:rsidP="00542A40">
      <w:pPr>
        <w:spacing w:after="0" w:line="240" w:lineRule="auto"/>
        <w:rPr>
          <w:rFonts w:ascii="Arial" w:hAnsi="Arial" w:cs="Arial"/>
          <w:sz w:val="20"/>
          <w:szCs w:val="20"/>
          <w:lang w:val="en-AU"/>
        </w:rPr>
      </w:pPr>
      <w:r w:rsidRPr="00542A40">
        <w:rPr>
          <w:rFonts w:ascii="Arial" w:hAnsi="Arial" w:cs="Arial"/>
          <w:sz w:val="20"/>
          <w:szCs w:val="20"/>
          <w:lang w:val="en-AU"/>
        </w:rPr>
        <w:t>A non-controlled before and after study was conducted in primary schools located in the Hunter New England region of New South Wales, Australia. Schools received a multi-component intervention adapted from a previous efficacious and cost-effective randomised control trial. The primary trial outcome was the proportion of canteen menus compliant with the state healthy canteen policy, assessed via menu audit at baseline and follow-up by dietitians. Secondary outcomes included policy reach and adoption and maintenance of policy implementation.</w:t>
      </w:r>
    </w:p>
    <w:p w14:paraId="32B92438" w14:textId="77777777" w:rsidR="007231EB" w:rsidRPr="00542A40" w:rsidRDefault="007231EB" w:rsidP="00542A40">
      <w:pPr>
        <w:spacing w:after="0" w:line="240" w:lineRule="auto"/>
        <w:rPr>
          <w:rFonts w:ascii="Arial" w:hAnsi="Arial" w:cs="Arial"/>
          <w:sz w:val="20"/>
          <w:szCs w:val="20"/>
          <w:lang w:val="en-AU"/>
        </w:rPr>
      </w:pPr>
    </w:p>
    <w:p w14:paraId="4B5016F7" w14:textId="1CE53641" w:rsidR="005F7486" w:rsidRPr="00542A40" w:rsidRDefault="0083790A" w:rsidP="00542A40">
      <w:pPr>
        <w:spacing w:after="0" w:line="240" w:lineRule="auto"/>
        <w:rPr>
          <w:rFonts w:ascii="Arial" w:hAnsi="Arial" w:cs="Arial"/>
          <w:b/>
          <w:sz w:val="20"/>
          <w:szCs w:val="20"/>
          <w:lang w:val="en-AU"/>
        </w:rPr>
      </w:pPr>
      <w:r w:rsidRPr="00542A40">
        <w:rPr>
          <w:rFonts w:ascii="Arial" w:hAnsi="Arial" w:cs="Arial"/>
          <w:b/>
          <w:sz w:val="20"/>
          <w:szCs w:val="20"/>
          <w:lang w:val="en-AU"/>
        </w:rPr>
        <w:t xml:space="preserve">Main findings </w:t>
      </w:r>
    </w:p>
    <w:p w14:paraId="78582216" w14:textId="38A4F379" w:rsidR="007231EB" w:rsidRPr="00542A40" w:rsidRDefault="005F7486" w:rsidP="00542A40">
      <w:pPr>
        <w:spacing w:after="0" w:line="240" w:lineRule="auto"/>
        <w:rPr>
          <w:rFonts w:ascii="Arial" w:hAnsi="Arial" w:cs="Arial"/>
          <w:sz w:val="20"/>
          <w:szCs w:val="20"/>
          <w:lang w:val="en-AU"/>
        </w:rPr>
      </w:pPr>
      <w:r w:rsidRPr="00542A40">
        <w:rPr>
          <w:rFonts w:ascii="Arial" w:hAnsi="Arial" w:cs="Arial"/>
          <w:sz w:val="20"/>
          <w:szCs w:val="20"/>
          <w:lang w:val="en-AU"/>
        </w:rPr>
        <w:t>Of the 173 schools eligible for inclusion in the trial, 168 provided menus at baseline and 157 menus were collected at follow-up. At follow-up, multiple imputation analysis found 35% (55/157) of schools compared to 17% (29/168) at baseline (OR= 2.8 (1.6-4.7), p=&lt;0.001) had menus compliant with the state healthy canteen policy.</w:t>
      </w:r>
      <w:r w:rsidRPr="00542A40">
        <w:rPr>
          <w:rFonts w:ascii="Arial" w:hAnsi="Arial" w:cs="Arial"/>
          <w:sz w:val="20"/>
          <w:szCs w:val="20"/>
        </w:rPr>
        <w:t xml:space="preserve"> </w:t>
      </w:r>
      <w:r w:rsidRPr="00542A40">
        <w:rPr>
          <w:rFonts w:ascii="Arial" w:hAnsi="Arial" w:cs="Arial"/>
          <w:sz w:val="20"/>
          <w:szCs w:val="20"/>
          <w:lang w:val="en-AU"/>
        </w:rPr>
        <w:t>Multiple imputation analysis showed intervention effects were maintained six-months post intervention (33% of menus compliant OR = 2.6 (1.5-4.5), p=&lt;0.001 compared to baseline).</w:t>
      </w:r>
    </w:p>
    <w:p w14:paraId="4643A0A0" w14:textId="6DE1707A" w:rsidR="00BD4965" w:rsidRPr="00542A40" w:rsidRDefault="007231EB" w:rsidP="00542A40">
      <w:pPr>
        <w:widowControl w:val="0"/>
        <w:autoSpaceDE w:val="0"/>
        <w:autoSpaceDN w:val="0"/>
        <w:adjustRightInd w:val="0"/>
        <w:spacing w:after="0" w:line="240" w:lineRule="auto"/>
        <w:rPr>
          <w:rFonts w:ascii="Arial" w:hAnsi="Arial" w:cs="Arial"/>
          <w:sz w:val="20"/>
          <w:szCs w:val="20"/>
        </w:rPr>
      </w:pPr>
      <w:r w:rsidRPr="00542A40">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73B09D" w16cid:durableId="1E8DDC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744CF" w14:textId="77777777" w:rsidR="00DE0FDD" w:rsidRDefault="00DE0FDD" w:rsidP="003C4168">
      <w:pPr>
        <w:spacing w:after="0" w:line="240" w:lineRule="auto"/>
      </w:pPr>
      <w:r>
        <w:separator/>
      </w:r>
    </w:p>
  </w:endnote>
  <w:endnote w:type="continuationSeparator" w:id="0">
    <w:p w14:paraId="03893CF7" w14:textId="77777777" w:rsidR="00DE0FDD" w:rsidRDefault="00DE0FDD"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2A0F02A5"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DC72D" w14:textId="77777777" w:rsidR="00DE0FDD" w:rsidRDefault="00DE0FDD" w:rsidP="003C4168">
      <w:pPr>
        <w:spacing w:after="0" w:line="240" w:lineRule="auto"/>
      </w:pPr>
      <w:r>
        <w:separator/>
      </w:r>
    </w:p>
  </w:footnote>
  <w:footnote w:type="continuationSeparator" w:id="0">
    <w:p w14:paraId="51F50719" w14:textId="77777777" w:rsidR="00DE0FDD" w:rsidRDefault="00DE0FDD"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7E888DA7"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97962"/>
    <w:multiLevelType w:val="hybridMultilevel"/>
    <w:tmpl w:val="F91C2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841A0"/>
    <w:multiLevelType w:val="hybridMultilevel"/>
    <w:tmpl w:val="D2489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2"/>
  </w:num>
  <w:num w:numId="4">
    <w:abstractNumId w:val="3"/>
  </w:num>
  <w:num w:numId="5">
    <w:abstractNumId w:val="10"/>
  </w:num>
  <w:num w:numId="6">
    <w:abstractNumId w:val="1"/>
  </w:num>
  <w:num w:numId="7">
    <w:abstractNumId w:val="4"/>
  </w:num>
  <w:num w:numId="8">
    <w:abstractNumId w:val="14"/>
  </w:num>
  <w:num w:numId="9">
    <w:abstractNumId w:val="6"/>
  </w:num>
  <w:num w:numId="10">
    <w:abstractNumId w:val="11"/>
  </w:num>
  <w:num w:numId="11">
    <w:abstractNumId w:val="13"/>
  </w:num>
  <w:num w:numId="12">
    <w:abstractNumId w:val="8"/>
  </w:num>
  <w:num w:numId="13">
    <w:abstractNumId w:val="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C7944"/>
    <w:rsid w:val="003D0131"/>
    <w:rsid w:val="003D1F3B"/>
    <w:rsid w:val="004459E3"/>
    <w:rsid w:val="00446837"/>
    <w:rsid w:val="00453EEF"/>
    <w:rsid w:val="00457737"/>
    <w:rsid w:val="00464AFE"/>
    <w:rsid w:val="00477758"/>
    <w:rsid w:val="004846F6"/>
    <w:rsid w:val="004A3322"/>
    <w:rsid w:val="005138ED"/>
    <w:rsid w:val="005147E9"/>
    <w:rsid w:val="0053113C"/>
    <w:rsid w:val="005317FD"/>
    <w:rsid w:val="00542A40"/>
    <w:rsid w:val="00547E04"/>
    <w:rsid w:val="00555EC7"/>
    <w:rsid w:val="00583790"/>
    <w:rsid w:val="00590E27"/>
    <w:rsid w:val="005C0938"/>
    <w:rsid w:val="005F7486"/>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E0FDD"/>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2018-08-08T15:26:00Z</dcterms:created>
  <dcterms:modified xsi:type="dcterms:W3CDTF">2018-08-08T15:26:00Z</dcterms:modified>
</cp:coreProperties>
</file>