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7140C3AB" w:rsidR="0083790A" w:rsidRPr="0080526D" w:rsidRDefault="0080526D" w:rsidP="0083790A">
      <w:pPr>
        <w:spacing w:after="0"/>
        <w:rPr>
          <w:rFonts w:ascii="Arial" w:hAnsi="Arial" w:cs="Arial"/>
          <w:b/>
          <w:sz w:val="24"/>
        </w:rPr>
      </w:pPr>
      <w:r w:rsidRPr="0080526D">
        <w:rPr>
          <w:rFonts w:ascii="Arial" w:hAnsi="Arial" w:cs="Arial"/>
          <w:b/>
          <w:sz w:val="24"/>
        </w:rPr>
        <w:t>PAPER NUMBER #27</w:t>
      </w:r>
    </w:p>
    <w:p w14:paraId="28F602DA" w14:textId="60947727" w:rsidR="00CB3EE5" w:rsidRPr="0080526D" w:rsidRDefault="0080526D" w:rsidP="007D52AA">
      <w:pPr>
        <w:spacing w:after="0" w:line="240" w:lineRule="auto"/>
        <w:rPr>
          <w:rFonts w:ascii="Arial" w:eastAsia="Times New Roman" w:hAnsi="Arial" w:cs="Arial"/>
          <w:b/>
          <w:szCs w:val="20"/>
        </w:rPr>
      </w:pPr>
      <w:r w:rsidRPr="0080526D">
        <w:rPr>
          <w:rFonts w:ascii="Arial" w:eastAsia="Times New Roman" w:hAnsi="Arial" w:cs="Arial"/>
          <w:b/>
          <w:szCs w:val="20"/>
        </w:rPr>
        <w:t xml:space="preserve">Promoting adoption of evidence using common elements methodology and co-creation: enhancing </w:t>
      </w:r>
      <w:proofErr w:type="spellStart"/>
      <w:r w:rsidRPr="0080526D">
        <w:rPr>
          <w:rFonts w:ascii="Arial" w:eastAsia="Times New Roman" w:hAnsi="Arial" w:cs="Arial"/>
          <w:b/>
          <w:szCs w:val="20"/>
        </w:rPr>
        <w:t>implementability</w:t>
      </w:r>
      <w:proofErr w:type="spellEnd"/>
      <w:r w:rsidRPr="0080526D">
        <w:rPr>
          <w:rFonts w:ascii="Arial" w:eastAsia="Times New Roman" w:hAnsi="Arial" w:cs="Arial"/>
          <w:b/>
          <w:szCs w:val="20"/>
        </w:rPr>
        <w:t xml:space="preserve">.   </w:t>
      </w:r>
    </w:p>
    <w:p w14:paraId="3AABEF2E" w14:textId="77777777" w:rsidR="0080526D" w:rsidRPr="00887B04" w:rsidRDefault="0080526D" w:rsidP="007D52AA">
      <w:pPr>
        <w:spacing w:after="0" w:line="240" w:lineRule="auto"/>
        <w:rPr>
          <w:rFonts w:ascii="Arial" w:hAnsi="Arial" w:cs="Arial"/>
          <w:b/>
          <w:sz w:val="20"/>
          <w:szCs w:val="20"/>
        </w:rPr>
      </w:pPr>
    </w:p>
    <w:p w14:paraId="1A280EC7" w14:textId="1CFD82AC" w:rsidR="00EB42BD" w:rsidRPr="0083790A" w:rsidRDefault="0080526D"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09ABAD67" w14:textId="31B10191" w:rsidR="00EB42BD" w:rsidRPr="0083790A" w:rsidRDefault="0080526D" w:rsidP="007D52AA">
      <w:pPr>
        <w:spacing w:after="0" w:line="240" w:lineRule="auto"/>
        <w:rPr>
          <w:rFonts w:ascii="Arial" w:hAnsi="Arial" w:cs="Arial"/>
          <w:b/>
          <w:sz w:val="20"/>
          <w:szCs w:val="20"/>
          <w:lang w:val="en-AU"/>
        </w:rPr>
      </w:pPr>
      <w:r w:rsidRPr="0080526D">
        <w:rPr>
          <w:rFonts w:ascii="Arial" w:eastAsia="Times New Roman" w:hAnsi="Arial" w:cs="Arial"/>
          <w:sz w:val="20"/>
          <w:szCs w:val="20"/>
        </w:rPr>
        <w:t xml:space="preserve">Thomas </w:t>
      </w:r>
      <w:proofErr w:type="spellStart"/>
      <w:r w:rsidRPr="0080526D">
        <w:rPr>
          <w:rFonts w:ascii="Arial" w:eastAsia="Times New Roman" w:hAnsi="Arial" w:cs="Arial"/>
          <w:sz w:val="20"/>
          <w:szCs w:val="20"/>
        </w:rPr>
        <w:t>Engell</w:t>
      </w:r>
      <w:proofErr w:type="spellEnd"/>
      <w:r w:rsidRPr="0080526D">
        <w:rPr>
          <w:rFonts w:ascii="Arial" w:eastAsia="Times New Roman" w:hAnsi="Arial" w:cs="Arial"/>
          <w:sz w:val="20"/>
          <w:szCs w:val="20"/>
        </w:rPr>
        <w:t xml:space="preserve">    </w:t>
      </w:r>
    </w:p>
    <w:p w14:paraId="29DB496A" w14:textId="25CE11BA" w:rsidR="000F00DD" w:rsidRDefault="000F00DD" w:rsidP="0080526D">
      <w:pPr>
        <w:spacing w:after="0" w:line="240" w:lineRule="auto"/>
        <w:rPr>
          <w:rFonts w:ascii="Arial" w:hAnsi="Arial" w:cs="Arial"/>
          <w:b/>
          <w:lang w:val="en-AU"/>
        </w:rPr>
      </w:pPr>
    </w:p>
    <w:p w14:paraId="6FC88A10" w14:textId="77777777" w:rsidR="0080526D" w:rsidRDefault="00EB42BD" w:rsidP="0080526D">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7CA7C6AB" w14:textId="77777777" w:rsidR="0080526D" w:rsidRDefault="0080526D" w:rsidP="0080526D">
      <w:pPr>
        <w:spacing w:after="0"/>
        <w:rPr>
          <w:rFonts w:ascii="Arial" w:eastAsia="Times New Roman" w:hAnsi="Arial" w:cs="Arial"/>
          <w:sz w:val="20"/>
          <w:szCs w:val="20"/>
        </w:rPr>
      </w:pPr>
      <w:r w:rsidRPr="0080526D">
        <w:rPr>
          <w:rFonts w:ascii="Arial" w:eastAsia="Times New Roman" w:hAnsi="Arial" w:cs="Arial"/>
          <w:sz w:val="20"/>
          <w:szCs w:val="20"/>
        </w:rPr>
        <w:t xml:space="preserve">Regional Centre for Child and Adolescent Mental Health    </w:t>
      </w:r>
    </w:p>
    <w:p w14:paraId="5EB8774F" w14:textId="77777777" w:rsidR="0080526D" w:rsidRDefault="0080526D" w:rsidP="0080526D">
      <w:pPr>
        <w:spacing w:after="0"/>
        <w:rPr>
          <w:rFonts w:ascii="Arial" w:eastAsia="Times New Roman" w:hAnsi="Arial" w:cs="Arial"/>
          <w:b/>
          <w:sz w:val="20"/>
          <w:szCs w:val="20"/>
        </w:rPr>
      </w:pPr>
    </w:p>
    <w:p w14:paraId="44EC24DD" w14:textId="7223B3DF" w:rsidR="00796ABC" w:rsidRPr="0080526D" w:rsidRDefault="00796ABC" w:rsidP="0080526D">
      <w:pPr>
        <w:spacing w:after="0"/>
        <w:rPr>
          <w:rFonts w:ascii="Arial" w:hAnsi="Arial" w:cs="Arial"/>
          <w:sz w:val="20"/>
          <w:szCs w:val="20"/>
          <w:lang w:val="en-AU"/>
        </w:rPr>
      </w:pPr>
      <w:r>
        <w:rPr>
          <w:rFonts w:ascii="Arial" w:eastAsia="Times New Roman" w:hAnsi="Arial" w:cs="Arial"/>
          <w:b/>
          <w:sz w:val="20"/>
          <w:szCs w:val="20"/>
        </w:rPr>
        <w:t>Country of residence</w:t>
      </w:r>
    </w:p>
    <w:p w14:paraId="6342468C" w14:textId="385ACA74" w:rsidR="00796ABC" w:rsidRDefault="0080526D" w:rsidP="0080526D">
      <w:pPr>
        <w:spacing w:after="0" w:line="240" w:lineRule="auto"/>
        <w:rPr>
          <w:rFonts w:ascii="Arial" w:hAnsi="Arial" w:cs="Arial"/>
          <w:b/>
          <w:sz w:val="20"/>
          <w:szCs w:val="20"/>
          <w:lang w:val="en-AU"/>
        </w:rPr>
      </w:pPr>
      <w:r w:rsidRPr="0080526D">
        <w:rPr>
          <w:rFonts w:ascii="Arial" w:eastAsia="Times New Roman" w:hAnsi="Arial" w:cs="Arial"/>
          <w:sz w:val="20"/>
          <w:szCs w:val="20"/>
        </w:rPr>
        <w:t xml:space="preserve">Norway   </w:t>
      </w:r>
    </w:p>
    <w:p w14:paraId="700104D8" w14:textId="77777777" w:rsidR="0080526D" w:rsidRDefault="0080526D" w:rsidP="007D52AA">
      <w:pPr>
        <w:spacing w:after="0" w:line="240" w:lineRule="auto"/>
        <w:rPr>
          <w:rFonts w:ascii="Arial" w:hAnsi="Arial" w:cs="Arial"/>
          <w:b/>
          <w:sz w:val="20"/>
          <w:szCs w:val="20"/>
          <w:lang w:val="en-AU"/>
        </w:rPr>
      </w:pPr>
    </w:p>
    <w:p w14:paraId="483A37B9" w14:textId="0B418765"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30DA6058" w14:textId="7ABA0EA1" w:rsidR="007231EB" w:rsidRDefault="0080526D" w:rsidP="007D52AA">
      <w:pPr>
        <w:spacing w:after="0" w:line="240" w:lineRule="auto"/>
        <w:rPr>
          <w:rFonts w:ascii="Arial" w:hAnsi="Arial" w:cs="Arial"/>
          <w:sz w:val="20"/>
          <w:szCs w:val="20"/>
          <w:lang w:val="en-AU"/>
        </w:rPr>
      </w:pPr>
      <w:r w:rsidRPr="0080526D">
        <w:rPr>
          <w:rFonts w:ascii="Arial" w:hAnsi="Arial" w:cs="Arial"/>
          <w:sz w:val="20"/>
          <w:szCs w:val="20"/>
          <w:lang w:val="en-AU"/>
        </w:rPr>
        <w:t xml:space="preserve">The last decade has seen advances in the conceptualization, identification and application of common elements (or core components) of evidence based interventions (EBIs), theorized to represent particularly active ingredients of EBIs and improve </w:t>
      </w:r>
      <w:proofErr w:type="spellStart"/>
      <w:r w:rsidRPr="0080526D">
        <w:rPr>
          <w:rFonts w:ascii="Arial" w:hAnsi="Arial" w:cs="Arial"/>
          <w:sz w:val="20"/>
          <w:szCs w:val="20"/>
          <w:lang w:val="en-AU"/>
        </w:rPr>
        <w:t>implementability</w:t>
      </w:r>
      <w:proofErr w:type="spellEnd"/>
      <w:r w:rsidRPr="0080526D">
        <w:rPr>
          <w:rFonts w:ascii="Arial" w:hAnsi="Arial" w:cs="Arial"/>
          <w:sz w:val="20"/>
          <w:szCs w:val="20"/>
          <w:lang w:val="en-AU"/>
        </w:rPr>
        <w:t xml:space="preserve"> of evidence. In a project to improve educational attainment of children in child welfare, we applied a common elements-methodology to synthesize evidence from EBIs to be implemented in child welfare services. Our aim was to facilitate the development and implementation of locally tailored flexible evidence based academic support suited for child welfare settings.        </w:t>
      </w:r>
    </w:p>
    <w:p w14:paraId="4ED03DA9" w14:textId="77777777" w:rsidR="0080526D" w:rsidRPr="0083790A" w:rsidRDefault="0080526D" w:rsidP="007D52AA">
      <w:pPr>
        <w:spacing w:after="0" w:line="240" w:lineRule="auto"/>
        <w:rPr>
          <w:rFonts w:ascii="Arial" w:hAnsi="Arial" w:cs="Arial"/>
          <w:sz w:val="20"/>
          <w:szCs w:val="20"/>
          <w:lang w:val="en-AU"/>
        </w:rPr>
      </w:pPr>
    </w:p>
    <w:p w14:paraId="6E6DCFD8" w14:textId="59638466" w:rsidR="0080526D" w:rsidRPr="0080526D" w:rsidRDefault="0083790A" w:rsidP="0080526D">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p>
    <w:p w14:paraId="32B92438" w14:textId="05CB920D" w:rsidR="007231EB" w:rsidRPr="0083790A" w:rsidRDefault="0080526D" w:rsidP="0080526D">
      <w:pPr>
        <w:spacing w:after="0" w:line="240" w:lineRule="auto"/>
        <w:rPr>
          <w:rFonts w:ascii="Arial" w:hAnsi="Arial" w:cs="Arial"/>
          <w:sz w:val="20"/>
          <w:szCs w:val="20"/>
          <w:lang w:val="en-AU"/>
        </w:rPr>
      </w:pPr>
      <w:r w:rsidRPr="0080526D">
        <w:rPr>
          <w:rFonts w:ascii="Arial" w:hAnsi="Arial" w:cs="Arial"/>
          <w:color w:val="000000"/>
          <w:sz w:val="20"/>
          <w:szCs w:val="20"/>
          <w:lang w:val="en-AU"/>
        </w:rPr>
        <w:t xml:space="preserve">We applied a pragmatic common elements-methodology to identify common practice-, process-, and implementation elements (N=121 elements) of interventions to improve educational attainment for children at risk. We did search, selection, and quality assessment as a systematic review, and coded all available information about effective interventions included (N=31) in a matrix. We applied frequency-based algorithms to identify common elements of effective interventions, and common combinations of elements. We then used facilitated co-creation with stakeholders and users to develop locally tailored and flexible academic support based on the common elements.       </w:t>
      </w:r>
    </w:p>
    <w:p w14:paraId="44A86543" w14:textId="77777777" w:rsidR="0080526D" w:rsidRDefault="0080526D" w:rsidP="007D52AA">
      <w:pPr>
        <w:spacing w:after="0" w:line="240" w:lineRule="auto"/>
        <w:rPr>
          <w:rFonts w:ascii="Arial" w:hAnsi="Arial" w:cs="Arial"/>
          <w:b/>
          <w:sz w:val="20"/>
          <w:szCs w:val="20"/>
          <w:lang w:val="en-AU"/>
        </w:rPr>
      </w:pPr>
    </w:p>
    <w:p w14:paraId="03AF54E2" w14:textId="59DB1458"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4643A0A0" w14:textId="38DA2872" w:rsidR="00BD4965" w:rsidRPr="0083790A" w:rsidRDefault="0080526D" w:rsidP="007D52AA">
      <w:pPr>
        <w:widowControl w:val="0"/>
        <w:autoSpaceDE w:val="0"/>
        <w:autoSpaceDN w:val="0"/>
        <w:adjustRightInd w:val="0"/>
        <w:spacing w:after="0" w:line="240" w:lineRule="auto"/>
        <w:rPr>
          <w:rFonts w:ascii="Arial" w:hAnsi="Arial" w:cs="Arial"/>
          <w:sz w:val="20"/>
          <w:szCs w:val="20"/>
        </w:rPr>
      </w:pPr>
      <w:r w:rsidRPr="0080526D">
        <w:rPr>
          <w:rFonts w:ascii="Arial" w:hAnsi="Arial" w:cs="Arial"/>
          <w:sz w:val="20"/>
          <w:szCs w:val="20"/>
          <w:lang w:val="en-AU"/>
        </w:rPr>
        <w:t xml:space="preserve">The findings were accumulated in common elements-profiles describing practice elements most frequently included in effective interventions to improve educational attainment, and also which process- and implementation elements that were most frequently associated with specific practice elements when they were used in effective interventions. We used the top five profiles (chosen after calculating effectiveness-ratio) as basis for the intervention. The profiles also informed tailoring of implementation strategies. Piloting the intervention indicate that it is appropriate and acceptable in child welfare. The intervention is currently being evaluated in a hybrid RCT.    </w:t>
      </w:r>
      <w:r w:rsidR="007231EB"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bookmarkStart w:id="0" w:name="_GoBack"/>
      <w:bookmarkEnd w:id="0"/>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CDB58" w14:textId="77777777" w:rsidR="00BC3716" w:rsidRDefault="00BC3716" w:rsidP="003C4168">
      <w:pPr>
        <w:spacing w:after="0" w:line="240" w:lineRule="auto"/>
      </w:pPr>
      <w:r>
        <w:separator/>
      </w:r>
    </w:p>
  </w:endnote>
  <w:endnote w:type="continuationSeparator" w:id="0">
    <w:p w14:paraId="0EDDB7DB" w14:textId="77777777" w:rsidR="00BC3716" w:rsidRDefault="00BC371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29C13A9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9FAA6" w14:textId="77777777" w:rsidR="00BC3716" w:rsidRDefault="00BC3716" w:rsidP="003C4168">
      <w:pPr>
        <w:spacing w:after="0" w:line="240" w:lineRule="auto"/>
      </w:pPr>
      <w:r>
        <w:separator/>
      </w:r>
    </w:p>
  </w:footnote>
  <w:footnote w:type="continuationSeparator" w:id="0">
    <w:p w14:paraId="1BC2B985" w14:textId="77777777" w:rsidR="00BC3716" w:rsidRDefault="00BC371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2B6CD71"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890"/>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03866"/>
    <w:rsid w:val="00214C4D"/>
    <w:rsid w:val="00220CDB"/>
    <w:rsid w:val="00261EB4"/>
    <w:rsid w:val="00293AA4"/>
    <w:rsid w:val="002A0EAA"/>
    <w:rsid w:val="002A2516"/>
    <w:rsid w:val="002B6643"/>
    <w:rsid w:val="002D17C6"/>
    <w:rsid w:val="002F07AC"/>
    <w:rsid w:val="00304750"/>
    <w:rsid w:val="00326479"/>
    <w:rsid w:val="0033116B"/>
    <w:rsid w:val="00341541"/>
    <w:rsid w:val="0034783D"/>
    <w:rsid w:val="00354666"/>
    <w:rsid w:val="00371E2E"/>
    <w:rsid w:val="003B4148"/>
    <w:rsid w:val="003B5C77"/>
    <w:rsid w:val="003C4168"/>
    <w:rsid w:val="003D0131"/>
    <w:rsid w:val="003D1F3B"/>
    <w:rsid w:val="004117CE"/>
    <w:rsid w:val="004459E3"/>
    <w:rsid w:val="00450B98"/>
    <w:rsid w:val="00453EEF"/>
    <w:rsid w:val="00457737"/>
    <w:rsid w:val="00464AFE"/>
    <w:rsid w:val="004846F6"/>
    <w:rsid w:val="004A3322"/>
    <w:rsid w:val="005138ED"/>
    <w:rsid w:val="005147E9"/>
    <w:rsid w:val="0053113C"/>
    <w:rsid w:val="005317FD"/>
    <w:rsid w:val="00547E04"/>
    <w:rsid w:val="00555EC7"/>
    <w:rsid w:val="005713B0"/>
    <w:rsid w:val="00583790"/>
    <w:rsid w:val="00590E27"/>
    <w:rsid w:val="005C0938"/>
    <w:rsid w:val="00600146"/>
    <w:rsid w:val="006040CD"/>
    <w:rsid w:val="0060416A"/>
    <w:rsid w:val="00610761"/>
    <w:rsid w:val="00635D4A"/>
    <w:rsid w:val="00635DAC"/>
    <w:rsid w:val="00643BF0"/>
    <w:rsid w:val="00646636"/>
    <w:rsid w:val="0068048C"/>
    <w:rsid w:val="0069305A"/>
    <w:rsid w:val="00696A08"/>
    <w:rsid w:val="006A5A86"/>
    <w:rsid w:val="006D0974"/>
    <w:rsid w:val="00700D73"/>
    <w:rsid w:val="00704FB2"/>
    <w:rsid w:val="00711B13"/>
    <w:rsid w:val="0071789F"/>
    <w:rsid w:val="007231EB"/>
    <w:rsid w:val="0073151C"/>
    <w:rsid w:val="0076692A"/>
    <w:rsid w:val="00766A72"/>
    <w:rsid w:val="007709F0"/>
    <w:rsid w:val="00770DE7"/>
    <w:rsid w:val="00796ABC"/>
    <w:rsid w:val="007C3401"/>
    <w:rsid w:val="007C55CD"/>
    <w:rsid w:val="007D52AA"/>
    <w:rsid w:val="007E5370"/>
    <w:rsid w:val="008030EC"/>
    <w:rsid w:val="0080526D"/>
    <w:rsid w:val="008124DB"/>
    <w:rsid w:val="00827ACC"/>
    <w:rsid w:val="0083790A"/>
    <w:rsid w:val="00846F6E"/>
    <w:rsid w:val="00860EC6"/>
    <w:rsid w:val="00874ECE"/>
    <w:rsid w:val="0087738D"/>
    <w:rsid w:val="00880CB9"/>
    <w:rsid w:val="00881693"/>
    <w:rsid w:val="00887B04"/>
    <w:rsid w:val="00893C0D"/>
    <w:rsid w:val="00896DDE"/>
    <w:rsid w:val="008A65DC"/>
    <w:rsid w:val="008B014D"/>
    <w:rsid w:val="008B7B41"/>
    <w:rsid w:val="008C6637"/>
    <w:rsid w:val="008D4901"/>
    <w:rsid w:val="008E284C"/>
    <w:rsid w:val="0096268C"/>
    <w:rsid w:val="00977E9A"/>
    <w:rsid w:val="00981BC7"/>
    <w:rsid w:val="009C24A6"/>
    <w:rsid w:val="009C7239"/>
    <w:rsid w:val="009D0413"/>
    <w:rsid w:val="009E21CE"/>
    <w:rsid w:val="00A06F3F"/>
    <w:rsid w:val="00A211F8"/>
    <w:rsid w:val="00A21398"/>
    <w:rsid w:val="00A4472C"/>
    <w:rsid w:val="00A47ED1"/>
    <w:rsid w:val="00A50406"/>
    <w:rsid w:val="00A512C6"/>
    <w:rsid w:val="00A6250A"/>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565"/>
    <w:rsid w:val="00B30929"/>
    <w:rsid w:val="00B346EA"/>
    <w:rsid w:val="00B57E24"/>
    <w:rsid w:val="00B6274B"/>
    <w:rsid w:val="00B80CA3"/>
    <w:rsid w:val="00B853C1"/>
    <w:rsid w:val="00B9274C"/>
    <w:rsid w:val="00BA4BA8"/>
    <w:rsid w:val="00BC3716"/>
    <w:rsid w:val="00BD0C20"/>
    <w:rsid w:val="00BD4965"/>
    <w:rsid w:val="00BF1BCC"/>
    <w:rsid w:val="00BF2BAB"/>
    <w:rsid w:val="00BF305B"/>
    <w:rsid w:val="00C1551B"/>
    <w:rsid w:val="00C3002F"/>
    <w:rsid w:val="00C31CC5"/>
    <w:rsid w:val="00C43AE6"/>
    <w:rsid w:val="00C64D55"/>
    <w:rsid w:val="00C71C49"/>
    <w:rsid w:val="00C73E39"/>
    <w:rsid w:val="00C74127"/>
    <w:rsid w:val="00C81CCB"/>
    <w:rsid w:val="00C964E8"/>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31423"/>
    <w:rsid w:val="00E316AC"/>
    <w:rsid w:val="00E357A5"/>
    <w:rsid w:val="00E46180"/>
    <w:rsid w:val="00E54665"/>
    <w:rsid w:val="00E8430C"/>
    <w:rsid w:val="00EB42BD"/>
    <w:rsid w:val="00EC134F"/>
    <w:rsid w:val="00EC263B"/>
    <w:rsid w:val="00F305C5"/>
    <w:rsid w:val="00F314EF"/>
    <w:rsid w:val="00F337FE"/>
    <w:rsid w:val="00F42A0F"/>
    <w:rsid w:val="00F517AA"/>
    <w:rsid w:val="00F54841"/>
    <w:rsid w:val="00F731AA"/>
    <w:rsid w:val="00F9287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1957</Characters>
  <Application>Microsoft Office Word</Application>
  <DocSecurity>0</DocSecurity>
  <Lines>16</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The Royal Children's Hospital</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2018-08-07T15:02:00Z</dcterms:created>
  <dcterms:modified xsi:type="dcterms:W3CDTF">2018-08-07T15:02:00Z</dcterms:modified>
</cp:coreProperties>
</file>