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5910F459" w:rsidR="0083790A" w:rsidRPr="00D73F30" w:rsidRDefault="00D73F30" w:rsidP="0083790A">
      <w:pPr>
        <w:spacing w:after="0"/>
        <w:rPr>
          <w:rFonts w:ascii="Arial" w:hAnsi="Arial" w:cs="Arial"/>
          <w:b/>
          <w:sz w:val="24"/>
        </w:rPr>
      </w:pPr>
      <w:r w:rsidRPr="00D73F30">
        <w:rPr>
          <w:rFonts w:ascii="Arial" w:hAnsi="Arial" w:cs="Arial"/>
          <w:b/>
          <w:sz w:val="24"/>
        </w:rPr>
        <w:t>PAPER NUMBER #458</w:t>
      </w:r>
    </w:p>
    <w:p w14:paraId="272B18AC" w14:textId="2E80BE8E" w:rsidR="00893201" w:rsidRPr="00D73F30" w:rsidRDefault="00A110DD" w:rsidP="00A110DD">
      <w:pPr>
        <w:spacing w:after="0" w:line="240" w:lineRule="auto"/>
        <w:rPr>
          <w:rFonts w:ascii="Arial" w:eastAsia="Times New Roman" w:hAnsi="Arial" w:cs="Arial"/>
          <w:b/>
          <w:iCs/>
          <w:szCs w:val="20"/>
        </w:rPr>
      </w:pPr>
      <w:r w:rsidRPr="00D73F30">
        <w:rPr>
          <w:rFonts w:ascii="Arial" w:eastAsia="Times New Roman" w:hAnsi="Arial" w:cs="Arial"/>
          <w:b/>
          <w:iCs/>
          <w:szCs w:val="20"/>
        </w:rPr>
        <w:t>I</w:t>
      </w:r>
      <w:r w:rsidR="00893201" w:rsidRPr="00D73F30">
        <w:rPr>
          <w:rFonts w:ascii="Arial" w:eastAsia="Times New Roman" w:hAnsi="Arial" w:cs="Arial"/>
          <w:b/>
          <w:iCs/>
          <w:szCs w:val="20"/>
        </w:rPr>
        <w:t>nnovation</w:t>
      </w:r>
      <w:r w:rsidRPr="00D73F30">
        <w:rPr>
          <w:rFonts w:ascii="Arial" w:eastAsia="Times New Roman" w:hAnsi="Arial" w:cs="Arial"/>
          <w:b/>
          <w:iCs/>
          <w:szCs w:val="20"/>
        </w:rPr>
        <w:t xml:space="preserve">s </w:t>
      </w:r>
      <w:r w:rsidR="00893201" w:rsidRPr="00D73F30">
        <w:rPr>
          <w:rFonts w:ascii="Arial" w:eastAsia="Times New Roman" w:hAnsi="Arial" w:cs="Arial"/>
          <w:b/>
          <w:iCs/>
          <w:szCs w:val="20"/>
        </w:rPr>
        <w:t>in c</w:t>
      </w:r>
      <w:bookmarkStart w:id="0" w:name="_GoBack"/>
      <w:bookmarkEnd w:id="0"/>
      <w:r w:rsidR="00893201" w:rsidRPr="00D73F30">
        <w:rPr>
          <w:rFonts w:ascii="Arial" w:eastAsia="Times New Roman" w:hAnsi="Arial" w:cs="Arial"/>
          <w:b/>
          <w:iCs/>
          <w:szCs w:val="20"/>
        </w:rPr>
        <w:t>hild welfare, examples of implementation strategies</w:t>
      </w:r>
    </w:p>
    <w:p w14:paraId="28F602DA" w14:textId="26C6831A" w:rsidR="00CB3EE5" w:rsidRPr="0083790A" w:rsidRDefault="00CB3EE5" w:rsidP="007D52AA">
      <w:pPr>
        <w:spacing w:after="0" w:line="240" w:lineRule="auto"/>
        <w:rPr>
          <w:rFonts w:ascii="Arial" w:hAnsi="Arial" w:cs="Arial"/>
          <w:b/>
          <w:sz w:val="20"/>
          <w:szCs w:val="20"/>
          <w:lang w:val="en-AU"/>
        </w:rPr>
      </w:pPr>
    </w:p>
    <w:p w14:paraId="6F9E25EA" w14:textId="77777777" w:rsidR="00D73F30" w:rsidRDefault="00D73F30" w:rsidP="00881733">
      <w:pPr>
        <w:spacing w:after="0" w:line="240" w:lineRule="auto"/>
        <w:rPr>
          <w:rFonts w:ascii="Arial" w:eastAsia="Times New Roman" w:hAnsi="Arial" w:cs="Arial"/>
          <w:b/>
          <w:sz w:val="20"/>
          <w:szCs w:val="20"/>
        </w:rPr>
      </w:pPr>
      <w:r>
        <w:rPr>
          <w:rFonts w:ascii="Arial" w:eastAsia="Times New Roman" w:hAnsi="Arial" w:cs="Arial"/>
          <w:b/>
          <w:sz w:val="20"/>
          <w:szCs w:val="20"/>
        </w:rPr>
        <w:t>Presenting Author</w:t>
      </w:r>
    </w:p>
    <w:p w14:paraId="50EC53FD" w14:textId="48E8C3D3" w:rsidR="00EB42BD" w:rsidRPr="0083790A" w:rsidRDefault="00D73F30" w:rsidP="00881733">
      <w:pPr>
        <w:spacing w:after="0" w:line="240" w:lineRule="auto"/>
        <w:rPr>
          <w:rFonts w:ascii="Arial" w:hAnsi="Arial" w:cs="Arial"/>
          <w:sz w:val="20"/>
          <w:szCs w:val="20"/>
          <w:lang w:val="en-AU"/>
        </w:rPr>
      </w:pPr>
      <w:r>
        <w:rPr>
          <w:rFonts w:ascii="Arial" w:eastAsia="Times New Roman" w:hAnsi="Arial" w:cs="Arial"/>
          <w:sz w:val="20"/>
          <w:szCs w:val="20"/>
        </w:rPr>
        <w:t xml:space="preserve">L. </w:t>
      </w:r>
      <w:proofErr w:type="spellStart"/>
      <w:r>
        <w:rPr>
          <w:rFonts w:ascii="Arial" w:eastAsia="Times New Roman" w:hAnsi="Arial" w:cs="Arial"/>
          <w:sz w:val="20"/>
          <w:szCs w:val="20"/>
        </w:rPr>
        <w:t>Boendermaker</w:t>
      </w:r>
      <w:proofErr w:type="spellEnd"/>
    </w:p>
    <w:p w14:paraId="29DB496A" w14:textId="21216511" w:rsidR="000F00DD" w:rsidRDefault="000F00DD" w:rsidP="007D52AA">
      <w:pPr>
        <w:spacing w:after="0" w:line="240" w:lineRule="auto"/>
        <w:rPr>
          <w:rFonts w:ascii="Arial" w:hAnsi="Arial" w:cs="Arial"/>
          <w:b/>
          <w:lang w:val="en-AU"/>
        </w:rPr>
      </w:pPr>
    </w:p>
    <w:p w14:paraId="62BC4E8B" w14:textId="77777777" w:rsidR="00D73F30" w:rsidRDefault="00EB42BD" w:rsidP="00D73F30">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3B590FB4" w:rsidR="0083790A" w:rsidRPr="00122532" w:rsidRDefault="00881733" w:rsidP="00881733">
      <w:pPr>
        <w:rPr>
          <w:rFonts w:ascii="Arial" w:hAnsi="Arial" w:cs="Arial"/>
          <w:sz w:val="20"/>
          <w:szCs w:val="20"/>
        </w:rPr>
      </w:pPr>
      <w:r>
        <w:rPr>
          <w:rFonts w:ascii="Arial" w:eastAsia="Times New Roman" w:hAnsi="Arial" w:cs="Arial"/>
          <w:sz w:val="20"/>
          <w:szCs w:val="20"/>
        </w:rPr>
        <w:t>Amsterdam University of Applied Sciences (AUAS)</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64DEFFF0" w14:textId="22B538EB" w:rsidR="00881733" w:rsidRDefault="00881733" w:rsidP="00D73F30">
      <w:pPr>
        <w:spacing w:after="0" w:line="240" w:lineRule="auto"/>
        <w:rPr>
          <w:rFonts w:ascii="Arial" w:eastAsia="Times New Roman" w:hAnsi="Arial" w:cs="Arial"/>
          <w:sz w:val="20"/>
          <w:szCs w:val="20"/>
        </w:rPr>
      </w:pPr>
      <w:r w:rsidRPr="00D73F30">
        <w:rPr>
          <w:rFonts w:ascii="Arial" w:eastAsia="Times New Roman" w:hAnsi="Arial" w:cs="Arial"/>
          <w:sz w:val="20"/>
          <w:szCs w:val="20"/>
        </w:rPr>
        <w:t>The Netherlands</w:t>
      </w:r>
    </w:p>
    <w:p w14:paraId="1D555D39" w14:textId="77777777" w:rsidR="00D73F30" w:rsidRPr="00D73F30" w:rsidRDefault="00D73F30" w:rsidP="00D73F30">
      <w:pPr>
        <w:spacing w:after="0" w:line="240" w:lineRule="auto"/>
        <w:rPr>
          <w:rFonts w:ascii="Arial" w:hAnsi="Arial" w:cs="Arial"/>
          <w:sz w:val="20"/>
          <w:szCs w:val="20"/>
        </w:rPr>
      </w:pPr>
    </w:p>
    <w:p w14:paraId="483A37B9" w14:textId="2334D6E3" w:rsidR="003D1F3B" w:rsidRPr="00D73F30" w:rsidRDefault="003B4148" w:rsidP="00D73F30">
      <w:pPr>
        <w:spacing w:after="0" w:line="240" w:lineRule="auto"/>
        <w:rPr>
          <w:rFonts w:ascii="Arial" w:hAnsi="Arial" w:cs="Arial"/>
          <w:b/>
          <w:sz w:val="20"/>
          <w:szCs w:val="20"/>
          <w:lang w:val="en-AU"/>
        </w:rPr>
      </w:pPr>
      <w:r w:rsidRPr="00D73F30">
        <w:rPr>
          <w:rFonts w:ascii="Arial" w:hAnsi="Arial" w:cs="Arial"/>
          <w:b/>
          <w:sz w:val="20"/>
          <w:szCs w:val="20"/>
          <w:lang w:val="en-AU"/>
        </w:rPr>
        <w:t>O</w:t>
      </w:r>
      <w:r w:rsidR="0083790A" w:rsidRPr="00D73F30">
        <w:rPr>
          <w:rFonts w:ascii="Arial" w:hAnsi="Arial" w:cs="Arial"/>
          <w:b/>
          <w:sz w:val="20"/>
          <w:szCs w:val="20"/>
          <w:lang w:val="en-AU"/>
        </w:rPr>
        <w:t>bjectives/aims</w:t>
      </w:r>
    </w:p>
    <w:p w14:paraId="4E155701" w14:textId="786BCB41" w:rsidR="002B0155" w:rsidRPr="00D73F30" w:rsidRDefault="002B0155" w:rsidP="00D73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Cs/>
          <w:color w:val="212121"/>
          <w:sz w:val="20"/>
          <w:szCs w:val="20"/>
          <w:lang w:val="en"/>
        </w:rPr>
      </w:pPr>
      <w:r w:rsidRPr="00D73F30">
        <w:rPr>
          <w:rFonts w:ascii="Arial" w:eastAsia="Times New Roman" w:hAnsi="Arial" w:cs="Arial"/>
          <w:iCs/>
          <w:color w:val="212121"/>
          <w:sz w:val="20"/>
          <w:szCs w:val="20"/>
          <w:lang w:val="en"/>
        </w:rPr>
        <w:t xml:space="preserve">Implementation models can help </w:t>
      </w:r>
      <w:proofErr w:type="spellStart"/>
      <w:r w:rsidRPr="00D73F30">
        <w:rPr>
          <w:rFonts w:ascii="Arial" w:eastAsia="Times New Roman" w:hAnsi="Arial" w:cs="Arial"/>
          <w:iCs/>
          <w:color w:val="212121"/>
          <w:sz w:val="20"/>
          <w:szCs w:val="20"/>
          <w:lang w:val="en"/>
        </w:rPr>
        <w:t>organisations</w:t>
      </w:r>
      <w:proofErr w:type="spellEnd"/>
      <w:r w:rsidRPr="00D73F30">
        <w:rPr>
          <w:rFonts w:ascii="Arial" w:eastAsia="Times New Roman" w:hAnsi="Arial" w:cs="Arial"/>
          <w:iCs/>
          <w:color w:val="212121"/>
          <w:sz w:val="20"/>
          <w:szCs w:val="20"/>
          <w:lang w:val="en"/>
        </w:rPr>
        <w:t xml:space="preserve"> to gain insight in the steps and drivers relevant in innovation processes (‘what’). Examples of implementation strategies could help to actually plan </w:t>
      </w:r>
      <w:r w:rsidR="00A110DD" w:rsidRPr="00D73F30">
        <w:rPr>
          <w:rFonts w:ascii="Arial" w:eastAsia="Times New Roman" w:hAnsi="Arial" w:cs="Arial"/>
          <w:iCs/>
          <w:color w:val="212121"/>
          <w:sz w:val="20"/>
          <w:szCs w:val="20"/>
          <w:lang w:val="en"/>
        </w:rPr>
        <w:t xml:space="preserve">and act in </w:t>
      </w:r>
      <w:r w:rsidRPr="00D73F30">
        <w:rPr>
          <w:rFonts w:ascii="Arial" w:eastAsia="Times New Roman" w:hAnsi="Arial" w:cs="Arial"/>
          <w:iCs/>
          <w:color w:val="212121"/>
          <w:sz w:val="20"/>
          <w:szCs w:val="20"/>
          <w:lang w:val="en"/>
        </w:rPr>
        <w:t xml:space="preserve">implementation processes </w:t>
      </w:r>
      <w:r w:rsidR="00A110DD" w:rsidRPr="00D73F30">
        <w:rPr>
          <w:rFonts w:ascii="Arial" w:eastAsia="Times New Roman" w:hAnsi="Arial" w:cs="Arial"/>
          <w:iCs/>
          <w:color w:val="212121"/>
          <w:sz w:val="20"/>
          <w:szCs w:val="20"/>
          <w:lang w:val="en"/>
        </w:rPr>
        <w:t>(</w:t>
      </w:r>
      <w:r w:rsidRPr="00D73F30">
        <w:rPr>
          <w:rFonts w:ascii="Arial" w:eastAsia="Times New Roman" w:hAnsi="Arial" w:cs="Arial"/>
          <w:iCs/>
          <w:color w:val="212121"/>
          <w:sz w:val="20"/>
          <w:szCs w:val="20"/>
          <w:lang w:val="en"/>
        </w:rPr>
        <w:t>‘how’</w:t>
      </w:r>
      <w:r w:rsidR="00A110DD" w:rsidRPr="00D73F30">
        <w:rPr>
          <w:rFonts w:ascii="Arial" w:eastAsia="Times New Roman" w:hAnsi="Arial" w:cs="Arial"/>
          <w:iCs/>
          <w:color w:val="212121"/>
          <w:sz w:val="20"/>
          <w:szCs w:val="20"/>
          <w:lang w:val="en"/>
        </w:rPr>
        <w:t>)</w:t>
      </w:r>
      <w:r w:rsidRPr="00D73F30">
        <w:rPr>
          <w:rFonts w:ascii="Arial" w:eastAsia="Times New Roman" w:hAnsi="Arial" w:cs="Arial"/>
          <w:iCs/>
          <w:color w:val="212121"/>
          <w:sz w:val="20"/>
          <w:szCs w:val="20"/>
          <w:lang w:val="en"/>
        </w:rPr>
        <w:t>. Over the last five years, Youth Protection Amsterdam (YPA) has introduced a model for intensive system-oriented case management (ISC), using an extensive and intensive implementation process and many different strategies. This project investigated best practice strategies to assist ‘scaling up’ of ISC in The Netherlands and enable the dissemination of the implementation knowledge in child welfare.</w:t>
      </w:r>
    </w:p>
    <w:p w14:paraId="4EF76750" w14:textId="77777777" w:rsidR="00D73F30" w:rsidRPr="00D73F30" w:rsidRDefault="00D73F30" w:rsidP="00D73F30">
      <w:pPr>
        <w:spacing w:after="0" w:line="240" w:lineRule="auto"/>
        <w:rPr>
          <w:rFonts w:ascii="Arial" w:hAnsi="Arial" w:cs="Arial"/>
          <w:iCs/>
          <w:sz w:val="20"/>
          <w:szCs w:val="20"/>
          <w:lang w:val="en"/>
        </w:rPr>
      </w:pPr>
    </w:p>
    <w:p w14:paraId="0E076816" w14:textId="392E7D21" w:rsidR="00C306F5" w:rsidRPr="00D73F30" w:rsidRDefault="0083790A" w:rsidP="00D73F30">
      <w:pPr>
        <w:spacing w:after="0" w:line="240" w:lineRule="auto"/>
        <w:rPr>
          <w:rFonts w:ascii="Arial" w:hAnsi="Arial" w:cs="Arial"/>
          <w:b/>
          <w:sz w:val="20"/>
          <w:szCs w:val="20"/>
          <w:lang w:val="en-AU"/>
        </w:rPr>
      </w:pPr>
      <w:r w:rsidRPr="00D73F30">
        <w:rPr>
          <w:rFonts w:ascii="Arial" w:hAnsi="Arial" w:cs="Arial"/>
          <w:b/>
          <w:sz w:val="20"/>
          <w:szCs w:val="20"/>
          <w:lang w:val="en-AU"/>
        </w:rPr>
        <w:t>M</w:t>
      </w:r>
      <w:r w:rsidR="007231EB" w:rsidRPr="00D73F30">
        <w:rPr>
          <w:rFonts w:ascii="Arial" w:hAnsi="Arial" w:cs="Arial"/>
          <w:b/>
          <w:sz w:val="20"/>
          <w:szCs w:val="20"/>
          <w:lang w:val="en-AU"/>
        </w:rPr>
        <w:t>ethods</w:t>
      </w:r>
    </w:p>
    <w:p w14:paraId="31EC66D8" w14:textId="03DD274B" w:rsidR="005B5B36" w:rsidRPr="00D73F30" w:rsidRDefault="00C306F5" w:rsidP="00D73F30">
      <w:pPr>
        <w:pStyle w:val="HTMLPreformatted"/>
        <w:shd w:val="clear" w:color="auto" w:fill="FFFFFF"/>
        <w:rPr>
          <w:rFonts w:ascii="Arial" w:hAnsi="Arial" w:cs="Arial"/>
          <w:iCs/>
          <w:color w:val="212121"/>
          <w:lang w:val="en"/>
        </w:rPr>
      </w:pPr>
      <w:r w:rsidRPr="00D73F30">
        <w:rPr>
          <w:rFonts w:ascii="Arial" w:hAnsi="Arial" w:cs="Arial"/>
          <w:iCs/>
          <w:color w:val="212121"/>
          <w:lang w:val="en"/>
        </w:rPr>
        <w:t xml:space="preserve">Three steps were taken: 1) Operationalization of a conceptual model (Bertram, </w:t>
      </w:r>
      <w:proofErr w:type="spellStart"/>
      <w:r w:rsidRPr="00D73F30">
        <w:rPr>
          <w:rFonts w:ascii="Arial" w:hAnsi="Arial" w:cs="Arial"/>
          <w:iCs/>
          <w:color w:val="212121"/>
          <w:lang w:val="en"/>
        </w:rPr>
        <w:t>Blase</w:t>
      </w:r>
      <w:proofErr w:type="spellEnd"/>
      <w:r w:rsidRPr="00D73F30">
        <w:rPr>
          <w:rFonts w:ascii="Arial" w:hAnsi="Arial" w:cs="Arial"/>
          <w:iCs/>
          <w:color w:val="212121"/>
          <w:lang w:val="en"/>
        </w:rPr>
        <w:t xml:space="preserve"> &amp; </w:t>
      </w:r>
      <w:proofErr w:type="spellStart"/>
      <w:r w:rsidRPr="00D73F30">
        <w:rPr>
          <w:rFonts w:ascii="Arial" w:hAnsi="Arial" w:cs="Arial"/>
          <w:iCs/>
          <w:color w:val="212121"/>
          <w:lang w:val="en"/>
        </w:rPr>
        <w:t>Fixen</w:t>
      </w:r>
      <w:proofErr w:type="spellEnd"/>
      <w:r w:rsidRPr="00D73F30">
        <w:rPr>
          <w:rFonts w:ascii="Arial" w:hAnsi="Arial" w:cs="Arial"/>
          <w:iCs/>
          <w:color w:val="212121"/>
          <w:lang w:val="en"/>
        </w:rPr>
        <w:t>, 2015) and define the innovation and strategies in a joint session of the research team and YPA, 2) Collection of existing material</w:t>
      </w:r>
      <w:r w:rsidR="00323354" w:rsidRPr="00D73F30">
        <w:rPr>
          <w:rFonts w:ascii="Arial" w:hAnsi="Arial" w:cs="Arial"/>
          <w:iCs/>
          <w:color w:val="212121"/>
          <w:lang w:val="en"/>
        </w:rPr>
        <w:t>s</w:t>
      </w:r>
      <w:r w:rsidRPr="00D73F30">
        <w:rPr>
          <w:rFonts w:ascii="Arial" w:hAnsi="Arial" w:cs="Arial"/>
          <w:iCs/>
          <w:color w:val="212121"/>
          <w:lang w:val="en"/>
        </w:rPr>
        <w:t xml:space="preserve"> on the implementation strategies used and interviews with key informants within YPA and two other </w:t>
      </w:r>
      <w:proofErr w:type="spellStart"/>
      <w:r w:rsidRPr="00D73F30">
        <w:rPr>
          <w:rFonts w:ascii="Arial" w:hAnsi="Arial" w:cs="Arial"/>
          <w:iCs/>
          <w:color w:val="212121"/>
          <w:lang w:val="en"/>
        </w:rPr>
        <w:t>organisations</w:t>
      </w:r>
      <w:proofErr w:type="spellEnd"/>
      <w:r w:rsidRPr="00D73F30">
        <w:rPr>
          <w:rFonts w:ascii="Arial" w:hAnsi="Arial" w:cs="Arial"/>
          <w:iCs/>
          <w:color w:val="212121"/>
          <w:lang w:val="en"/>
        </w:rPr>
        <w:t xml:space="preserve"> implementing ISC and 3) Analysis of material on the basis of the conceptual model and selection of </w:t>
      </w:r>
      <w:proofErr w:type="spellStart"/>
      <w:r w:rsidRPr="00D73F30">
        <w:rPr>
          <w:rFonts w:ascii="Arial" w:hAnsi="Arial" w:cs="Arial"/>
          <w:iCs/>
          <w:color w:val="212121"/>
          <w:lang w:val="en"/>
        </w:rPr>
        <w:t>succesfull</w:t>
      </w:r>
      <w:proofErr w:type="spellEnd"/>
      <w:r w:rsidRPr="00D73F30">
        <w:rPr>
          <w:rFonts w:ascii="Arial" w:hAnsi="Arial" w:cs="Arial"/>
          <w:iCs/>
          <w:color w:val="212121"/>
          <w:lang w:val="en"/>
        </w:rPr>
        <w:t xml:space="preserve"> strategies and lessons learned (in joined sessions with the research teams and YPA). </w:t>
      </w:r>
    </w:p>
    <w:p w14:paraId="56392623" w14:textId="77777777" w:rsidR="00D73F30" w:rsidRPr="00D73F30" w:rsidRDefault="00D73F30" w:rsidP="00D73F30">
      <w:pPr>
        <w:pStyle w:val="HTMLPreformatted"/>
        <w:shd w:val="clear" w:color="auto" w:fill="FFFFFF"/>
        <w:rPr>
          <w:rFonts w:ascii="Arial" w:hAnsi="Arial" w:cs="Arial"/>
          <w:iCs/>
          <w:color w:val="212121"/>
          <w:lang w:val="en"/>
        </w:rPr>
      </w:pPr>
    </w:p>
    <w:p w14:paraId="03AF54E2" w14:textId="40DACF6B" w:rsidR="007231EB" w:rsidRPr="00D73F30" w:rsidRDefault="0083790A" w:rsidP="00D73F30">
      <w:pPr>
        <w:spacing w:after="0" w:line="240" w:lineRule="auto"/>
        <w:rPr>
          <w:rFonts w:ascii="Arial" w:hAnsi="Arial" w:cs="Arial"/>
          <w:b/>
          <w:sz w:val="20"/>
          <w:szCs w:val="20"/>
          <w:lang w:val="en-AU"/>
        </w:rPr>
      </w:pPr>
      <w:r w:rsidRPr="00D73F30">
        <w:rPr>
          <w:rFonts w:ascii="Arial" w:hAnsi="Arial" w:cs="Arial"/>
          <w:b/>
          <w:sz w:val="20"/>
          <w:szCs w:val="20"/>
          <w:lang w:val="en-AU"/>
        </w:rPr>
        <w:t>M</w:t>
      </w:r>
      <w:r w:rsidR="00D73F30" w:rsidRPr="00D73F30">
        <w:rPr>
          <w:rFonts w:ascii="Arial" w:hAnsi="Arial" w:cs="Arial"/>
          <w:b/>
          <w:sz w:val="20"/>
          <w:szCs w:val="20"/>
          <w:lang w:val="en-AU"/>
        </w:rPr>
        <w:t>ain findings</w:t>
      </w:r>
    </w:p>
    <w:p w14:paraId="4643A0A0" w14:textId="645BA836" w:rsidR="00BD4965" w:rsidRPr="0083790A" w:rsidRDefault="00D73F30" w:rsidP="00D73F30">
      <w:pPr>
        <w:widowControl w:val="0"/>
        <w:autoSpaceDE w:val="0"/>
        <w:autoSpaceDN w:val="0"/>
        <w:adjustRightInd w:val="0"/>
        <w:spacing w:after="0" w:line="240" w:lineRule="auto"/>
        <w:rPr>
          <w:rFonts w:ascii="Arial" w:hAnsi="Arial" w:cs="Arial"/>
          <w:sz w:val="20"/>
          <w:szCs w:val="20"/>
        </w:rPr>
      </w:pPr>
      <w:r w:rsidRPr="00D73F30">
        <w:rPr>
          <w:rFonts w:ascii="Arial" w:eastAsia="Times New Roman" w:hAnsi="Arial" w:cs="Arial"/>
          <w:iCs/>
          <w:sz w:val="20"/>
          <w:szCs w:val="20"/>
        </w:rPr>
        <w:t xml:space="preserve">Emergent design can be seen as the central element and basic requirement of the innovation process: reflection on the working processes raised awareness of the need to change and led to an open culture, with a focus on reflection and learning. Examples of the most central strategies in selection, training and coaching (competencies driver) were selected, as well as examples on the </w:t>
      </w:r>
      <w:proofErr w:type="spellStart"/>
      <w:r w:rsidRPr="00D73F30">
        <w:rPr>
          <w:rFonts w:ascii="Arial" w:eastAsia="Times New Roman" w:hAnsi="Arial" w:cs="Arial"/>
          <w:iCs/>
          <w:sz w:val="20"/>
          <w:szCs w:val="20"/>
        </w:rPr>
        <w:t>organisational</w:t>
      </w:r>
      <w:proofErr w:type="spellEnd"/>
      <w:r w:rsidRPr="00D73F30">
        <w:rPr>
          <w:rFonts w:ascii="Arial" w:eastAsia="Times New Roman" w:hAnsi="Arial" w:cs="Arial"/>
          <w:iCs/>
          <w:sz w:val="20"/>
          <w:szCs w:val="20"/>
        </w:rPr>
        <w:t xml:space="preserve"> and leadership driver of the Bertram, </w:t>
      </w:r>
      <w:proofErr w:type="spellStart"/>
      <w:r w:rsidRPr="00D73F30">
        <w:rPr>
          <w:rFonts w:ascii="Arial" w:eastAsia="Times New Roman" w:hAnsi="Arial" w:cs="Arial"/>
          <w:iCs/>
          <w:sz w:val="20"/>
          <w:szCs w:val="20"/>
        </w:rPr>
        <w:t>Blase</w:t>
      </w:r>
      <w:proofErr w:type="spellEnd"/>
      <w:r w:rsidRPr="00D73F30">
        <w:rPr>
          <w:rFonts w:ascii="Arial" w:eastAsia="Times New Roman" w:hAnsi="Arial" w:cs="Arial"/>
          <w:iCs/>
          <w:sz w:val="20"/>
          <w:szCs w:val="20"/>
        </w:rPr>
        <w:t xml:space="preserve"> &amp; </w:t>
      </w:r>
      <w:proofErr w:type="spellStart"/>
      <w:r w:rsidRPr="00D73F30">
        <w:rPr>
          <w:rFonts w:ascii="Arial" w:eastAsia="Times New Roman" w:hAnsi="Arial" w:cs="Arial"/>
          <w:iCs/>
          <w:sz w:val="20"/>
          <w:szCs w:val="20"/>
        </w:rPr>
        <w:t>Fixen</w:t>
      </w:r>
      <w:proofErr w:type="spellEnd"/>
      <w:r w:rsidRPr="00D73F30">
        <w:rPr>
          <w:rFonts w:ascii="Arial" w:eastAsia="Times New Roman" w:hAnsi="Arial" w:cs="Arial"/>
          <w:iCs/>
          <w:sz w:val="20"/>
          <w:szCs w:val="20"/>
        </w:rPr>
        <w:t xml:space="preserve"> model. Especially intensive team-</w:t>
      </w:r>
      <w:proofErr w:type="spellStart"/>
      <w:r w:rsidRPr="00D73F30">
        <w:rPr>
          <w:rFonts w:ascii="Arial" w:eastAsia="Times New Roman" w:hAnsi="Arial" w:cs="Arial"/>
          <w:iCs/>
          <w:sz w:val="20"/>
          <w:szCs w:val="20"/>
        </w:rPr>
        <w:t>supervison</w:t>
      </w:r>
      <w:proofErr w:type="spellEnd"/>
      <w:r w:rsidRPr="00D73F30">
        <w:rPr>
          <w:rFonts w:ascii="Arial" w:eastAsia="Times New Roman" w:hAnsi="Arial" w:cs="Arial"/>
          <w:iCs/>
          <w:sz w:val="20"/>
          <w:szCs w:val="20"/>
        </w:rPr>
        <w:t xml:space="preserve">, the application of feedback instruments, issue management in all levels of the </w:t>
      </w:r>
      <w:proofErr w:type="spellStart"/>
      <w:r w:rsidRPr="00D73F30">
        <w:rPr>
          <w:rFonts w:ascii="Arial" w:eastAsia="Times New Roman" w:hAnsi="Arial" w:cs="Arial"/>
          <w:iCs/>
          <w:sz w:val="20"/>
          <w:szCs w:val="20"/>
        </w:rPr>
        <w:t>organisation</w:t>
      </w:r>
      <w:proofErr w:type="spellEnd"/>
      <w:r w:rsidRPr="00D73F30">
        <w:rPr>
          <w:rFonts w:ascii="Arial" w:eastAsia="Times New Roman" w:hAnsi="Arial" w:cs="Arial"/>
          <w:iCs/>
          <w:sz w:val="20"/>
          <w:szCs w:val="20"/>
        </w:rPr>
        <w:t xml:space="preserve"> and with partner </w:t>
      </w:r>
      <w:proofErr w:type="spellStart"/>
      <w:r w:rsidRPr="00D73F30">
        <w:rPr>
          <w:rFonts w:ascii="Arial" w:eastAsia="Times New Roman" w:hAnsi="Arial" w:cs="Arial"/>
          <w:iCs/>
          <w:sz w:val="20"/>
          <w:szCs w:val="20"/>
        </w:rPr>
        <w:t>organisations</w:t>
      </w:r>
      <w:proofErr w:type="spellEnd"/>
      <w:r w:rsidRPr="00D73F30">
        <w:rPr>
          <w:rFonts w:ascii="Arial" w:eastAsia="Times New Roman" w:hAnsi="Arial" w:cs="Arial"/>
          <w:iCs/>
          <w:sz w:val="20"/>
          <w:szCs w:val="20"/>
        </w:rPr>
        <w:t xml:space="preserve"> and adaptions in ICT (showing file-information in a </w:t>
      </w:r>
      <w:proofErr w:type="spellStart"/>
      <w:r w:rsidRPr="00D73F30">
        <w:rPr>
          <w:rFonts w:ascii="Arial" w:eastAsia="Times New Roman" w:hAnsi="Arial" w:cs="Arial"/>
          <w:iCs/>
          <w:sz w:val="20"/>
          <w:szCs w:val="20"/>
        </w:rPr>
        <w:t>meaningfull</w:t>
      </w:r>
      <w:proofErr w:type="spellEnd"/>
      <w:r w:rsidRPr="00D73F30">
        <w:rPr>
          <w:rFonts w:ascii="Arial" w:eastAsia="Times New Roman" w:hAnsi="Arial" w:cs="Arial"/>
          <w:iCs/>
          <w:sz w:val="20"/>
          <w:szCs w:val="20"/>
        </w:rPr>
        <w:t xml:space="preserve"> way in team – supervision – sessions) are examples of best practice strategies</w:t>
      </w:r>
      <w:r w:rsidRPr="00D73F30">
        <w:rPr>
          <w:rFonts w:ascii="Verdana" w:eastAsia="Times New Roman" w:hAnsi="Verdana" w:cs="Times New Roman"/>
          <w:i/>
          <w:iCs/>
          <w:sz w:val="18"/>
          <w:szCs w:val="18"/>
        </w:rPr>
        <w:t>.</w:t>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BD30" w14:textId="77777777" w:rsidR="00C23607" w:rsidRDefault="00C23607" w:rsidP="003C4168">
      <w:pPr>
        <w:spacing w:after="0" w:line="240" w:lineRule="auto"/>
      </w:pPr>
      <w:r>
        <w:separator/>
      </w:r>
    </w:p>
  </w:endnote>
  <w:endnote w:type="continuationSeparator" w:id="0">
    <w:p w14:paraId="11888AC8" w14:textId="77777777" w:rsidR="00C23607" w:rsidRDefault="00C2360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344EF3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3C81" w14:textId="77777777" w:rsidR="00C23607" w:rsidRDefault="00C23607" w:rsidP="003C4168">
      <w:pPr>
        <w:spacing w:after="0" w:line="240" w:lineRule="auto"/>
      </w:pPr>
      <w:r>
        <w:separator/>
      </w:r>
    </w:p>
  </w:footnote>
  <w:footnote w:type="continuationSeparator" w:id="0">
    <w:p w14:paraId="3CD1B822" w14:textId="77777777" w:rsidR="00C23607" w:rsidRDefault="00C2360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BDED04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622D3"/>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1F7E04"/>
    <w:rsid w:val="00214C4D"/>
    <w:rsid w:val="00220CDB"/>
    <w:rsid w:val="00261EB4"/>
    <w:rsid w:val="00293AA4"/>
    <w:rsid w:val="002A0EAA"/>
    <w:rsid w:val="002B0155"/>
    <w:rsid w:val="002B6643"/>
    <w:rsid w:val="002D17C6"/>
    <w:rsid w:val="002F07AC"/>
    <w:rsid w:val="00315FE7"/>
    <w:rsid w:val="00323354"/>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B5B36"/>
    <w:rsid w:val="005C0938"/>
    <w:rsid w:val="00600146"/>
    <w:rsid w:val="006040CD"/>
    <w:rsid w:val="0060416A"/>
    <w:rsid w:val="00610761"/>
    <w:rsid w:val="006258AC"/>
    <w:rsid w:val="00635D4A"/>
    <w:rsid w:val="00635DAC"/>
    <w:rsid w:val="00643BF0"/>
    <w:rsid w:val="00646636"/>
    <w:rsid w:val="0068048C"/>
    <w:rsid w:val="00696A08"/>
    <w:rsid w:val="006A5A86"/>
    <w:rsid w:val="006D0974"/>
    <w:rsid w:val="006F4D0D"/>
    <w:rsid w:val="00700D73"/>
    <w:rsid w:val="00704FB2"/>
    <w:rsid w:val="00711B13"/>
    <w:rsid w:val="0071789F"/>
    <w:rsid w:val="007231EB"/>
    <w:rsid w:val="0073151C"/>
    <w:rsid w:val="00761375"/>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81733"/>
    <w:rsid w:val="00893201"/>
    <w:rsid w:val="00893C0D"/>
    <w:rsid w:val="008A65DC"/>
    <w:rsid w:val="008B014D"/>
    <w:rsid w:val="008B7B41"/>
    <w:rsid w:val="008C6637"/>
    <w:rsid w:val="008D4901"/>
    <w:rsid w:val="008E284C"/>
    <w:rsid w:val="00931FCD"/>
    <w:rsid w:val="00981BC7"/>
    <w:rsid w:val="009C24A6"/>
    <w:rsid w:val="009C7239"/>
    <w:rsid w:val="009D0413"/>
    <w:rsid w:val="009E21CE"/>
    <w:rsid w:val="00A110DD"/>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16AF9"/>
    <w:rsid w:val="00B2291E"/>
    <w:rsid w:val="00B22EA9"/>
    <w:rsid w:val="00B30929"/>
    <w:rsid w:val="00B57E24"/>
    <w:rsid w:val="00B6274B"/>
    <w:rsid w:val="00B853C1"/>
    <w:rsid w:val="00BA4BA8"/>
    <w:rsid w:val="00BD4965"/>
    <w:rsid w:val="00BF1BCC"/>
    <w:rsid w:val="00C23607"/>
    <w:rsid w:val="00C3002F"/>
    <w:rsid w:val="00C306F5"/>
    <w:rsid w:val="00C31CC5"/>
    <w:rsid w:val="00C43AE6"/>
    <w:rsid w:val="00C64D55"/>
    <w:rsid w:val="00C73E39"/>
    <w:rsid w:val="00C74127"/>
    <w:rsid w:val="00C81CCB"/>
    <w:rsid w:val="00CB3EE5"/>
    <w:rsid w:val="00CB5B52"/>
    <w:rsid w:val="00CC10EE"/>
    <w:rsid w:val="00D573C9"/>
    <w:rsid w:val="00D61431"/>
    <w:rsid w:val="00D62C6E"/>
    <w:rsid w:val="00D62DC6"/>
    <w:rsid w:val="00D65CB0"/>
    <w:rsid w:val="00D73F30"/>
    <w:rsid w:val="00D919DA"/>
    <w:rsid w:val="00DB4595"/>
    <w:rsid w:val="00DB5FC7"/>
    <w:rsid w:val="00DB60FB"/>
    <w:rsid w:val="00DC6C53"/>
    <w:rsid w:val="00DD2247"/>
    <w:rsid w:val="00DF16CD"/>
    <w:rsid w:val="00E31423"/>
    <w:rsid w:val="00E316AC"/>
    <w:rsid w:val="00E46180"/>
    <w:rsid w:val="00E54665"/>
    <w:rsid w:val="00E75DCF"/>
    <w:rsid w:val="00E8430C"/>
    <w:rsid w:val="00EB42BD"/>
    <w:rsid w:val="00EC134F"/>
    <w:rsid w:val="00EC263B"/>
    <w:rsid w:val="00EC7595"/>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paragraph" w:styleId="HTMLPreformatted">
    <w:name w:val="HTML Preformatted"/>
    <w:basedOn w:val="Normal"/>
    <w:link w:val="HTMLPreformattedChar"/>
    <w:uiPriority w:val="99"/>
    <w:unhideWhenUsed/>
    <w:rsid w:val="00B1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bidi="ar-SA"/>
    </w:rPr>
  </w:style>
  <w:style w:type="character" w:customStyle="1" w:styleId="HTMLPreformattedChar">
    <w:name w:val="HTML Preformatted Char"/>
    <w:basedOn w:val="DefaultParagraphFont"/>
    <w:link w:val="HTMLPreformatted"/>
    <w:uiPriority w:val="99"/>
    <w:rsid w:val="00B16AF9"/>
    <w:rPr>
      <w:rFonts w:ascii="Courier New" w:eastAsia="Times New Roman" w:hAnsi="Courier New" w:cs="Courier New"/>
      <w:sz w:val="20"/>
      <w:szCs w:val="20"/>
      <w:lang w:eastAsia="zh-CN" w:bidi="ar-SA"/>
    </w:rPr>
  </w:style>
  <w:style w:type="paragraph" w:styleId="FootnoteText">
    <w:name w:val="footnote text"/>
    <w:basedOn w:val="Normal"/>
    <w:link w:val="FootnoteTextChar"/>
    <w:uiPriority w:val="99"/>
    <w:semiHidden/>
    <w:unhideWhenUsed/>
    <w:rsid w:val="00D62DC6"/>
    <w:pPr>
      <w:spacing w:after="160" w:line="360" w:lineRule="auto"/>
    </w:pPr>
    <w:rPr>
      <w:rFonts w:ascii="Calibri" w:eastAsia="SimSun" w:hAnsi="Calibri" w:cs="Arial"/>
      <w:sz w:val="20"/>
      <w:szCs w:val="20"/>
      <w:lang w:val="en-GB" w:eastAsia="zh-CN" w:bidi="ar-SA"/>
    </w:rPr>
  </w:style>
  <w:style w:type="character" w:customStyle="1" w:styleId="FootnoteTextChar">
    <w:name w:val="Footnote Text Char"/>
    <w:basedOn w:val="DefaultParagraphFont"/>
    <w:link w:val="FootnoteText"/>
    <w:uiPriority w:val="99"/>
    <w:semiHidden/>
    <w:rsid w:val="00D62DC6"/>
    <w:rPr>
      <w:rFonts w:ascii="Calibri" w:eastAsia="SimSun" w:hAnsi="Calibri" w:cs="Arial"/>
      <w:sz w:val="20"/>
      <w:szCs w:val="20"/>
      <w:lang w:val="en-GB" w:eastAsia="zh-CN" w:bidi="ar-SA"/>
    </w:rPr>
  </w:style>
  <w:style w:type="character" w:styleId="FootnoteReference">
    <w:name w:val="footnote reference"/>
    <w:uiPriority w:val="99"/>
    <w:semiHidden/>
    <w:unhideWhenUsed/>
    <w:rsid w:val="00D62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823981">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2018-08-01T13:31:00Z</dcterms:created>
  <dcterms:modified xsi:type="dcterms:W3CDTF">2018-08-01T13:31:00Z</dcterms:modified>
</cp:coreProperties>
</file>